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ED1" w:rsidRPr="009C5E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24F4C" w:rsidRDefault="00F24F4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A7108D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7108D">
        <w:t>3 августа 2016 года № 293-П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4A2790" w:rsidRPr="004A2790" w:rsidRDefault="004A2790" w:rsidP="004A2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A2790">
        <w:rPr>
          <w:rFonts w:ascii="Times New Roman" w:hAnsi="Times New Roman" w:cs="Times New Roman"/>
          <w:sz w:val="28"/>
          <w:szCs w:val="28"/>
        </w:rPr>
        <w:t>О Порядке расходования средств бюджета Республики Карелия на реализацию дополнительных мероприятий в сфере занятости населения, направленных на снижение напряженности на рынке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790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4A2790" w:rsidRPr="004A2790" w:rsidRDefault="004A2790" w:rsidP="004A27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2790" w:rsidRPr="004A2790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790" w:rsidRPr="004A2790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9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0C7DDE">
        <w:rPr>
          <w:rFonts w:ascii="Times New Roman" w:hAnsi="Times New Roman" w:cs="Times New Roman"/>
          <w:b/>
          <w:sz w:val="28"/>
          <w:szCs w:val="28"/>
        </w:rPr>
        <w:t>п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о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с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т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а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н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о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в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л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я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е</w:t>
      </w:r>
      <w:r w:rsidR="000C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E">
        <w:rPr>
          <w:rFonts w:ascii="Times New Roman" w:hAnsi="Times New Roman" w:cs="Times New Roman"/>
          <w:b/>
          <w:sz w:val="28"/>
          <w:szCs w:val="28"/>
        </w:rPr>
        <w:t>т:</w:t>
      </w:r>
    </w:p>
    <w:p w:rsidR="004A2790" w:rsidRPr="004A2790" w:rsidRDefault="004A2790" w:rsidP="004A279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790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расходования средств бюджета Республики Карелия на реализацию дополнительных мероприятий в сфере занятости населения, направленных на снижение напряженности на рынке труда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A2790">
        <w:rPr>
          <w:rFonts w:ascii="Times New Roman" w:hAnsi="Times New Roman" w:cs="Times New Roman"/>
          <w:b w:val="0"/>
          <w:sz w:val="28"/>
          <w:szCs w:val="28"/>
        </w:rPr>
        <w:t xml:space="preserve"> в 2016 году.</w:t>
      </w:r>
    </w:p>
    <w:p w:rsidR="004A2790" w:rsidRPr="004A2790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90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июля 2016 года.</w:t>
      </w:r>
    </w:p>
    <w:p w:rsidR="00DA22F0" w:rsidRPr="004A2790" w:rsidRDefault="00DA22F0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330E" w:rsidRPr="004A2790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23"/>
      <w:bookmarkEnd w:id="1"/>
    </w:p>
    <w:p w:rsidR="00AA4F6A" w:rsidRPr="004A2790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A2790"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AA4F6A" w:rsidRPr="004A2790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A2790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4A2790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4A27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6AAE" w:rsidRPr="004A2790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4A2790" w:rsidRPr="004A2790" w:rsidRDefault="004A2790" w:rsidP="004A2790">
      <w:pPr>
        <w:rPr>
          <w:szCs w:val="28"/>
        </w:rPr>
      </w:pPr>
    </w:p>
    <w:p w:rsidR="004A2790" w:rsidRPr="004A2790" w:rsidRDefault="004A2790" w:rsidP="004A2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790" w:rsidRPr="004A2790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A2790" w:rsidRPr="004A2790" w:rsidSect="00AA4F6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A2790" w:rsidRPr="000C7DDE" w:rsidRDefault="004A2790" w:rsidP="004A2790">
      <w:pPr>
        <w:pStyle w:val="ConsPlusNormal"/>
        <w:ind w:firstLine="5103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4A2790" w:rsidRPr="000C7DDE" w:rsidRDefault="004A2790" w:rsidP="004A2790">
      <w:pPr>
        <w:pStyle w:val="ConsPlusNormal"/>
        <w:ind w:firstLine="5103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</w:p>
    <w:p w:rsidR="004A2790" w:rsidRPr="000C7DDE" w:rsidRDefault="004A2790" w:rsidP="004A2790">
      <w:pPr>
        <w:pStyle w:val="ConsPlusNormal"/>
        <w:ind w:firstLine="5103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4A2790" w:rsidRPr="000C7DDE" w:rsidRDefault="004A2790" w:rsidP="004A2790">
      <w:pPr>
        <w:pStyle w:val="ConsPlusNormal"/>
        <w:ind w:firstLine="5103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от </w:t>
      </w:r>
      <w:r w:rsidR="00A7108D" w:rsidRPr="00A7108D">
        <w:rPr>
          <w:rFonts w:ascii="Times New Roman" w:hAnsi="Times New Roman" w:cs="Times New Roman"/>
          <w:sz w:val="28"/>
          <w:szCs w:val="28"/>
        </w:rPr>
        <w:t>3 августа 2016 года № 293-П</w:t>
      </w:r>
    </w:p>
    <w:p w:rsidR="004A2790" w:rsidRPr="000C7DDE" w:rsidRDefault="004A2790" w:rsidP="004A279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A2790" w:rsidRPr="000C7DDE" w:rsidRDefault="004A2790" w:rsidP="004A279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29"/>
      <w:bookmarkEnd w:id="2"/>
      <w:r w:rsidRPr="000C7DDE">
        <w:rPr>
          <w:rFonts w:ascii="Times New Roman" w:hAnsi="Times New Roman" w:cs="Times New Roman"/>
          <w:sz w:val="27"/>
          <w:szCs w:val="27"/>
        </w:rPr>
        <w:t>Порядок</w:t>
      </w:r>
    </w:p>
    <w:p w:rsidR="004A2790" w:rsidRPr="000C7DDE" w:rsidRDefault="004A2790" w:rsidP="004A279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расходования средств бюджета Республики Карелия </w:t>
      </w:r>
      <w:r w:rsidRPr="000C7DDE">
        <w:rPr>
          <w:rFonts w:ascii="Times New Roman" w:hAnsi="Times New Roman" w:cs="Times New Roman"/>
          <w:sz w:val="27"/>
          <w:szCs w:val="27"/>
        </w:rPr>
        <w:br/>
        <w:t xml:space="preserve">на реализацию дополнительных мероприятий в сфере занятости </w:t>
      </w:r>
      <w:r w:rsidR="000C7DDE">
        <w:rPr>
          <w:rFonts w:ascii="Times New Roman" w:hAnsi="Times New Roman" w:cs="Times New Roman"/>
          <w:sz w:val="27"/>
          <w:szCs w:val="27"/>
        </w:rPr>
        <w:br/>
      </w:r>
      <w:r w:rsidRPr="000C7DDE">
        <w:rPr>
          <w:rFonts w:ascii="Times New Roman" w:hAnsi="Times New Roman" w:cs="Times New Roman"/>
          <w:sz w:val="27"/>
          <w:szCs w:val="27"/>
        </w:rPr>
        <w:t xml:space="preserve">населения, направленных на снижение напряженности </w:t>
      </w:r>
      <w:r w:rsidRPr="000C7DDE">
        <w:rPr>
          <w:rFonts w:ascii="Times New Roman" w:hAnsi="Times New Roman" w:cs="Times New Roman"/>
          <w:sz w:val="27"/>
          <w:szCs w:val="27"/>
        </w:rPr>
        <w:br/>
        <w:t>на рынке труда, в 2016 году</w:t>
      </w:r>
    </w:p>
    <w:p w:rsidR="004A2790" w:rsidRPr="000C7DDE" w:rsidRDefault="004A2790" w:rsidP="004A279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1. Настоящий Порядок определяет правила расходования средств бюджета Республики Карелия на реализацию дополнительных мероприятий в сфере занятости населения, направленных на снижение напряженности на рынке труда, в 2016 году, предусмотренных подпрограммой «Региональная программа поддержки занятости населения в Республике Карелия на 2016 год» государственной программы Республики Карелия «Содействие занятости населения в Республике Карелия», утвержденной постановлением Правительства Республики Карелия от 13 декабря 2013 года № 361-П (далее  – дополнительные мероприятия).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2. Средства бюджета Республики Карелия на реализацию дополнительных мероприятий предоставляются: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1)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0C7DDE">
        <w:rPr>
          <w:rFonts w:ascii="Times New Roman" w:hAnsi="Times New Roman" w:cs="Times New Roman"/>
          <w:sz w:val="27"/>
          <w:szCs w:val="27"/>
        </w:rPr>
        <w:t>–</w:t>
      </w:r>
      <w:r w:rsidRPr="000C7DDE">
        <w:rPr>
          <w:rFonts w:ascii="Times New Roman" w:hAnsi="Times New Roman" w:cs="Times New Roman"/>
          <w:sz w:val="27"/>
          <w:szCs w:val="27"/>
        </w:rPr>
        <w:t xml:space="preserve"> производителям товаров, работ, услуг – в форме субсидий в порядке, определенном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2) бюджетным и автономным учреждениям Республики Карелия – в форме субсидий на иные цели в порядке и на условиях, определенных нормативным правовым актом Республики Карелия, устанавливающим правила предоставления из бюджета Республики Карелия субсидий бюджетным и автономным учреждениям Республики Карелия на иные цели;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3) казенным учреждениям Республики Карелия – в форме бюджетных ассигнований на оказание государственных услуг (выполнение работ) физическим и юридическим лицам.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3. Предоставление средств бюджета Республики Карелия на реализацию дополнительных мероприятий осуществляется на основании соглашения (договора), заключаемого государственным казенным учреждением службы занятости населения Республики Карелия с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казенными, бюджетными и автономными учреждениями Республики Карелия соответственно.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lastRenderedPageBreak/>
        <w:t>В случае если стороной соглашения (договора) является казенное,  бюджетное или автономное учреждение Республики Карелия, такое соглашение (договор) подлежит согласованию с Министерством социальной защиты, труда и занятости Республики Карелия и соответствующим главным распорядителем бюджетных средств, в ведении которого находится данное учреждение. Средства на реализацию дополнительных мероприятий предоставляются главному распорядителю бюджетных средств, в ведении которого находится соответствующее учреждение, путем перераспределения бюджетных ассигнований и лимитов бюджетных обязательств между Министерством социальной защиты, труда и занятости Республики Карелия и соответствующими главными распорядителями средств бюджета Республики Карелия.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4. Средства бюджета Республики Карелия на реализацию дополнительных мероприятий предоставляются в следующих размерах: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1) на опережающее профессиональное обучение и стажировку (в том числе в другой местности)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граждан, исходя из фактических затрат работодателя на опережающее профессиональное обучение (далее – обучение), стажировку одного человека. 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55"/>
      <w:bookmarkEnd w:id="3"/>
      <w:r w:rsidRPr="000C7DDE">
        <w:rPr>
          <w:rFonts w:ascii="Times New Roman" w:hAnsi="Times New Roman" w:cs="Times New Roman"/>
          <w:sz w:val="27"/>
          <w:szCs w:val="27"/>
        </w:rPr>
        <w:t>Фактические затраты на обучение и стажировку работников (безработных граждан) включают в себя расходы: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на оплату стоимости обучения, исходя из расчетной средней стоимости обучения за один месяц</w:t>
      </w:r>
      <w:r w:rsidR="0092631B">
        <w:rPr>
          <w:rFonts w:ascii="Times New Roman" w:hAnsi="Times New Roman" w:cs="Times New Roman"/>
          <w:sz w:val="27"/>
          <w:szCs w:val="27"/>
        </w:rPr>
        <w:t xml:space="preserve"> </w:t>
      </w:r>
      <w:r w:rsidRPr="000C7DDE">
        <w:rPr>
          <w:rFonts w:ascii="Times New Roman" w:hAnsi="Times New Roman" w:cs="Times New Roman"/>
          <w:sz w:val="27"/>
          <w:szCs w:val="27"/>
        </w:rPr>
        <w:t xml:space="preserve">30 тыс. рублей на одного человека, при продолжительности периода обучения, не превышающего </w:t>
      </w:r>
      <w:r w:rsidR="0092631B">
        <w:rPr>
          <w:rFonts w:ascii="Times New Roman" w:hAnsi="Times New Roman" w:cs="Times New Roman"/>
          <w:sz w:val="27"/>
          <w:szCs w:val="27"/>
        </w:rPr>
        <w:t>6</w:t>
      </w:r>
      <w:r w:rsidRPr="000C7DDE">
        <w:rPr>
          <w:rFonts w:ascii="Times New Roman" w:hAnsi="Times New Roman" w:cs="Times New Roman"/>
          <w:sz w:val="27"/>
          <w:szCs w:val="27"/>
        </w:rPr>
        <w:t xml:space="preserve"> месяцев;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на оплату стоимости стажировки – в размере минимальной заработной платы в Республике Карелия, установленном на конец года, предшествующего отчетному, увеличенном на страховые взносы в государственные внебюджетные фонды и районный коэффициент, за одного человека в месяц</w:t>
      </w:r>
      <w:r w:rsidR="0092631B">
        <w:rPr>
          <w:rFonts w:ascii="Times New Roman" w:hAnsi="Times New Roman" w:cs="Times New Roman"/>
          <w:sz w:val="27"/>
          <w:szCs w:val="27"/>
        </w:rPr>
        <w:t>,</w:t>
      </w:r>
      <w:r w:rsidRPr="000C7DDE">
        <w:rPr>
          <w:rFonts w:ascii="Times New Roman" w:hAnsi="Times New Roman" w:cs="Times New Roman"/>
          <w:sz w:val="27"/>
          <w:szCs w:val="27"/>
        </w:rPr>
        <w:t xml:space="preserve"> при продолжительности периода стажировки, не превышающего </w:t>
      </w:r>
      <w:r w:rsidR="0098025D">
        <w:rPr>
          <w:rFonts w:ascii="Times New Roman" w:hAnsi="Times New Roman" w:cs="Times New Roman"/>
          <w:sz w:val="27"/>
          <w:szCs w:val="27"/>
        </w:rPr>
        <w:t>3</w:t>
      </w:r>
      <w:r w:rsidRPr="000C7DDE">
        <w:rPr>
          <w:rFonts w:ascii="Times New Roman" w:hAnsi="Times New Roman" w:cs="Times New Roman"/>
          <w:sz w:val="27"/>
          <w:szCs w:val="27"/>
        </w:rPr>
        <w:t xml:space="preserve"> месяцев;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на выплату стипендии в период обучения – в размере минимальной заработной платы в Республике Карелия, установленном на конец года, предшествующего отчетному, за одного человека в месяц;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на возмещение расходов на оплату труда наставников – в размере не более одной второй величины минимальной заработной платы в Республике Карелия, установленной на конец года, предшествующего отчетному, увеличенной на страховые взносы в государственные внебюджетные фонды и районный коэффициент, на одного человека в месяц.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59"/>
      <w:bookmarkEnd w:id="4"/>
      <w:r w:rsidRPr="000C7DDE">
        <w:rPr>
          <w:rFonts w:ascii="Times New Roman" w:hAnsi="Times New Roman" w:cs="Times New Roman"/>
          <w:sz w:val="27"/>
          <w:szCs w:val="27"/>
        </w:rPr>
        <w:t>Фактические затраты на обучение и стажировку работников (безработных граждан) включают в себя также расходы: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60"/>
      <w:bookmarkEnd w:id="5"/>
      <w:r w:rsidRPr="000C7DDE">
        <w:rPr>
          <w:rFonts w:ascii="Times New Roman" w:hAnsi="Times New Roman" w:cs="Times New Roman"/>
          <w:sz w:val="27"/>
          <w:szCs w:val="27"/>
        </w:rPr>
        <w:t xml:space="preserve">на проезд к месту обучения в другую местность и обратно </w:t>
      </w:r>
      <w:r w:rsidR="0092631B">
        <w:rPr>
          <w:rFonts w:ascii="Times New Roman" w:hAnsi="Times New Roman" w:cs="Times New Roman"/>
          <w:sz w:val="27"/>
          <w:szCs w:val="27"/>
        </w:rPr>
        <w:t xml:space="preserve">– </w:t>
      </w:r>
      <w:r w:rsidRPr="000C7DDE">
        <w:rPr>
          <w:rFonts w:ascii="Times New Roman" w:hAnsi="Times New Roman" w:cs="Times New Roman"/>
          <w:sz w:val="27"/>
          <w:szCs w:val="27"/>
        </w:rPr>
        <w:t>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транспортом, равные 10 тыс. рублей;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на выплату суточных в период обучения в другой местности – в размере 100 рублей в сутки;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по найму жилого помещения за время пребывания в другой местности – в размере, не превышающем 1100 рублей в сутки, при средней продолжительности обучения </w:t>
      </w:r>
      <w:r w:rsidR="0092631B">
        <w:rPr>
          <w:rFonts w:ascii="Times New Roman" w:hAnsi="Times New Roman" w:cs="Times New Roman"/>
          <w:sz w:val="27"/>
          <w:szCs w:val="27"/>
        </w:rPr>
        <w:t>6</w:t>
      </w:r>
      <w:r w:rsidRPr="000C7DDE">
        <w:rPr>
          <w:rFonts w:ascii="Times New Roman" w:hAnsi="Times New Roman" w:cs="Times New Roman"/>
          <w:sz w:val="27"/>
          <w:szCs w:val="27"/>
        </w:rPr>
        <w:t xml:space="preserve"> месяцев;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2) на возмещение работодателям, реализующим программы развития организации (в том числе программы, направленные на </w:t>
      </w:r>
      <w:proofErr w:type="spellStart"/>
      <w:r w:rsidRPr="000C7DDE">
        <w:rPr>
          <w:rFonts w:ascii="Times New Roman" w:hAnsi="Times New Roman" w:cs="Times New Roman"/>
          <w:sz w:val="27"/>
          <w:szCs w:val="27"/>
        </w:rPr>
        <w:t>импортозамещение</w:t>
      </w:r>
      <w:proofErr w:type="spellEnd"/>
      <w:r w:rsidRPr="000C7DDE">
        <w:rPr>
          <w:rFonts w:ascii="Times New Roman" w:hAnsi="Times New Roman" w:cs="Times New Roman"/>
          <w:sz w:val="27"/>
          <w:szCs w:val="27"/>
        </w:rPr>
        <w:t>, инновации, развитие персонала), расходов на частичную оплату труда работников,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 (далее – работники) –  в размере минимальной заработной платы в Республике Карелия, установленном на конец года, предшествующего отчетному, увеличенном на страховые взносы в государственные внебюджетные фонды и районный коэффициент, за одного человека в месяц: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при условии принятия работников на постоянную работу – в течение периода, не превышающего </w:t>
      </w:r>
      <w:r w:rsidR="0092631B">
        <w:rPr>
          <w:rFonts w:ascii="Times New Roman" w:hAnsi="Times New Roman" w:cs="Times New Roman"/>
          <w:sz w:val="27"/>
          <w:szCs w:val="27"/>
        </w:rPr>
        <w:t>6</w:t>
      </w:r>
      <w:r w:rsidRPr="000C7DDE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 xml:space="preserve">при условии принятия работников на временную работу – в течение периода, не превышающего </w:t>
      </w:r>
      <w:r w:rsidR="0092631B">
        <w:rPr>
          <w:rFonts w:ascii="Times New Roman" w:hAnsi="Times New Roman" w:cs="Times New Roman"/>
          <w:sz w:val="27"/>
          <w:szCs w:val="27"/>
        </w:rPr>
        <w:t>3 месяцев</w:t>
      </w:r>
      <w:r w:rsidRPr="000C7DDE">
        <w:rPr>
          <w:rFonts w:ascii="Times New Roman" w:hAnsi="Times New Roman" w:cs="Times New Roman"/>
          <w:sz w:val="27"/>
          <w:szCs w:val="27"/>
        </w:rPr>
        <w:t>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3) на обеспечение временной занятости работников, находящихся под риском увольнения (установление неполного рабочего времени, временная приостановка работ, предоставление отпусков без сохранения заработной платы, мероприятия по высвобождению работников), в части  возмещения затрат на заработную плату трудоустроенного на временную работу работника, относящегося к указанной категории, – в размере минимальной заработной платы в Ре</w:t>
      </w:r>
      <w:r w:rsidR="000C7DDE" w:rsidRPr="000C7DDE">
        <w:rPr>
          <w:rFonts w:ascii="Times New Roman" w:hAnsi="Times New Roman" w:cs="Times New Roman"/>
          <w:sz w:val="27"/>
          <w:szCs w:val="27"/>
        </w:rPr>
        <w:t>спублике Карелия, установленном</w:t>
      </w:r>
      <w:r w:rsidRPr="000C7DDE">
        <w:rPr>
          <w:rFonts w:ascii="Times New Roman" w:hAnsi="Times New Roman" w:cs="Times New Roman"/>
          <w:sz w:val="27"/>
          <w:szCs w:val="27"/>
        </w:rPr>
        <w:t xml:space="preserve"> на конец года, предшес</w:t>
      </w:r>
      <w:r w:rsidR="000C7DDE" w:rsidRPr="000C7DDE">
        <w:rPr>
          <w:rFonts w:ascii="Times New Roman" w:hAnsi="Times New Roman" w:cs="Times New Roman"/>
          <w:sz w:val="27"/>
          <w:szCs w:val="27"/>
        </w:rPr>
        <w:t>твующего отчетному, увеличенном</w:t>
      </w:r>
      <w:r w:rsidRPr="000C7DDE">
        <w:rPr>
          <w:rFonts w:ascii="Times New Roman" w:hAnsi="Times New Roman" w:cs="Times New Roman"/>
          <w:sz w:val="27"/>
          <w:szCs w:val="27"/>
        </w:rPr>
        <w:t xml:space="preserve"> на страховые взносы в государственные внебюджетные</w:t>
      </w:r>
      <w:r w:rsidR="000C7DDE" w:rsidRPr="000C7DDE">
        <w:rPr>
          <w:rFonts w:ascii="Times New Roman" w:hAnsi="Times New Roman" w:cs="Times New Roman"/>
          <w:sz w:val="27"/>
          <w:szCs w:val="27"/>
        </w:rPr>
        <w:t xml:space="preserve"> фонды и районный коэффициент, з</w:t>
      </w:r>
      <w:r w:rsidRPr="000C7DDE">
        <w:rPr>
          <w:rFonts w:ascii="Times New Roman" w:hAnsi="Times New Roman" w:cs="Times New Roman"/>
          <w:sz w:val="27"/>
          <w:szCs w:val="27"/>
        </w:rPr>
        <w:t>а одного человека в месяц</w:t>
      </w:r>
      <w:r w:rsidR="0092631B">
        <w:rPr>
          <w:rFonts w:ascii="Times New Roman" w:hAnsi="Times New Roman" w:cs="Times New Roman"/>
          <w:sz w:val="27"/>
          <w:szCs w:val="27"/>
        </w:rPr>
        <w:t>,</w:t>
      </w:r>
      <w:r w:rsidRPr="000C7DDE">
        <w:rPr>
          <w:rFonts w:ascii="Times New Roman" w:hAnsi="Times New Roman" w:cs="Times New Roman"/>
          <w:sz w:val="27"/>
          <w:szCs w:val="27"/>
        </w:rPr>
        <w:t xml:space="preserve"> при продолжительности периода занятости на временных работах, не превышающего </w:t>
      </w:r>
      <w:r w:rsidR="0092631B">
        <w:rPr>
          <w:rFonts w:ascii="Times New Roman" w:hAnsi="Times New Roman" w:cs="Times New Roman"/>
          <w:sz w:val="27"/>
          <w:szCs w:val="27"/>
        </w:rPr>
        <w:t>6</w:t>
      </w:r>
      <w:r w:rsidRPr="000C7DDE">
        <w:rPr>
          <w:rFonts w:ascii="Times New Roman" w:hAnsi="Times New Roman" w:cs="Times New Roman"/>
          <w:sz w:val="27"/>
          <w:szCs w:val="27"/>
        </w:rPr>
        <w:t xml:space="preserve"> месяцев;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4) на возмещение работодателям затрат, связанных с трудоустройством инвалидов, включая создание инфраструктуры, адаптацию на рабочем месте и наставничество</w:t>
      </w:r>
      <w:r w:rsidR="0092631B">
        <w:rPr>
          <w:rFonts w:ascii="Times New Roman" w:hAnsi="Times New Roman" w:cs="Times New Roman"/>
          <w:sz w:val="27"/>
          <w:szCs w:val="27"/>
        </w:rPr>
        <w:t>,</w:t>
      </w:r>
      <w:r w:rsidRPr="000C7DDE">
        <w:rPr>
          <w:rFonts w:ascii="Times New Roman" w:hAnsi="Times New Roman" w:cs="Times New Roman"/>
          <w:sz w:val="27"/>
          <w:szCs w:val="27"/>
        </w:rPr>
        <w:t xml:space="preserve"> в части:</w:t>
      </w:r>
    </w:p>
    <w:p w:rsidR="004A2790" w:rsidRPr="000C7DDE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возмещения затрат на создание инфраструктуры, обеспечивающей доступность рабочего места для инвалида</w:t>
      </w:r>
      <w:r w:rsidR="000C7DDE" w:rsidRPr="000C7DDE">
        <w:rPr>
          <w:rFonts w:ascii="Times New Roman" w:hAnsi="Times New Roman" w:cs="Times New Roman"/>
          <w:sz w:val="27"/>
          <w:szCs w:val="27"/>
        </w:rPr>
        <w:t>,</w:t>
      </w:r>
      <w:r w:rsidRPr="000C7DDE">
        <w:rPr>
          <w:rFonts w:ascii="Times New Roman" w:hAnsi="Times New Roman" w:cs="Times New Roman"/>
          <w:sz w:val="27"/>
          <w:szCs w:val="27"/>
        </w:rPr>
        <w:t xml:space="preserve"> – в среднем в размере до </w:t>
      </w:r>
      <w:r w:rsidR="000C7DDE">
        <w:rPr>
          <w:rFonts w:ascii="Times New Roman" w:hAnsi="Times New Roman" w:cs="Times New Roman"/>
          <w:sz w:val="27"/>
          <w:szCs w:val="27"/>
        </w:rPr>
        <w:br/>
      </w:r>
      <w:r w:rsidRPr="000C7DDE">
        <w:rPr>
          <w:rFonts w:ascii="Times New Roman" w:hAnsi="Times New Roman" w:cs="Times New Roman"/>
          <w:sz w:val="27"/>
          <w:szCs w:val="27"/>
        </w:rPr>
        <w:t>100 тыс. рублей на одного человека;</w:t>
      </w:r>
    </w:p>
    <w:p w:rsidR="004A2790" w:rsidRDefault="004A2790" w:rsidP="004A2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7DDE">
        <w:rPr>
          <w:rFonts w:ascii="Times New Roman" w:hAnsi="Times New Roman" w:cs="Times New Roman"/>
          <w:sz w:val="27"/>
          <w:szCs w:val="27"/>
        </w:rPr>
        <w:t>возмещения затрат на наставничество инвалида I или II группы в процессе его трудоустройства и адаптации на рабочем месте – в размере минимальной заработной платы в Ре</w:t>
      </w:r>
      <w:r w:rsidR="000C7DDE" w:rsidRPr="000C7DDE">
        <w:rPr>
          <w:rFonts w:ascii="Times New Roman" w:hAnsi="Times New Roman" w:cs="Times New Roman"/>
          <w:sz w:val="27"/>
          <w:szCs w:val="27"/>
        </w:rPr>
        <w:t>спублике Карелия, установленном</w:t>
      </w:r>
      <w:r w:rsidRPr="000C7DDE">
        <w:rPr>
          <w:rFonts w:ascii="Times New Roman" w:hAnsi="Times New Roman" w:cs="Times New Roman"/>
          <w:sz w:val="27"/>
          <w:szCs w:val="27"/>
        </w:rPr>
        <w:t xml:space="preserve"> на конец года, предшес</w:t>
      </w:r>
      <w:r w:rsidR="000C7DDE" w:rsidRPr="000C7DDE">
        <w:rPr>
          <w:rFonts w:ascii="Times New Roman" w:hAnsi="Times New Roman" w:cs="Times New Roman"/>
          <w:sz w:val="27"/>
          <w:szCs w:val="27"/>
        </w:rPr>
        <w:t>твующего отчетному, увеличенном</w:t>
      </w:r>
      <w:r w:rsidRPr="000C7DDE">
        <w:rPr>
          <w:rFonts w:ascii="Times New Roman" w:hAnsi="Times New Roman" w:cs="Times New Roman"/>
          <w:sz w:val="27"/>
          <w:szCs w:val="27"/>
        </w:rPr>
        <w:t xml:space="preserve"> на страховые взносы в государственные внебюджетные фонды и районный коэффициент, </w:t>
      </w:r>
      <w:r w:rsidR="000C7DDE" w:rsidRPr="000C7DDE">
        <w:rPr>
          <w:rFonts w:ascii="Times New Roman" w:hAnsi="Times New Roman" w:cs="Times New Roman"/>
          <w:sz w:val="27"/>
          <w:szCs w:val="27"/>
        </w:rPr>
        <w:t>з</w:t>
      </w:r>
      <w:r w:rsidRPr="000C7DDE">
        <w:rPr>
          <w:rFonts w:ascii="Times New Roman" w:hAnsi="Times New Roman" w:cs="Times New Roman"/>
          <w:sz w:val="27"/>
          <w:szCs w:val="27"/>
        </w:rPr>
        <w:t xml:space="preserve">а одного человека в месяц (за средний период наставничества, равный </w:t>
      </w:r>
      <w:r w:rsidR="0092631B">
        <w:rPr>
          <w:rFonts w:ascii="Times New Roman" w:hAnsi="Times New Roman" w:cs="Times New Roman"/>
          <w:sz w:val="27"/>
          <w:szCs w:val="27"/>
        </w:rPr>
        <w:t>6</w:t>
      </w:r>
      <w:r w:rsidR="00B3029A">
        <w:rPr>
          <w:rFonts w:ascii="Times New Roman" w:hAnsi="Times New Roman" w:cs="Times New Roman"/>
          <w:sz w:val="27"/>
          <w:szCs w:val="27"/>
        </w:rPr>
        <w:t xml:space="preserve"> </w:t>
      </w:r>
      <w:r w:rsidRPr="000C7DDE">
        <w:rPr>
          <w:rFonts w:ascii="Times New Roman" w:hAnsi="Times New Roman" w:cs="Times New Roman"/>
          <w:sz w:val="27"/>
          <w:szCs w:val="27"/>
        </w:rPr>
        <w:t xml:space="preserve">месяцам). </w:t>
      </w:r>
    </w:p>
    <w:p w:rsidR="0092631B" w:rsidRDefault="0092631B" w:rsidP="0092631B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92631B" w:rsidRPr="000C7DDE" w:rsidRDefault="0092631B" w:rsidP="0092631B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_GoBack"/>
      <w:bookmarkEnd w:id="6"/>
      <w:r>
        <w:rPr>
          <w:rFonts w:ascii="Times New Roman" w:hAnsi="Times New Roman" w:cs="Times New Roman"/>
          <w:sz w:val="27"/>
          <w:szCs w:val="27"/>
        </w:rPr>
        <w:t>___________________</w:t>
      </w:r>
    </w:p>
    <w:p w:rsidR="004A2790" w:rsidRDefault="004A2790" w:rsidP="004A2790">
      <w:pPr>
        <w:pStyle w:val="ConsPlusNormal"/>
        <w:ind w:firstLine="540"/>
        <w:jc w:val="both"/>
        <w:rPr>
          <w:sz w:val="28"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F24F4C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4C" w:rsidRDefault="00F24F4C" w:rsidP="00CE0D98">
      <w:r>
        <w:separator/>
      </w:r>
    </w:p>
  </w:endnote>
  <w:endnote w:type="continuationSeparator" w:id="0">
    <w:p w:rsidR="00F24F4C" w:rsidRDefault="00F24F4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4C" w:rsidRDefault="00F24F4C" w:rsidP="00CE0D98">
      <w:r>
        <w:separator/>
      </w:r>
    </w:p>
  </w:footnote>
  <w:footnote w:type="continuationSeparator" w:id="0">
    <w:p w:rsidR="00F24F4C" w:rsidRDefault="00F24F4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F24F4C" w:rsidRDefault="00F24F4C">
        <w:pPr>
          <w:pStyle w:val="a7"/>
          <w:jc w:val="center"/>
        </w:pPr>
        <w:fldSimple w:instr="PAGE   \* MERGEFORMAT">
          <w:r w:rsidR="00454F3D">
            <w:rPr>
              <w:noProof/>
            </w:rPr>
            <w:t>3</w:t>
          </w:r>
        </w:fldSimple>
      </w:p>
    </w:sdtContent>
  </w:sdt>
  <w:p w:rsidR="00F24F4C" w:rsidRDefault="00F24F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4C" w:rsidRDefault="00F24F4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C7DDE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49C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54F3D"/>
    <w:rsid w:val="004653C9"/>
    <w:rsid w:val="00465C76"/>
    <w:rsid w:val="004731EA"/>
    <w:rsid w:val="004920FB"/>
    <w:rsid w:val="004A24AD"/>
    <w:rsid w:val="004A2790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631B"/>
    <w:rsid w:val="00927C66"/>
    <w:rsid w:val="00961BBC"/>
    <w:rsid w:val="0098025D"/>
    <w:rsid w:val="009C5ED1"/>
    <w:rsid w:val="009D2DE2"/>
    <w:rsid w:val="009E192A"/>
    <w:rsid w:val="00A1479B"/>
    <w:rsid w:val="00A2446E"/>
    <w:rsid w:val="00A26500"/>
    <w:rsid w:val="00A272A0"/>
    <w:rsid w:val="00A36C25"/>
    <w:rsid w:val="00A545D1"/>
    <w:rsid w:val="00A7108D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029A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4F4C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3A8F-78FF-4DF2-B4CB-27F56DF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1053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2016-08-04T07:30:00Z</cp:lastPrinted>
  <dcterms:created xsi:type="dcterms:W3CDTF">2016-08-03T07:14:00Z</dcterms:created>
  <dcterms:modified xsi:type="dcterms:W3CDTF">2016-08-04T07:39:00Z</dcterms:modified>
</cp:coreProperties>
</file>