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8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583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5831">
        <w:t>22 августа 2016 года № 320-П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E46AAE" w:rsidP="00276FE0">
      <w:pPr>
        <w:autoSpaceDE w:val="0"/>
        <w:autoSpaceDN w:val="0"/>
        <w:adjustRightInd w:val="0"/>
        <w:jc w:val="center"/>
        <w:rPr>
          <w:szCs w:val="28"/>
        </w:rPr>
      </w:pPr>
    </w:p>
    <w:p w:rsidR="00276FE0" w:rsidRPr="00276FE0" w:rsidRDefault="00276FE0" w:rsidP="00276FE0">
      <w:pPr>
        <w:autoSpaceDE w:val="0"/>
        <w:autoSpaceDN w:val="0"/>
        <w:adjustRightInd w:val="0"/>
        <w:jc w:val="center"/>
        <w:rPr>
          <w:b/>
          <w:szCs w:val="28"/>
        </w:rPr>
      </w:pPr>
      <w:r w:rsidRPr="00276FE0">
        <w:rPr>
          <w:b/>
          <w:szCs w:val="28"/>
        </w:rPr>
        <w:t>Об осуществлении</w:t>
      </w:r>
      <w:bookmarkStart w:id="0" w:name="_GoBack"/>
      <w:bookmarkEnd w:id="0"/>
      <w:r w:rsidRPr="00276FE0">
        <w:rPr>
          <w:b/>
          <w:szCs w:val="28"/>
        </w:rPr>
        <w:t xml:space="preserve"> бюджетных инвестиций </w:t>
      </w:r>
    </w:p>
    <w:p w:rsidR="00276FE0" w:rsidRDefault="00276FE0" w:rsidP="00276FE0">
      <w:pPr>
        <w:autoSpaceDE w:val="0"/>
        <w:autoSpaceDN w:val="0"/>
        <w:adjustRightInd w:val="0"/>
        <w:jc w:val="center"/>
        <w:rPr>
          <w:szCs w:val="28"/>
        </w:rPr>
      </w:pPr>
    </w:p>
    <w:p w:rsidR="003C059E" w:rsidRDefault="003C059E" w:rsidP="003C0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Дополнительному соглашению от 29  декабря 2015 года № 15 к Договору от 18 июля 2008 года № 41-ЗС о долевом финансировании региональных адресных программ по проведению капитального ремонта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(или) переселению граждан из аварийного жилищного фонда, достижения целевых показателей реализации в период 2014 – 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(распоряжение Правительства Российской Федерации от 26 сентября 2013 года № 1743-р),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Правилами принятия решений о заключении государственных контрактов на поставку товаров,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 Карелия от 1 июля 2014 года  № 208-П,  и Порядком принятия решени</w:t>
      </w:r>
      <w:r w:rsidR="00AC21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Карелия от 2 марта 2016 года № 83-П,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3C059E" w:rsidRDefault="003C059E" w:rsidP="003C05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Осуществить в 2017 году бюджетные инвестиции в форме капитальных вложений, финансовое обеспечение которых осуществляется за счет средств государственной корпорации – Фонда содействия реформированию жилищно-коммунального хозяйства, бюджета Республики </w:t>
      </w:r>
      <w:r>
        <w:rPr>
          <w:szCs w:val="28"/>
        </w:rPr>
        <w:lastRenderedPageBreak/>
        <w:t>Карелия и бюджетов муниципальных образований, в объекты государственной собственности  Республики Карелия (далее – объекты) согласно приложению.</w:t>
      </w:r>
    </w:p>
    <w:p w:rsidR="003C059E" w:rsidRDefault="003C059E" w:rsidP="003C05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Срок ввода объектов в эксплуатацию – 2017 год.</w:t>
      </w:r>
    </w:p>
    <w:p w:rsidR="003C059E" w:rsidRDefault="003C059E" w:rsidP="003C0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3C059E" w:rsidRDefault="003C059E" w:rsidP="003C05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3C059E" w:rsidRDefault="003C059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F876FF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276FE0" w:rsidRDefault="00276FE0" w:rsidP="0064656C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276FE0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C059E" w:rsidRDefault="003C059E" w:rsidP="003C059E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059E" w:rsidRDefault="003C059E" w:rsidP="003C059E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3C059E" w:rsidRDefault="003C059E" w:rsidP="003C059E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3C059E" w:rsidRDefault="00145831" w:rsidP="003C059E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о</w:t>
      </w:r>
      <w:r w:rsidR="003C059E">
        <w:rPr>
          <w:szCs w:val="28"/>
        </w:rPr>
        <w:t>т</w:t>
      </w:r>
      <w:r>
        <w:rPr>
          <w:szCs w:val="28"/>
        </w:rPr>
        <w:t xml:space="preserve"> 22 августа 2016 года № 320-П</w:t>
      </w:r>
    </w:p>
    <w:p w:rsidR="003C059E" w:rsidRDefault="003C059E" w:rsidP="003C059E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C059E" w:rsidRDefault="003C059E" w:rsidP="003C059E">
      <w:pPr>
        <w:autoSpaceDE w:val="0"/>
        <w:autoSpaceDN w:val="0"/>
        <w:adjustRightInd w:val="0"/>
        <w:jc w:val="center"/>
        <w:rPr>
          <w:szCs w:val="28"/>
        </w:rPr>
      </w:pPr>
    </w:p>
    <w:p w:rsidR="003C059E" w:rsidRPr="0064656C" w:rsidRDefault="003C059E" w:rsidP="003C05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Объекты государственной собственности Республики Карелия </w:t>
      </w:r>
    </w:p>
    <w:p w:rsidR="003C059E" w:rsidRDefault="003C059E"/>
    <w:tbl>
      <w:tblPr>
        <w:tblW w:w="9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317"/>
        <w:gridCol w:w="1596"/>
        <w:gridCol w:w="1619"/>
        <w:gridCol w:w="1559"/>
        <w:gridCol w:w="1348"/>
      </w:tblGrid>
      <w:tr w:rsidR="003C059E" w:rsidTr="00145831">
        <w:trPr>
          <w:trHeight w:val="2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Предполагаемая (предельная) стоимость, рублей</w:t>
            </w:r>
          </w:p>
        </w:tc>
      </w:tr>
      <w:tr w:rsidR="0016184E" w:rsidTr="00145831">
        <w:trPr>
          <w:trHeight w:val="23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6184E" w:rsidRDefault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84E" w:rsidRDefault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84E" w:rsidRDefault="0016184E" w:rsidP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4E" w:rsidRDefault="0016184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16184E" w:rsidTr="00145831">
        <w:trPr>
          <w:trHeight w:val="16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84E" w:rsidRDefault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4E" w:rsidRDefault="00161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4E" w:rsidRDefault="0016184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4E" w:rsidRDefault="0016184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корпорации – Фонда содействия </w:t>
            </w:r>
            <w:proofErr w:type="spellStart"/>
            <w:r>
              <w:rPr>
                <w:color w:val="000000"/>
                <w:sz w:val="24"/>
                <w:szCs w:val="24"/>
              </w:rPr>
              <w:t>реформиро-ванию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жилищно-</w:t>
            </w:r>
            <w:proofErr w:type="spellStart"/>
            <w:r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4E" w:rsidRDefault="0016184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 Республики Карелия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4E" w:rsidRDefault="0016184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3C059E" w:rsidTr="00145831">
        <w:trPr>
          <w:trHeight w:val="2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C059E" w:rsidTr="00145831">
        <w:trPr>
          <w:trHeight w:val="3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261 348 802,80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139 956 493,16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109 253 078,69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12 139 230,95</w:t>
            </w:r>
          </w:p>
        </w:tc>
      </w:tr>
      <w:tr w:rsidR="003C059E" w:rsidTr="00145831">
        <w:trPr>
          <w:trHeight w:val="274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31 361 856,34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16 794 779,18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13 110 369,44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1 456 707,71</w:t>
            </w:r>
          </w:p>
        </w:tc>
      </w:tr>
      <w:tr w:rsidR="003C059E" w:rsidTr="00145831">
        <w:trPr>
          <w:trHeight w:val="132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11-</w:t>
            </w:r>
            <w:r w:rsidRPr="003C059E">
              <w:rPr>
                <w:color w:val="000000"/>
                <w:sz w:val="20"/>
              </w:rPr>
              <w:t xml:space="preserve">квартирного дома по ул. Набережной в п. </w:t>
            </w:r>
            <w:proofErr w:type="spellStart"/>
            <w:r w:rsidRPr="003C059E">
              <w:rPr>
                <w:color w:val="000000"/>
                <w:sz w:val="20"/>
              </w:rPr>
              <w:t>Куусиниеми</w:t>
            </w:r>
            <w:proofErr w:type="spellEnd"/>
            <w:r w:rsidRPr="003C059E">
              <w:rPr>
                <w:color w:val="000000"/>
                <w:sz w:val="20"/>
              </w:rPr>
              <w:t xml:space="preserve"> </w:t>
            </w:r>
            <w:proofErr w:type="spellStart"/>
            <w:r w:rsidRPr="003C059E">
              <w:rPr>
                <w:color w:val="000000"/>
                <w:sz w:val="20"/>
              </w:rPr>
              <w:t>Калевальского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Калевальского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национального района Республики Карелия (общей площадью жилых помещений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br/>
              <w:t>462,3</w:t>
            </w:r>
            <w:r w:rsidRPr="003C059E">
              <w:rPr>
                <w:color w:val="000000"/>
                <w:sz w:val="20"/>
              </w:rPr>
              <w:t xml:space="preserve">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18 522 049,50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9 866 838,48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7 789 689,92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865 521,10</w:t>
            </w:r>
          </w:p>
        </w:tc>
      </w:tr>
      <w:tr w:rsidR="003C059E" w:rsidTr="00145831">
        <w:trPr>
          <w:trHeight w:val="32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2 222 645,94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1 184 020,62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934 762,79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103 862,53</w:t>
            </w:r>
          </w:p>
        </w:tc>
      </w:tr>
      <w:tr w:rsidR="003C059E" w:rsidTr="00145831">
        <w:trPr>
          <w:trHeight w:val="120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36-</w:t>
            </w:r>
            <w:r w:rsidRPr="003C059E">
              <w:rPr>
                <w:color w:val="000000"/>
                <w:sz w:val="20"/>
              </w:rPr>
              <w:t xml:space="preserve">квартирного дома по ул. Гидростроителей </w:t>
            </w:r>
            <w:r>
              <w:rPr>
                <w:color w:val="000000"/>
                <w:sz w:val="20"/>
              </w:rPr>
              <w:br/>
            </w:r>
            <w:r w:rsidRPr="003C059E">
              <w:rPr>
                <w:color w:val="000000"/>
                <w:sz w:val="20"/>
              </w:rPr>
              <w:t xml:space="preserve">в г. Кемь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 </w:t>
            </w:r>
            <w:r>
              <w:rPr>
                <w:color w:val="000000"/>
                <w:sz w:val="20"/>
              </w:rPr>
              <w:br/>
              <w:t>1 849,9</w:t>
            </w:r>
            <w:r w:rsidRPr="003C059E">
              <w:rPr>
                <w:color w:val="000000"/>
                <w:sz w:val="20"/>
              </w:rPr>
              <w:t xml:space="preserve"> 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74 116 243,50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39 880 009,08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30 812 610,98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3 423 623,44</w:t>
            </w:r>
          </w:p>
        </w:tc>
      </w:tr>
      <w:tr w:rsidR="003C059E" w:rsidTr="00145831">
        <w:trPr>
          <w:trHeight w:val="30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8 893 949,22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4 785 601,09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3 697 513,32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410 834,81</w:t>
            </w:r>
          </w:p>
        </w:tc>
      </w:tr>
      <w:tr w:rsidR="003C059E" w:rsidTr="00145831">
        <w:trPr>
          <w:trHeight w:val="1150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36-</w:t>
            </w:r>
            <w:r w:rsidRPr="003C059E">
              <w:rPr>
                <w:color w:val="000000"/>
                <w:sz w:val="20"/>
              </w:rPr>
              <w:t xml:space="preserve">квартирного дома по ул. Гидростроителей </w:t>
            </w:r>
            <w:r>
              <w:rPr>
                <w:color w:val="000000"/>
                <w:sz w:val="20"/>
              </w:rPr>
              <w:br/>
            </w:r>
            <w:r w:rsidRPr="003C059E">
              <w:rPr>
                <w:color w:val="000000"/>
                <w:sz w:val="20"/>
              </w:rPr>
              <w:t xml:space="preserve">в г. Кемь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</w:t>
            </w:r>
            <w:r>
              <w:rPr>
                <w:color w:val="000000"/>
                <w:sz w:val="20"/>
              </w:rPr>
              <w:br/>
              <w:t>1 614</w:t>
            </w:r>
            <w:r w:rsidRPr="003C059E">
              <w:rPr>
                <w:color w:val="000000"/>
                <w:sz w:val="20"/>
              </w:rPr>
              <w:t xml:space="preserve"> 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64 664 910,00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34 262 596,62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27 362 082,04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3 040 231,34</w:t>
            </w:r>
          </w:p>
        </w:tc>
      </w:tr>
      <w:tr w:rsidR="003C059E" w:rsidTr="00145831">
        <w:trPr>
          <w:trHeight w:val="197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7 759 789,20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4 111 511,59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3 283 449,84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364 827,76</w:t>
            </w:r>
          </w:p>
        </w:tc>
      </w:tr>
      <w:tr w:rsidR="003C059E" w:rsidTr="00145831">
        <w:trPr>
          <w:trHeight w:val="27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Default="003C059E" w:rsidP="002F12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C059E" w:rsidTr="00145831">
        <w:trPr>
          <w:trHeight w:val="120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24-</w:t>
            </w:r>
            <w:r w:rsidRPr="003C059E">
              <w:rPr>
                <w:color w:val="000000"/>
                <w:sz w:val="20"/>
              </w:rPr>
              <w:t xml:space="preserve">квартирного дома по ул. Гидростроителей в г. Кемь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br/>
              <w:t>907</w:t>
            </w:r>
            <w:r w:rsidRPr="003C059E">
              <w:rPr>
                <w:color w:val="000000"/>
                <w:sz w:val="20"/>
              </w:rPr>
              <w:t xml:space="preserve">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36 338 955,00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19 570 459,16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15 091 646,26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1 676 849,58</w:t>
            </w:r>
          </w:p>
        </w:tc>
      </w:tr>
      <w:tr w:rsidR="003C059E" w:rsidTr="00145831">
        <w:trPr>
          <w:trHeight w:val="295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4 360 674,60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2 348 455,10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1 810 997,55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201 221,95</w:t>
            </w:r>
          </w:p>
        </w:tc>
      </w:tr>
      <w:tr w:rsidR="003C059E" w:rsidTr="00145831">
        <w:trPr>
          <w:trHeight w:val="1128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24-</w:t>
            </w:r>
            <w:r w:rsidRPr="003C059E">
              <w:rPr>
                <w:color w:val="000000"/>
                <w:sz w:val="20"/>
              </w:rPr>
              <w:t xml:space="preserve">квартирного дома по ул. Гидростроителей в г. Кемь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Кемского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муниципального района Республики Карелия (общей площадью жилых помещений </w:t>
            </w:r>
            <w:r>
              <w:rPr>
                <w:color w:val="000000"/>
                <w:sz w:val="20"/>
              </w:rPr>
              <w:br/>
            </w:r>
            <w:r w:rsidRPr="003C059E">
              <w:rPr>
                <w:color w:val="000000"/>
                <w:sz w:val="20"/>
              </w:rPr>
              <w:t>787,62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31 555 995,30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16 566 836,77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13 490 242,68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1 498 915,85</w:t>
            </w:r>
          </w:p>
        </w:tc>
      </w:tr>
      <w:tr w:rsidR="003C059E" w:rsidTr="00145831">
        <w:trPr>
          <w:trHeight w:val="230"/>
        </w:trPr>
        <w:tc>
          <w:tcPr>
            <w:tcW w:w="4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3 786 719,44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1 988 020,41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1 618 829,12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179 869,90</w:t>
            </w:r>
          </w:p>
        </w:tc>
      </w:tr>
      <w:tr w:rsidR="003C059E" w:rsidTr="00145831">
        <w:trPr>
          <w:trHeight w:val="1205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D4D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Подготовка проектной документации и строительство</w:t>
            </w:r>
            <w:r>
              <w:rPr>
                <w:color w:val="000000"/>
                <w:sz w:val="20"/>
              </w:rPr>
              <w:t xml:space="preserve"> 19-</w:t>
            </w:r>
            <w:r w:rsidRPr="003C059E">
              <w:rPr>
                <w:color w:val="000000"/>
                <w:sz w:val="20"/>
              </w:rPr>
              <w:t xml:space="preserve">квартирного дома по ул. Советской в </w:t>
            </w:r>
            <w:proofErr w:type="spellStart"/>
            <w:r w:rsidRPr="003C059E">
              <w:rPr>
                <w:color w:val="000000"/>
                <w:sz w:val="20"/>
              </w:rPr>
              <w:t>пгт</w:t>
            </w:r>
            <w:proofErr w:type="spellEnd"/>
            <w:r w:rsidRPr="003C059E">
              <w:rPr>
                <w:color w:val="000000"/>
                <w:sz w:val="20"/>
              </w:rPr>
              <w:t xml:space="preserve">. Лоухи </w:t>
            </w:r>
            <w:proofErr w:type="spellStart"/>
            <w:r w:rsidRPr="003C059E">
              <w:rPr>
                <w:color w:val="000000"/>
                <w:sz w:val="20"/>
              </w:rPr>
              <w:t>Лоухского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городского поселения </w:t>
            </w:r>
            <w:proofErr w:type="spellStart"/>
            <w:r w:rsidRPr="003C059E">
              <w:rPr>
                <w:color w:val="000000"/>
                <w:sz w:val="20"/>
              </w:rPr>
              <w:t>Лоухского</w:t>
            </w:r>
            <w:proofErr w:type="spellEnd"/>
            <w:r w:rsidRPr="003C059E">
              <w:rPr>
                <w:color w:val="000000"/>
                <w:sz w:val="20"/>
              </w:rPr>
              <w:t xml:space="preserve"> муниципального района Республики Карелия (</w:t>
            </w:r>
            <w:r>
              <w:rPr>
                <w:color w:val="000000"/>
                <w:sz w:val="20"/>
              </w:rPr>
              <w:t xml:space="preserve">общей площадью жилых помещений </w:t>
            </w:r>
            <w:r>
              <w:rPr>
                <w:color w:val="000000"/>
                <w:sz w:val="20"/>
              </w:rPr>
              <w:br/>
            </w:r>
            <w:r w:rsidRPr="003C059E">
              <w:rPr>
                <w:color w:val="000000"/>
                <w:sz w:val="20"/>
              </w:rPr>
              <w:t>902,3 кв.</w:t>
            </w:r>
            <w:r>
              <w:rPr>
                <w:color w:val="000000"/>
                <w:sz w:val="20"/>
              </w:rPr>
              <w:t xml:space="preserve"> </w:t>
            </w:r>
            <w:r w:rsidRPr="003C059E">
              <w:rPr>
                <w:color w:val="000000"/>
                <w:sz w:val="20"/>
              </w:rPr>
              <w:t>м)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36 150 649,50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19 809 753,05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14 706 806,81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3C059E">
              <w:rPr>
                <w:bCs/>
                <w:color w:val="000000"/>
                <w:sz w:val="20"/>
              </w:rPr>
              <w:t>1 634 089,64</w:t>
            </w:r>
          </w:p>
        </w:tc>
      </w:tr>
      <w:tr w:rsidR="003C059E" w:rsidTr="00145831">
        <w:trPr>
          <w:trHeight w:val="240"/>
        </w:trPr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59E" w:rsidRDefault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59E" w:rsidRPr="003C059E" w:rsidRDefault="003C059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4 338 077,94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2 377 170,37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1 764 816,82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59E" w:rsidRPr="003C059E" w:rsidRDefault="003C059E" w:rsidP="003C05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C059E">
              <w:rPr>
                <w:color w:val="000000"/>
                <w:sz w:val="20"/>
              </w:rPr>
              <w:t>196 090,76</w:t>
            </w:r>
          </w:p>
        </w:tc>
      </w:tr>
    </w:tbl>
    <w:p w:rsidR="00E46AAE" w:rsidRDefault="003C059E" w:rsidP="003C05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E46AAE" w:rsidSect="00276FE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8E490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14583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276FE0" w:rsidP="00276FE0">
    <w:pPr>
      <w:tabs>
        <w:tab w:val="left" w:pos="550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45831"/>
    <w:rsid w:val="001605B0"/>
    <w:rsid w:val="0016184E"/>
    <w:rsid w:val="00195D34"/>
    <w:rsid w:val="001A000A"/>
    <w:rsid w:val="001C34DC"/>
    <w:rsid w:val="001F4355"/>
    <w:rsid w:val="002073C3"/>
    <w:rsid w:val="00265050"/>
    <w:rsid w:val="00276FE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059E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188E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E490A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21E8"/>
    <w:rsid w:val="00AC3683"/>
    <w:rsid w:val="00AC72DD"/>
    <w:rsid w:val="00AC7D1C"/>
    <w:rsid w:val="00AD4D8A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76FF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508B-E0B2-4DEA-9458-931CCB5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2016-08-23T11:53:00Z</cp:lastPrinted>
  <dcterms:created xsi:type="dcterms:W3CDTF">2016-08-18T07:13:00Z</dcterms:created>
  <dcterms:modified xsi:type="dcterms:W3CDTF">2016-08-23T11:53:00Z</dcterms:modified>
</cp:coreProperties>
</file>