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62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62BB">
        <w:t>26 августа 2016 года № 329-П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Pr="00343E72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343E72">
        <w:rPr>
          <w:szCs w:val="28"/>
        </w:rPr>
        <w:t xml:space="preserve">       </w:t>
      </w:r>
      <w:r w:rsidR="00640893" w:rsidRPr="00343E72">
        <w:rPr>
          <w:szCs w:val="28"/>
        </w:rPr>
        <w:t xml:space="preserve">   </w:t>
      </w:r>
    </w:p>
    <w:p w:rsidR="0007779F" w:rsidRDefault="00343E72" w:rsidP="0034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 w:rsidRPr="0007779F">
        <w:rPr>
          <w:rFonts w:ascii="Times New Roman" w:hAnsi="Times New Roman" w:cs="Times New Roman"/>
          <w:sz w:val="28"/>
          <w:szCs w:val="28"/>
        </w:rPr>
        <w:t xml:space="preserve">О </w:t>
      </w:r>
      <w:r w:rsidR="0007779F" w:rsidRPr="0007779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</w:p>
    <w:p w:rsidR="0007779F" w:rsidRPr="0007779F" w:rsidRDefault="0007779F" w:rsidP="0034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79F">
        <w:rPr>
          <w:rFonts w:ascii="Times New Roman" w:hAnsi="Times New Roman" w:cs="Times New Roman"/>
          <w:sz w:val="28"/>
          <w:szCs w:val="28"/>
        </w:rPr>
        <w:t>Республики Карелия от 23 апреля 2014 года № 129-П</w:t>
      </w:r>
    </w:p>
    <w:p w:rsidR="00343E72" w:rsidRPr="00343E72" w:rsidRDefault="00343E72" w:rsidP="00343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E72" w:rsidRPr="0007779F" w:rsidRDefault="00343E72" w:rsidP="00343E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777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о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с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т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а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н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о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в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л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я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е</w:t>
      </w:r>
      <w:r w:rsidR="000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9F">
        <w:rPr>
          <w:rFonts w:ascii="Times New Roman" w:hAnsi="Times New Roman" w:cs="Times New Roman"/>
          <w:b/>
          <w:sz w:val="28"/>
          <w:szCs w:val="28"/>
        </w:rPr>
        <w:t>т:</w:t>
      </w:r>
    </w:p>
    <w:p w:rsidR="00343E72" w:rsidRPr="00343E72" w:rsidRDefault="00343E72" w:rsidP="0034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 xml:space="preserve">Внести в Региональную адресную </w:t>
      </w:r>
      <w:r w:rsidR="0007779F">
        <w:rPr>
          <w:rFonts w:ascii="Times New Roman" w:hAnsi="Times New Roman" w:cs="Times New Roman"/>
          <w:sz w:val="28"/>
          <w:szCs w:val="28"/>
        </w:rPr>
        <w:t>программу</w:t>
      </w:r>
      <w:r w:rsidRPr="00343E72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 на 2014</w:t>
      </w:r>
      <w:r w:rsidR="002E04F3">
        <w:rPr>
          <w:rFonts w:ascii="Times New Roman" w:hAnsi="Times New Roman" w:cs="Times New Roman"/>
          <w:sz w:val="28"/>
          <w:szCs w:val="28"/>
        </w:rPr>
        <w:t xml:space="preserve"> – </w:t>
      </w:r>
      <w:r w:rsidRPr="00343E72">
        <w:rPr>
          <w:rFonts w:ascii="Times New Roman" w:hAnsi="Times New Roman" w:cs="Times New Roman"/>
          <w:sz w:val="28"/>
          <w:szCs w:val="28"/>
        </w:rPr>
        <w:t xml:space="preserve">2017 годы, утвержденную постановлением Правительства Республики Карелия от 23 апреля 2014 года № 129-П (далее </w:t>
      </w:r>
      <w:r w:rsidR="002E04F3">
        <w:rPr>
          <w:rFonts w:ascii="Times New Roman" w:hAnsi="Times New Roman" w:cs="Times New Roman"/>
          <w:sz w:val="28"/>
          <w:szCs w:val="28"/>
        </w:rPr>
        <w:t>–</w:t>
      </w:r>
      <w:r w:rsidRPr="00343E72">
        <w:rPr>
          <w:rFonts w:ascii="Times New Roman" w:hAnsi="Times New Roman" w:cs="Times New Roman"/>
          <w:sz w:val="28"/>
          <w:szCs w:val="28"/>
        </w:rPr>
        <w:t xml:space="preserve"> Программа) (Собрание законодательства Республики Карелия, 2014, № 4, ст. 627; № 5, ст. 807; № 10, ст. 1824; 2015, № 4, ст. 668; № 6, ст. 1163; № </w:t>
      </w:r>
      <w:proofErr w:type="gramStart"/>
      <w:r w:rsidRPr="00343E72">
        <w:rPr>
          <w:rFonts w:ascii="Times New Roman" w:hAnsi="Times New Roman" w:cs="Times New Roman"/>
          <w:sz w:val="28"/>
          <w:szCs w:val="28"/>
        </w:rPr>
        <w:t xml:space="preserve">8, ст. 1533; </w:t>
      </w:r>
      <w:r w:rsidR="008E279D">
        <w:rPr>
          <w:rFonts w:ascii="Times New Roman" w:hAnsi="Times New Roman" w:cs="Times New Roman"/>
          <w:sz w:val="28"/>
          <w:szCs w:val="28"/>
        </w:rPr>
        <w:t xml:space="preserve">№ 12, ст. 2361; </w:t>
      </w:r>
      <w:r w:rsidRPr="00343E7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22 апреля 2016 года, </w:t>
      </w:r>
      <w:r w:rsidR="008E27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3E72">
        <w:rPr>
          <w:rFonts w:ascii="Times New Roman" w:hAnsi="Times New Roman" w:cs="Times New Roman"/>
          <w:sz w:val="28"/>
          <w:szCs w:val="28"/>
        </w:rPr>
        <w:t>№ 1000201604220006), следующие изменения:</w:t>
      </w:r>
      <w:proofErr w:type="gramEnd"/>
    </w:p>
    <w:p w:rsidR="00343E72" w:rsidRDefault="00343E72" w:rsidP="000777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1. В паспорте Программы позиции «Объемы и источники финансирования Программы», «Ожидаемые конечные результаты реализации Программы» изложить в следующей редакции: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357"/>
        <w:gridCol w:w="2068"/>
        <w:gridCol w:w="6897"/>
        <w:gridCol w:w="425"/>
      </w:tblGrid>
      <w:tr w:rsidR="0007779F" w:rsidTr="0007779F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9F" w:rsidRDefault="0007779F" w:rsidP="00343E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97" w:type="dxa"/>
            <w:tcBorders>
              <w:right w:val="single" w:sz="4" w:space="0" w:color="auto"/>
            </w:tcBorders>
          </w:tcPr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2E04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4 664 862 521,05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руб., из них: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3 087 896 325,48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Фонда;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1 267 308 055,30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309 658 140,27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бюджетов муниципальных образований на долевое финансирование.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С разбивкой по этапам: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2014 года составляет </w:t>
            </w:r>
            <w:r w:rsidR="002E04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1 392 088 998,10 руб., из них: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772 760 118,75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Фонда;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509 757 993,50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109 570 885,85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местных бюджетов на долевое финансирование;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2015 года составляет </w:t>
            </w:r>
            <w:r w:rsidR="002E04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1 546 198 790,85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руб., из них: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1 321 666 832,57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Фонда;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135 469 516,17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89 062 442,11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местных бюджетов на долевое финансирование;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2016 года составляет </w:t>
            </w:r>
            <w:r w:rsidR="002E04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1 726 574 732,10 руб., из них: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993 469 374,16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Фонда;</w:t>
            </w:r>
          </w:p>
          <w:p w:rsidR="0007779F" w:rsidRPr="0007779F" w:rsidRDefault="0007779F" w:rsidP="00CF4A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622 080 545,63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07779F" w:rsidRPr="0007779F" w:rsidRDefault="0007779F" w:rsidP="000777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111 024 812,31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местных бюджетов на долевое финансирование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9F" w:rsidRDefault="0007779F" w:rsidP="00343E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9F" w:rsidTr="0007779F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9F" w:rsidRDefault="0007779F" w:rsidP="00343E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07779F" w:rsidRPr="0007779F" w:rsidRDefault="0007779F" w:rsidP="00CF4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97" w:type="dxa"/>
            <w:tcBorders>
              <w:right w:val="single" w:sz="4" w:space="0" w:color="auto"/>
            </w:tcBorders>
          </w:tcPr>
          <w:p w:rsidR="0007779F" w:rsidRPr="0007779F" w:rsidRDefault="0007779F" w:rsidP="000777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6 994 человек, проживающих в 587 </w:t>
            </w:r>
            <w:proofErr w:type="gramStart"/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="002E04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779F">
              <w:rPr>
                <w:rFonts w:ascii="Times New Roman" w:hAnsi="Times New Roman" w:cs="Times New Roman"/>
                <w:sz w:val="26"/>
                <w:szCs w:val="26"/>
              </w:rPr>
              <w:t>квартирных</w:t>
            </w:r>
            <w:proofErr w:type="gramEnd"/>
            <w:r w:rsidRPr="0007779F">
              <w:rPr>
                <w:rFonts w:ascii="Times New Roman" w:hAnsi="Times New Roman" w:cs="Times New Roman"/>
                <w:sz w:val="26"/>
                <w:szCs w:val="26"/>
              </w:rPr>
              <w:t xml:space="preserve"> домах, признанных до 1 января 2012 года аварийными в результате физического износа в процессе эксплуатации и подлежащими сносу или реконструкции, расселяемая площадь жилых помещений в которых составляет 116 522,49 кв. метра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779F" w:rsidRDefault="0007779F" w:rsidP="000777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343E72" w:rsidRPr="00343E72" w:rsidRDefault="00343E72" w:rsidP="0007779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2. В абзаце пятом раздела 1 слова «составляет 116 776,92 кв. метра» заменить словами «составляет 116 522,49 кв. метра».</w:t>
      </w:r>
    </w:p>
    <w:p w:rsidR="00343E72" w:rsidRPr="00343E72" w:rsidRDefault="00343E72" w:rsidP="000777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3. Таблицу «Объем ресурсного обеспечения Программы» раздела 4 изложить в следующей редакции:</w:t>
      </w:r>
    </w:p>
    <w:p w:rsidR="00343E72" w:rsidRPr="00343E72" w:rsidRDefault="00343E72" w:rsidP="000777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«Объем ресурсного обеспечения Программы</w:t>
      </w:r>
    </w:p>
    <w:p w:rsidR="00343E72" w:rsidRPr="00343E72" w:rsidRDefault="00343E72" w:rsidP="0034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358"/>
        <w:gridCol w:w="1929"/>
        <w:gridCol w:w="1815"/>
        <w:gridCol w:w="1872"/>
        <w:gridCol w:w="1673"/>
        <w:gridCol w:w="425"/>
      </w:tblGrid>
      <w:tr w:rsidR="00343E72" w:rsidRPr="00343E72" w:rsidTr="0007779F">
        <w:trPr>
          <w:gridAfter w:val="1"/>
          <w:wAfter w:w="425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07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Расселяе</w:t>
            </w:r>
            <w:proofErr w:type="spellEnd"/>
            <w:r w:rsidR="0007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gramEnd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(кв. м)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07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7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0777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</w:tr>
      <w:tr w:rsidR="00343E72" w:rsidRPr="00343E72" w:rsidTr="0007779F">
        <w:trPr>
          <w:gridAfter w:val="1"/>
          <w:wAfter w:w="425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37 000,89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07779F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1 392 088 998,10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772 760 118,75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509 757 993,50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109 570 885,85</w:t>
            </w:r>
          </w:p>
        </w:tc>
      </w:tr>
      <w:tr w:rsidR="00343E72" w:rsidRPr="00343E72" w:rsidTr="0007779F">
        <w:trPr>
          <w:gridAfter w:val="1"/>
          <w:wAfter w:w="425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36 427,26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2" w:rsidRPr="0007779F" w:rsidRDefault="00343E72" w:rsidP="0007779F">
            <w:pPr>
              <w:snapToGrid w:val="0"/>
              <w:ind w:right="-35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1 546 198 790,85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2" w:rsidRPr="0007779F" w:rsidRDefault="00343E72" w:rsidP="0007779F">
            <w:pPr>
              <w:snapToGrid w:val="0"/>
              <w:ind w:left="-89" w:right="-63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1 321 666 832,57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2" w:rsidRPr="0007779F" w:rsidRDefault="00343E72" w:rsidP="00343E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135 469 516,17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2" w:rsidRPr="0007779F" w:rsidRDefault="00343E72" w:rsidP="00343E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89 062 442,11</w:t>
            </w:r>
          </w:p>
        </w:tc>
      </w:tr>
      <w:tr w:rsidR="00343E72" w:rsidRPr="00343E72" w:rsidTr="0007779F">
        <w:trPr>
          <w:gridAfter w:val="1"/>
          <w:wAfter w:w="425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43 094,34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07779F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1 726 574 732,10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07779F">
            <w:pPr>
              <w:pStyle w:val="ConsPlusNormal"/>
              <w:ind w:left="-89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993 469 374,16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622 080 545,63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72" w:rsidRPr="0007779F" w:rsidRDefault="00343E72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111 024 812,31</w:t>
            </w:r>
          </w:p>
        </w:tc>
      </w:tr>
      <w:tr w:rsidR="0007779F" w:rsidRPr="00343E72" w:rsidTr="000777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F" w:rsidRPr="0007779F" w:rsidRDefault="0007779F" w:rsidP="00343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F" w:rsidRPr="0007779F" w:rsidRDefault="0007779F" w:rsidP="0007779F">
            <w:pPr>
              <w:pStyle w:val="ConsPlusNormal"/>
              <w:ind w:left="-144" w:right="-1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F">
              <w:rPr>
                <w:rFonts w:ascii="Times New Roman" w:hAnsi="Times New Roman" w:cs="Times New Roman"/>
                <w:sz w:val="24"/>
                <w:szCs w:val="24"/>
              </w:rPr>
              <w:t>116 522,49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F" w:rsidRPr="0007779F" w:rsidRDefault="0007779F" w:rsidP="0007779F">
            <w:pPr>
              <w:snapToGrid w:val="0"/>
              <w:ind w:right="-35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4 664 862 521,05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F" w:rsidRPr="0007779F" w:rsidRDefault="0007779F" w:rsidP="0007779F">
            <w:pPr>
              <w:snapToGrid w:val="0"/>
              <w:ind w:left="-89" w:right="-63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3 087 896 325,48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F" w:rsidRPr="0007779F" w:rsidRDefault="0007779F" w:rsidP="0007779F">
            <w:pPr>
              <w:snapToGrid w:val="0"/>
              <w:ind w:right="-34" w:hanging="61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1 267 308 055,30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F" w:rsidRPr="0007779F" w:rsidRDefault="0007779F" w:rsidP="00343E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7779F">
              <w:rPr>
                <w:color w:val="000000"/>
                <w:sz w:val="24"/>
                <w:szCs w:val="24"/>
              </w:rPr>
              <w:t>309 658 140,27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779F" w:rsidRPr="0007779F" w:rsidRDefault="0007779F" w:rsidP="00343E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3E72">
              <w:rPr>
                <w:szCs w:val="28"/>
              </w:rPr>
              <w:t>».</w:t>
            </w:r>
          </w:p>
        </w:tc>
      </w:tr>
    </w:tbl>
    <w:p w:rsidR="00343E72" w:rsidRPr="00343E72" w:rsidRDefault="00343E72" w:rsidP="0007779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4. Абзац пятый раздела 6 изложить в следующей редакции:</w:t>
      </w:r>
    </w:p>
    <w:p w:rsidR="00343E72" w:rsidRPr="00343E72" w:rsidRDefault="00343E72" w:rsidP="0034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«В результате реализации Программы будет переселено 6 994 человека, ликвидировано 587 аварийных домов, площадь расселяемых жилых помещений в которых составляет 116 522,49 кв. метра</w:t>
      </w:r>
      <w:proofErr w:type="gramStart"/>
      <w:r w:rsidRPr="00343E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6AAE" w:rsidRDefault="00343E72" w:rsidP="0007779F">
      <w:pPr>
        <w:pStyle w:val="ConsPlusNormal"/>
        <w:ind w:firstLine="540"/>
        <w:jc w:val="both"/>
        <w:rPr>
          <w:szCs w:val="28"/>
        </w:rPr>
      </w:pPr>
      <w:r w:rsidRPr="00343E72">
        <w:rPr>
          <w:rFonts w:ascii="Times New Roman" w:hAnsi="Times New Roman" w:cs="Times New Roman"/>
          <w:sz w:val="28"/>
          <w:szCs w:val="28"/>
        </w:rPr>
        <w:t>5. Приложения 1, 2, 3 изложить в следующей редакции: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BB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779F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E04F3"/>
    <w:rsid w:val="002F2B93"/>
    <w:rsid w:val="00307849"/>
    <w:rsid w:val="00330B89"/>
    <w:rsid w:val="00343E72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E279D"/>
    <w:rsid w:val="00901FCD"/>
    <w:rsid w:val="009238D6"/>
    <w:rsid w:val="00927C66"/>
    <w:rsid w:val="009362B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07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4400-72E3-413E-B757-B7A1039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2016-07-21T08:59:00Z</cp:lastPrinted>
  <dcterms:created xsi:type="dcterms:W3CDTF">2016-08-24T09:48:00Z</dcterms:created>
  <dcterms:modified xsi:type="dcterms:W3CDTF">2016-08-26T11:08:00Z</dcterms:modified>
</cp:coreProperties>
</file>