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90D4E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A90D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22196" w:rsidRDefault="0082219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22196">
        <w:t xml:space="preserve"> </w:t>
      </w:r>
      <w:r w:rsidR="008A2B07">
        <w:t>от</w:t>
      </w:r>
      <w:r w:rsidR="00497715">
        <w:t xml:space="preserve"> </w:t>
      </w:r>
      <w:r w:rsidR="00822196">
        <w:t>1 августа 2016 года № 587р-П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862318" w:rsidRDefault="00862318" w:rsidP="00862318"/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Перечень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</w:t>
      </w:r>
      <w:r>
        <w:rPr>
          <w:sz w:val="28"/>
          <w:szCs w:val="28"/>
        </w:rPr>
        <w:br/>
        <w:t>от 11 октября 2006 года № 309р-П (Собрание законодательства Республики Карелия, 2006, № 10, ст. 1153; 2012, № 6, ст. 1200; № 8, ст. 1483, 1489, 1524; № 9, ст. 1653; № 11, ст. 2045, 2061; № 12, ст. 2276, 2363, 2367;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2013, № 2, </w:t>
      </w:r>
      <w:r>
        <w:rPr>
          <w:sz w:val="28"/>
          <w:szCs w:val="28"/>
        </w:rPr>
        <w:br/>
        <w:t>ст. 329; № 5, ст. 861; № 7, ст. 1286; № 8, ст. 1502, 1503, 1515; № 9, ст. 1653, 1680; № 10, ст. 1922; № 11, ст. 2114; № 12, ст. 2343, 2359, 2368, 2373, 2398; 2014, № 2, ст. 241; № 3, ст. 442, 460; № 6, ст. 1124; № 7, ст. 1311, 1328, 1329, 1330; № 8, ст. 1488;</w:t>
      </w:r>
      <w:proofErr w:type="gramEnd"/>
      <w:r>
        <w:rPr>
          <w:sz w:val="28"/>
          <w:szCs w:val="28"/>
        </w:rPr>
        <w:t xml:space="preserve"> № 9, ст. 1697; № 10, ст. 1835, 1839; № 11, ст. 2098; 2015, № 1, ст. 86; № 2, ст. 295; № 3, ст. 527, 546; № 6, ст. 1208; № 7, ст. 1442, 1461; № 8, ст. 1574, 1595; № </w:t>
      </w:r>
      <w:proofErr w:type="gramStart"/>
      <w:r>
        <w:rPr>
          <w:sz w:val="28"/>
          <w:szCs w:val="28"/>
        </w:rPr>
        <w:t xml:space="preserve">10, ст. 1995, 2043), с изменениями, внесенными распоряжениями Правительства Республики Карелия от 2 декабря 2015 года № 741р-П, от 22 декабря 2015 года № 796р-П, № 801р-П, от 25 декабря </w:t>
      </w:r>
      <w:r>
        <w:rPr>
          <w:sz w:val="28"/>
          <w:szCs w:val="28"/>
        </w:rPr>
        <w:br/>
        <w:t xml:space="preserve">2015 года № 821р-П, от 30 декабря 2015 года № 827р-П, от 15 января </w:t>
      </w:r>
      <w:r>
        <w:rPr>
          <w:sz w:val="28"/>
          <w:szCs w:val="28"/>
        </w:rPr>
        <w:br/>
        <w:t>2016 года № 11р-П, от 21 января 2016 года № 36р-П, от 1 февраля 2016 года № 61р-П, от 24 февраля 2016 года № 120р-П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</w:rPr>
        <w:t xml:space="preserve">от 6 мая 2016 года № 335р-П, </w:t>
      </w:r>
      <w:r>
        <w:rPr>
          <w:sz w:val="28"/>
        </w:rPr>
        <w:br/>
        <w:t>от 23 мая 2016 года № 376р-П, от 21 июня 2016 года № 460р-П, от 1 июля 2016 года № 499р-П</w:t>
      </w:r>
      <w:r w:rsidR="009506CF">
        <w:rPr>
          <w:sz w:val="28"/>
        </w:rPr>
        <w:t xml:space="preserve">, от 4 июля 2016 года № 502р-П, от 19 июля 2016 года </w:t>
      </w:r>
      <w:r w:rsidR="009506CF">
        <w:rPr>
          <w:sz w:val="28"/>
        </w:rPr>
        <w:br/>
        <w:t>№ 544р-П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 следующие изменения: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I:  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слова «</w:t>
      </w:r>
      <w:r>
        <w:rPr>
          <w:sz w:val="28"/>
        </w:rPr>
        <w:t xml:space="preserve">подведомственные Министерству здравоохранения и социального развития Республики Карелия» </w:t>
      </w:r>
      <w:r>
        <w:rPr>
          <w:sz w:val="28"/>
          <w:szCs w:val="28"/>
        </w:rPr>
        <w:t>заменить словами «</w:t>
      </w:r>
      <w:r>
        <w:rPr>
          <w:sz w:val="28"/>
        </w:rPr>
        <w:t>подведомственные Министерству здравоохранения Республики Карелия»;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пункты 3</w:t>
      </w:r>
      <w:r w:rsidR="009506CF">
        <w:rPr>
          <w:sz w:val="28"/>
          <w:szCs w:val="28"/>
        </w:rPr>
        <w:t>,</w:t>
      </w:r>
      <w:r>
        <w:rPr>
          <w:sz w:val="28"/>
          <w:szCs w:val="28"/>
        </w:rPr>
        <w:t xml:space="preserve"> 4 признать утратившими силу;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6 позицию «</w:t>
      </w:r>
      <w:r>
        <w:rPr>
          <w:sz w:val="28"/>
        </w:rPr>
        <w:t>государственное бюджетное учреждение Республики Карелия «Централизованная бухгалтерия при Министерстве здравоохранения и социального развития Республики Карелия № 2»</w:t>
      </w:r>
      <w:r>
        <w:rPr>
          <w:sz w:val="28"/>
          <w:szCs w:val="28"/>
        </w:rPr>
        <w:t xml:space="preserve"> исключить.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Раздел X изложить в следующей редакции: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«X. Государственные учреждения, подведомственные Министерству социальной защиты, труда и занятости Республики Карелия</w:t>
      </w:r>
    </w:p>
    <w:p w:rsidR="00862318" w:rsidRDefault="00862318" w:rsidP="00862318">
      <w:pPr>
        <w:pStyle w:val="ConsPlusNormal"/>
        <w:jc w:val="both"/>
        <w:rPr>
          <w:sz w:val="16"/>
          <w:szCs w:val="16"/>
        </w:rPr>
      </w:pP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Учреждения социального обслуживания: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стационарные учреждения социального обслуживания: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стационарное учреждение социального обслуживания Республики Карелия «Петрозаводский дом-интернат для ветеранов»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стационарное учреждение социального обслуживания Республики Карелия «</w:t>
      </w:r>
      <w:proofErr w:type="spellStart"/>
      <w:r>
        <w:rPr>
          <w:sz w:val="28"/>
          <w:szCs w:val="28"/>
        </w:rPr>
        <w:t>Партальский</w:t>
      </w:r>
      <w:proofErr w:type="spellEnd"/>
      <w:r>
        <w:rPr>
          <w:sz w:val="28"/>
          <w:szCs w:val="28"/>
        </w:rPr>
        <w:t xml:space="preserve"> дом-интернат для престарелых и инвалидов»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стационарное учреждение социального обслуживания Республики Карелия «Психоневрологический интернат «Черемушки»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стационарное учреждение социального обслуживания Республики Карелия «</w:t>
      </w:r>
      <w:proofErr w:type="spellStart"/>
      <w:r>
        <w:rPr>
          <w:sz w:val="28"/>
          <w:szCs w:val="28"/>
        </w:rPr>
        <w:t>Калевальский</w:t>
      </w:r>
      <w:proofErr w:type="spellEnd"/>
      <w:r>
        <w:rPr>
          <w:sz w:val="28"/>
          <w:szCs w:val="28"/>
        </w:rPr>
        <w:t xml:space="preserve"> дом-интернат для престарелых и инвалидов»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стационарное учреждение социального обслуживания Республики Карелия «Медвежьегорский </w:t>
      </w:r>
      <w:proofErr w:type="spellStart"/>
      <w:proofErr w:type="gramStart"/>
      <w:r>
        <w:rPr>
          <w:sz w:val="28"/>
          <w:szCs w:val="28"/>
        </w:rPr>
        <w:t>психо-неврологический</w:t>
      </w:r>
      <w:proofErr w:type="spellEnd"/>
      <w:proofErr w:type="gramEnd"/>
      <w:r>
        <w:rPr>
          <w:sz w:val="28"/>
          <w:szCs w:val="28"/>
        </w:rPr>
        <w:t xml:space="preserve"> интернат»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стационарное учреждение социального обслуживания Республики Карелия «</w:t>
      </w:r>
      <w:proofErr w:type="spellStart"/>
      <w:r>
        <w:rPr>
          <w:sz w:val="28"/>
          <w:szCs w:val="28"/>
        </w:rPr>
        <w:t>Видлицкий</w:t>
      </w:r>
      <w:proofErr w:type="spellEnd"/>
      <w:r>
        <w:rPr>
          <w:sz w:val="28"/>
          <w:szCs w:val="28"/>
        </w:rPr>
        <w:t xml:space="preserve"> дом-интернат для престарелых и инвалидов»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стационарное учреждение социального обслуживания Республики Карелия «</w:t>
      </w:r>
      <w:proofErr w:type="spellStart"/>
      <w:r>
        <w:rPr>
          <w:sz w:val="28"/>
          <w:szCs w:val="28"/>
        </w:rPr>
        <w:t>Ладвинский</w:t>
      </w:r>
      <w:proofErr w:type="spellEnd"/>
      <w:r>
        <w:rPr>
          <w:sz w:val="28"/>
          <w:szCs w:val="28"/>
        </w:rPr>
        <w:t xml:space="preserve"> детский дом-интернат для умственно отсталых детей»;</w:t>
      </w:r>
    </w:p>
    <w:p w:rsidR="00862318" w:rsidRDefault="00862318" w:rsidP="00862318">
      <w:pPr>
        <w:pStyle w:val="ConsPlusNormal"/>
        <w:jc w:val="both"/>
        <w:rPr>
          <w:sz w:val="16"/>
          <w:szCs w:val="16"/>
        </w:rPr>
      </w:pP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территориальные центры социальной помощи семье и детям: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 Республики Карелия «Республиканский центр социальной помощи семье и детям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>»;</w:t>
      </w:r>
    </w:p>
    <w:p w:rsidR="00862318" w:rsidRDefault="00862318" w:rsidP="00862318">
      <w:pPr>
        <w:pStyle w:val="ConsPlusNormal"/>
        <w:jc w:val="both"/>
        <w:rPr>
          <w:sz w:val="16"/>
          <w:szCs w:val="16"/>
        </w:rPr>
      </w:pP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социально-реабилитационные центры для несовершеннолетних: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социального обслуживания Республики Карелия «Республиканский социально-реабилитационный центр для несовершеннолетних </w:t>
      </w:r>
      <w:r w:rsidR="009506CF">
        <w:rPr>
          <w:sz w:val="28"/>
          <w:szCs w:val="28"/>
        </w:rPr>
        <w:t>«</w:t>
      </w:r>
      <w:r>
        <w:rPr>
          <w:sz w:val="28"/>
          <w:szCs w:val="28"/>
        </w:rPr>
        <w:t>Возрождение»;</w:t>
      </w:r>
    </w:p>
    <w:p w:rsidR="00862318" w:rsidRDefault="00862318" w:rsidP="00862318">
      <w:pPr>
        <w:pStyle w:val="ConsPlusNormal"/>
        <w:jc w:val="both"/>
        <w:rPr>
          <w:sz w:val="16"/>
          <w:szCs w:val="16"/>
        </w:rPr>
      </w:pP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иные учреждения, предоставляющие социальные услуги: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стационарное учреждение социального обслуживания Республики Карелия «Республиканский центр реабилитации инвалидов»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 Республики Карелия «Центр помощи детям, оставшимся без попечения родителей, № 1»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бюджетное учреждение социального обслуживания Республики Карелия «Центр помощи детям, оставшимся без попечения родителей, № 2»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 Республики Карелия «Центр помощи детям, оставшимся без попечения родителей, № 3»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 Республики Карелия «Центр помощи детям, оставшимся без попечения родителей, № 4»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 Республики Карелия «Центр помощи детям, оставшимся без попечения родителей, № 5»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 Республики Карелия «Центр помощи детям, оставшимся без попечения родителей, № 6»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 Республики Карелия «Центр помощи детям, оставшимся без попечения родителей, № 7»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 Республики Карелия «Центр помощи детям, оставшимся без попечения родителей, № 8»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 Республики Карелия «Центр помощи детям, оставшимся без попечения родителей, «Надежда»</w:t>
      </w:r>
      <w:r w:rsidR="006E6087">
        <w:rPr>
          <w:sz w:val="28"/>
          <w:szCs w:val="28"/>
        </w:rPr>
        <w:t>.</w:t>
      </w:r>
    </w:p>
    <w:p w:rsidR="00862318" w:rsidRDefault="00862318" w:rsidP="00862318">
      <w:pPr>
        <w:pStyle w:val="ConsPlusNormal"/>
        <w:jc w:val="both"/>
        <w:rPr>
          <w:sz w:val="16"/>
          <w:szCs w:val="16"/>
        </w:rPr>
      </w:pP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Учреждения социальной защиты: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Сортавалы»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Сегежи и Сегежского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Костомукши»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социальной защит</w:t>
      </w:r>
      <w:r w:rsidR="006E6087">
        <w:rPr>
          <w:sz w:val="28"/>
          <w:szCs w:val="28"/>
        </w:rPr>
        <w:t>ы</w:t>
      </w:r>
      <w:r>
        <w:rPr>
          <w:sz w:val="28"/>
          <w:szCs w:val="28"/>
        </w:rPr>
        <w:t xml:space="preserve"> Республики Карелия «Центр социальной работы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Кеми и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Кондопоги и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Питкяранты и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социальной защиты Республики Карелия «Центр социальной работы Беломорского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sz w:val="28"/>
          <w:szCs w:val="28"/>
        </w:rPr>
        <w:t>Калевальского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sz w:val="28"/>
          <w:szCs w:val="28"/>
        </w:rPr>
        <w:t>Лоухского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социальной защиты Республики Карелия «Центр социальной работы Медвежьегорского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социальной защиты Республики Карелия «Центр социальной работы Муезерского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района».</w:t>
      </w:r>
    </w:p>
    <w:p w:rsidR="00862318" w:rsidRDefault="00862318" w:rsidP="00862318">
      <w:pPr>
        <w:pStyle w:val="ConsPlusNormal"/>
        <w:ind w:firstLine="540"/>
        <w:jc w:val="both"/>
        <w:rPr>
          <w:sz w:val="16"/>
          <w:szCs w:val="16"/>
        </w:rPr>
      </w:pP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Учреждения занятости населения: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Республики Карелия «Центр занятости населения Беломорского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Калевальского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Республики Карелия «Центр занятости населения города Костомукша»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Лоухского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Республики Карелия «Центр занятости населения Медвежьегорского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Республики Карелия «Центр занятости населения Муезерского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Республики Карелия «Центр занятости населения города Петрозаводска»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Республики Карелия «Центр занятости населения Сегежского района»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Республики Карелия «Центр занятости населения города Сортавала»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Республики Карелия «Центр занятости населения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района».</w:t>
      </w:r>
    </w:p>
    <w:p w:rsidR="00862318" w:rsidRDefault="00862318" w:rsidP="00862318">
      <w:pPr>
        <w:pStyle w:val="ConsPlusNormal"/>
        <w:ind w:firstLine="540"/>
        <w:jc w:val="both"/>
        <w:rPr>
          <w:sz w:val="16"/>
          <w:szCs w:val="16"/>
        </w:rPr>
      </w:pP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Образовательные учреждения дополнительного профессионального образования (повышения квалификации) населения: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</w:t>
      </w:r>
      <w:r w:rsidR="009506CF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>учреждение дополнительного профессионального образования Республики Карелия «Центр обучения и мониторинга трудовых ресурсов».</w:t>
      </w:r>
    </w:p>
    <w:p w:rsidR="00862318" w:rsidRDefault="00862318" w:rsidP="00862318">
      <w:pPr>
        <w:pStyle w:val="ConsPlusNormal"/>
        <w:ind w:firstLine="540"/>
        <w:jc w:val="both"/>
        <w:rPr>
          <w:sz w:val="16"/>
          <w:szCs w:val="16"/>
        </w:rPr>
      </w:pP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Прочие учреждения</w:t>
      </w:r>
      <w:r w:rsidR="006E6087">
        <w:rPr>
          <w:sz w:val="28"/>
          <w:szCs w:val="28"/>
        </w:rPr>
        <w:t>: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Республики Карелия «Централизованная бухгалтерия при Министерстве социальной защиты, труда и занятости Республики Карелия»</w:t>
      </w:r>
    </w:p>
    <w:p w:rsidR="00862318" w:rsidRDefault="00862318" w:rsidP="00862318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государственное казенное учреждение Республики Карелия «Государственное юридическое бюро Республики Карелия</w:t>
      </w:r>
      <w:r w:rsidR="007D5838">
        <w:rPr>
          <w:sz w:val="28"/>
        </w:rPr>
        <w:t>»</w:t>
      </w:r>
      <w:proofErr w:type="gramStart"/>
      <w:r w:rsidR="006E6087">
        <w:rPr>
          <w:sz w:val="28"/>
        </w:rPr>
        <w:t>.</w:t>
      </w:r>
      <w:r>
        <w:rPr>
          <w:sz w:val="28"/>
        </w:rPr>
        <w:t>»</w:t>
      </w:r>
      <w:proofErr w:type="gramEnd"/>
      <w:r>
        <w:rPr>
          <w:sz w:val="28"/>
        </w:rPr>
        <w:t>.</w:t>
      </w:r>
    </w:p>
    <w:p w:rsidR="00862318" w:rsidRDefault="00862318" w:rsidP="00862318">
      <w:pPr>
        <w:pStyle w:val="ConsPlusNormal"/>
        <w:ind w:firstLine="540"/>
        <w:jc w:val="both"/>
        <w:rPr>
          <w:sz w:val="28"/>
        </w:rPr>
      </w:pPr>
    </w:p>
    <w:p w:rsidR="00862318" w:rsidRDefault="00862318" w:rsidP="00862318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3. Раздел </w:t>
      </w:r>
      <w:r>
        <w:rPr>
          <w:sz w:val="28"/>
          <w:lang w:val="en-US"/>
        </w:rPr>
        <w:t>XV</w:t>
      </w:r>
      <w:r w:rsidRPr="00862318">
        <w:rPr>
          <w:sz w:val="28"/>
        </w:rPr>
        <w:t xml:space="preserve"> </w:t>
      </w:r>
      <w:r>
        <w:rPr>
          <w:sz w:val="28"/>
        </w:rPr>
        <w:t>признать утратившим силу.</w:t>
      </w:r>
    </w:p>
    <w:p w:rsidR="00862318" w:rsidRDefault="00862318" w:rsidP="00862318">
      <w:pPr>
        <w:pStyle w:val="ConsPlusNormal"/>
        <w:ind w:firstLine="540"/>
        <w:jc w:val="both"/>
        <w:rPr>
          <w:sz w:val="28"/>
          <w:szCs w:val="28"/>
        </w:rPr>
      </w:pPr>
    </w:p>
    <w:p w:rsidR="00830F03" w:rsidRDefault="00830F03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86231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96" w:rsidRDefault="00822196">
      <w:r>
        <w:separator/>
      </w:r>
    </w:p>
  </w:endnote>
  <w:endnote w:type="continuationSeparator" w:id="0">
    <w:p w:rsidR="00822196" w:rsidRDefault="0082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96" w:rsidRDefault="0082219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196" w:rsidRDefault="0082219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96" w:rsidRDefault="0082219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96" w:rsidRDefault="00822196">
      <w:r>
        <w:separator/>
      </w:r>
    </w:p>
  </w:footnote>
  <w:footnote w:type="continuationSeparator" w:id="0">
    <w:p w:rsidR="00822196" w:rsidRDefault="00822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187413"/>
      <w:docPartObj>
        <w:docPartGallery w:val="Page Numbers (Top of Page)"/>
        <w:docPartUnique/>
      </w:docPartObj>
    </w:sdtPr>
    <w:sdtContent>
      <w:p w:rsidR="00822196" w:rsidRDefault="00822196">
        <w:pPr>
          <w:pStyle w:val="a6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  <w:p w:rsidR="00822196" w:rsidRDefault="008221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96" w:rsidRDefault="00822196">
    <w:pPr>
      <w:pStyle w:val="a6"/>
      <w:jc w:val="center"/>
    </w:pPr>
  </w:p>
  <w:p w:rsidR="00822196" w:rsidRDefault="008221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3CD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2C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E6087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5838"/>
    <w:rsid w:val="007D6DFA"/>
    <w:rsid w:val="007F12C5"/>
    <w:rsid w:val="007F219B"/>
    <w:rsid w:val="00814155"/>
    <w:rsid w:val="00815AF3"/>
    <w:rsid w:val="00822196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2318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506CF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0D4E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64DE-B0DE-4BBE-BE0F-8B49E4DC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1150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2016-08-01T08:23:00Z</cp:lastPrinted>
  <dcterms:created xsi:type="dcterms:W3CDTF">2016-07-29T12:27:00Z</dcterms:created>
  <dcterms:modified xsi:type="dcterms:W3CDTF">2016-08-01T08:34:00Z</dcterms:modified>
</cp:coreProperties>
</file>