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67CD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3D7E84" w:rsidRDefault="003D7E84" w:rsidP="003D7E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13 октября 2011 года № 88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3D7E84" w:rsidRDefault="003D7E84" w:rsidP="003D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Главы Республики Карелия от 13 октября 2011 года </w:t>
      </w:r>
      <w:r>
        <w:rPr>
          <w:sz w:val="28"/>
          <w:szCs w:val="28"/>
        </w:rPr>
        <w:br/>
        <w:t xml:space="preserve">№ 88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Республике Карелия» (Собрание законодательства Республики Карелия, 2011,</w:t>
      </w:r>
      <w:r w:rsidR="00821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10, ст. 1606; 2013, № 3, </w:t>
      </w:r>
      <w:r>
        <w:rPr>
          <w:sz w:val="28"/>
          <w:szCs w:val="28"/>
        </w:rPr>
        <w:br/>
        <w:t>ст. 417) следующие изменения:</w:t>
      </w:r>
    </w:p>
    <w:p w:rsidR="003D7E84" w:rsidRDefault="003D7E84" w:rsidP="003D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«Министерство юстиции Республики Карелия» заменить словами «Администрация Главы Республики Карелия»;</w:t>
      </w:r>
    </w:p>
    <w:p w:rsidR="003D7E84" w:rsidRDefault="003D7E84" w:rsidP="003D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четвертом пункта 2 слова «в Министерство юстиции Республики Карелия» заменить словами «в Администрацию Главы Республики Карелия»;</w:t>
      </w:r>
    </w:p>
    <w:p w:rsidR="003D7E84" w:rsidRDefault="003D7E84" w:rsidP="003D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первом пункта 3</w:t>
      </w:r>
      <w:r w:rsidRPr="003D7E84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«Министерству юстиции Республики Карелия» заменить словами «Администрации Главы Республики Карелия».</w:t>
      </w:r>
    </w:p>
    <w:p w:rsidR="003D7E84" w:rsidRDefault="003D7E84" w:rsidP="003D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3D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67CD8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0C2369">
        <w:rPr>
          <w:sz w:val="28"/>
          <w:szCs w:val="28"/>
        </w:rPr>
        <w:t>сентября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67CD8">
        <w:rPr>
          <w:sz w:val="28"/>
          <w:szCs w:val="28"/>
        </w:rPr>
        <w:t xml:space="preserve"> 126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D7E84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21F0D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67CD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2016-09-27T06:41:00Z</cp:lastPrinted>
  <dcterms:created xsi:type="dcterms:W3CDTF">2016-09-27T06:40:00Z</dcterms:created>
  <dcterms:modified xsi:type="dcterms:W3CDTF">2016-09-30T11:33:00Z</dcterms:modified>
</cp:coreProperties>
</file>