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031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B43628C" wp14:editId="5328673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03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031F">
        <w:t xml:space="preserve">8 сентября 2016 года № </w:t>
      </w:r>
      <w:r w:rsidR="00FE031F">
        <w:t>700</w:t>
      </w:r>
      <w:r w:rsidR="00FE031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335FF" w:rsidRDefault="00A335FF" w:rsidP="00A335F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</w:t>
      </w:r>
      <w:r>
        <w:rPr>
          <w:color w:val="000000"/>
          <w:spacing w:val="-2"/>
          <w:sz w:val="27"/>
          <w:szCs w:val="27"/>
        </w:rPr>
        <w:br/>
        <w:t>от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 w:val="27"/>
          <w:szCs w:val="27"/>
        </w:rPr>
        <w:t>представи</w:t>
      </w:r>
      <w:proofErr w:type="spellEnd"/>
      <w:r>
        <w:rPr>
          <w:color w:val="000000"/>
          <w:spacing w:val="-2"/>
          <w:sz w:val="27"/>
          <w:szCs w:val="27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906EAE">
        <w:rPr>
          <w:sz w:val="27"/>
          <w:szCs w:val="27"/>
        </w:rPr>
        <w:t>Матросского</w:t>
      </w:r>
      <w:r w:rsidRPr="00D73FAC">
        <w:rPr>
          <w:sz w:val="27"/>
          <w:szCs w:val="27"/>
        </w:rPr>
        <w:t xml:space="preserve"> сельского поселения</w:t>
      </w:r>
      <w:r>
        <w:rPr>
          <w:color w:val="000000"/>
          <w:spacing w:val="-2"/>
          <w:sz w:val="27"/>
          <w:szCs w:val="27"/>
        </w:rPr>
        <w:t xml:space="preserve"> от 19 августа 2016 года № 90 «О приеме в муниципальную собственность </w:t>
      </w:r>
      <w:r w:rsidRPr="00A335FF">
        <w:rPr>
          <w:sz w:val="27"/>
          <w:szCs w:val="27"/>
        </w:rPr>
        <w:t>Матросского сельского поселения</w:t>
      </w:r>
      <w:r>
        <w:rPr>
          <w:color w:val="000000"/>
          <w:spacing w:val="-2"/>
          <w:sz w:val="27"/>
          <w:szCs w:val="27"/>
        </w:rPr>
        <w:t xml:space="preserve">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A335FF" w:rsidRDefault="00A335FF" w:rsidP="00A335F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r w:rsidRPr="00A335FF">
        <w:rPr>
          <w:sz w:val="27"/>
          <w:szCs w:val="27"/>
        </w:rPr>
        <w:t>Матросского сельского поселения</w:t>
      </w:r>
      <w:r>
        <w:rPr>
          <w:sz w:val="27"/>
          <w:szCs w:val="27"/>
        </w:rPr>
        <w:t xml:space="preserve">, согласно приложению к настоящему распоряжению. </w:t>
      </w:r>
    </w:p>
    <w:p w:rsidR="00A335FF" w:rsidRDefault="00A335FF" w:rsidP="00A335F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r w:rsidRPr="00A335FF">
        <w:rPr>
          <w:sz w:val="27"/>
          <w:szCs w:val="27"/>
        </w:rPr>
        <w:t>Матросского сельского поселения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A335FF" w:rsidRDefault="00A335FF" w:rsidP="00A335F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A335FF" w:rsidRDefault="00A335FF" w:rsidP="00A335FF">
      <w:pPr>
        <w:pStyle w:val="ConsPlusNormal"/>
        <w:ind w:firstLine="0"/>
        <w:rPr>
          <w:sz w:val="28"/>
          <w:szCs w:val="28"/>
        </w:rPr>
      </w:pPr>
    </w:p>
    <w:p w:rsidR="00A335FF" w:rsidRDefault="00A335FF" w:rsidP="00A335FF">
      <w:pPr>
        <w:pStyle w:val="ConsPlusNormal"/>
        <w:ind w:firstLine="0"/>
        <w:rPr>
          <w:sz w:val="27"/>
          <w:szCs w:val="27"/>
        </w:rPr>
      </w:pPr>
      <w:r>
        <w:rPr>
          <w:sz w:val="28"/>
          <w:szCs w:val="28"/>
        </w:rPr>
        <w:t xml:space="preserve">           </w:t>
      </w:r>
      <w:r>
        <w:rPr>
          <w:sz w:val="27"/>
          <w:szCs w:val="27"/>
        </w:rPr>
        <w:t xml:space="preserve">Глава </w:t>
      </w:r>
    </w:p>
    <w:p w:rsidR="00A335FF" w:rsidRDefault="00A335FF" w:rsidP="00A335FF">
      <w:pPr>
        <w:rPr>
          <w:sz w:val="27"/>
          <w:szCs w:val="27"/>
        </w:rPr>
        <w:sectPr w:rsidR="00A335FF" w:rsidSect="00A335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7"/>
          <w:szCs w:val="27"/>
        </w:rPr>
        <w:t>Республики Карелия                                                                     А.П</w:t>
      </w:r>
      <w:bookmarkStart w:id="0" w:name="_GoBack"/>
      <w:bookmarkEnd w:id="0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Худилайнен</w:t>
      </w:r>
      <w:proofErr w:type="spellEnd"/>
    </w:p>
    <w:p w:rsidR="00A335FF" w:rsidRDefault="00A335FF" w:rsidP="00A335FF">
      <w:pPr>
        <w:ind w:firstLine="4962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A335FF" w:rsidRDefault="00A335FF" w:rsidP="00A335FF">
      <w:pPr>
        <w:ind w:firstLine="4962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A335FF" w:rsidRDefault="00A335FF" w:rsidP="00A335FF">
      <w:pPr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A335FF" w:rsidRDefault="00A335FF" w:rsidP="00A335FF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FE031F">
        <w:t>8 сентября 2016 года № 700р-П</w:t>
      </w:r>
    </w:p>
    <w:p w:rsidR="00A335FF" w:rsidRDefault="00A335FF" w:rsidP="00A335FF">
      <w:pPr>
        <w:jc w:val="center"/>
        <w:rPr>
          <w:szCs w:val="28"/>
        </w:rPr>
      </w:pPr>
    </w:p>
    <w:p w:rsidR="00A335FF" w:rsidRDefault="00A335FF" w:rsidP="00A335F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335FF" w:rsidRDefault="00A335FF" w:rsidP="00A335FF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A335FF" w:rsidRDefault="00A335FF" w:rsidP="00A335FF">
      <w:pPr>
        <w:jc w:val="center"/>
        <w:rPr>
          <w:szCs w:val="28"/>
        </w:rPr>
      </w:pPr>
      <w:r>
        <w:rPr>
          <w:szCs w:val="28"/>
        </w:rPr>
        <w:t>в муниципальную собственность Матросского сельского поселения</w:t>
      </w:r>
    </w:p>
    <w:p w:rsidR="00A335FF" w:rsidRDefault="00A335FF" w:rsidP="00A335FF">
      <w:pPr>
        <w:jc w:val="center"/>
        <w:rPr>
          <w:szCs w:val="28"/>
        </w:rPr>
      </w:pP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92"/>
        <w:gridCol w:w="2834"/>
        <w:gridCol w:w="3117"/>
      </w:tblGrid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A335FF" w:rsidRDefault="00A335F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8659C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 w:rsidR="00A335FF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</w:t>
            </w:r>
            <w:r w:rsidR="008659C4">
              <w:rPr>
                <w:szCs w:val="28"/>
              </w:rPr>
              <w:t>ос</w:t>
            </w:r>
            <w:r>
              <w:rPr>
                <w:szCs w:val="28"/>
              </w:rPr>
              <w:t xml:space="preserve">. 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 в квартире общей площадью 28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31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8659C4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r w:rsidR="00A335FF">
              <w:rPr>
                <w:szCs w:val="28"/>
              </w:rPr>
              <w:t xml:space="preserve"> Матросы, </w:t>
            </w:r>
            <w:proofErr w:type="spellStart"/>
            <w:r w:rsidR="00A335FF">
              <w:rPr>
                <w:szCs w:val="28"/>
              </w:rPr>
              <w:t>Пряжинское</w:t>
            </w:r>
            <w:proofErr w:type="spellEnd"/>
            <w:r w:rsidR="00A335FF">
              <w:rPr>
                <w:szCs w:val="28"/>
              </w:rPr>
              <w:t xml:space="preserve"> шоссе, д. 27а, кв. 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28,1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28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31,7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28,1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28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28 кв. м</w:t>
            </w:r>
          </w:p>
        </w:tc>
      </w:tr>
    </w:tbl>
    <w:p w:rsidR="00A335FF" w:rsidRDefault="00A335FF"/>
    <w:p w:rsidR="00A335FF" w:rsidRDefault="00A335FF"/>
    <w:p w:rsidR="008659C4" w:rsidRDefault="008659C4"/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92"/>
        <w:gridCol w:w="2834"/>
        <w:gridCol w:w="3117"/>
      </w:tblGrid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C809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C8091D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C8091D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C809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п. 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31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47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44,1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33,5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31,4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36,2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44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32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28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31 кв. м</w:t>
            </w:r>
          </w:p>
        </w:tc>
      </w:tr>
      <w:tr w:rsidR="00A335FF" w:rsidTr="00A335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F" w:rsidRDefault="00A335FF" w:rsidP="00A335FF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8659C4">
              <w:rPr>
                <w:szCs w:val="28"/>
              </w:rPr>
              <w:t xml:space="preserve">пос. </w:t>
            </w:r>
            <w:r>
              <w:rPr>
                <w:szCs w:val="28"/>
              </w:rPr>
              <w:t xml:space="preserve">Матросы, </w:t>
            </w: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шоссе, д. 27а, кв. 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FF" w:rsidRDefault="00A335FF" w:rsidP="00A335FF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9777/10000 доли в квартире общей площадью 36,3 кв. м</w:t>
            </w:r>
          </w:p>
        </w:tc>
      </w:tr>
    </w:tbl>
    <w:p w:rsidR="00A335FF" w:rsidRDefault="00A335FF" w:rsidP="00A335FF">
      <w:pPr>
        <w:rPr>
          <w:szCs w:val="28"/>
        </w:rPr>
      </w:pPr>
    </w:p>
    <w:sectPr w:rsidR="00A335FF" w:rsidSect="008659C4">
      <w:pgSz w:w="11906" w:h="16838"/>
      <w:pgMar w:top="284" w:right="851" w:bottom="0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FF" w:rsidRDefault="00A335FF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59C4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6EAE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5FF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031F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C0E9-3B2E-4E8B-83E9-F70E931E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2016-09-08T08:42:00Z</cp:lastPrinted>
  <dcterms:created xsi:type="dcterms:W3CDTF">2016-09-07T12:36:00Z</dcterms:created>
  <dcterms:modified xsi:type="dcterms:W3CDTF">2016-09-08T08:42:00Z</dcterms:modified>
</cp:coreProperties>
</file>