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D5D4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DEC974B" wp14:editId="3874FA67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</w:t>
      </w:r>
      <w:bookmarkStart w:id="0" w:name="_GoBack"/>
      <w:bookmarkEnd w:id="0"/>
      <w:r>
        <w:t xml:space="preserve">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D5D43" w:rsidRDefault="008A2B07" w:rsidP="00FD5D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D5D43">
        <w:t>1</w:t>
      </w:r>
      <w:r w:rsidR="00FD5D43">
        <w:t>7</w:t>
      </w:r>
      <w:r w:rsidR="00FD5D43">
        <w:t xml:space="preserve"> октября 2016 года № 79</w:t>
      </w:r>
      <w:r w:rsidR="00FD5D43">
        <w:t>7</w:t>
      </w:r>
      <w:r w:rsidR="00FD5D4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A75952" w:rsidRDefault="00B30659" w:rsidP="00B30659">
      <w:pPr>
        <w:ind w:right="140"/>
        <w:jc w:val="both"/>
        <w:rPr>
          <w:szCs w:val="28"/>
        </w:rPr>
      </w:pPr>
      <w:r>
        <w:rPr>
          <w:szCs w:val="28"/>
        </w:rPr>
        <w:tab/>
        <w:t>Внести в пункт 2 распоряжения Правительства Республики Карелия от 12 сентября 2016 года № 706р-П изменение, изложив абзацы шестой – восьмой в следующей редакции:</w:t>
      </w:r>
    </w:p>
    <w:p w:rsidR="00B30659" w:rsidRDefault="00B30659" w:rsidP="00B30659">
      <w:pPr>
        <w:ind w:right="140"/>
        <w:jc w:val="both"/>
        <w:rPr>
          <w:szCs w:val="28"/>
        </w:rPr>
      </w:pPr>
      <w:r>
        <w:rPr>
          <w:szCs w:val="28"/>
        </w:rPr>
        <w:tab/>
        <w:t>«предельный объем средств на выполнение государственного контракта – 25 236 220,71 рубля, в том числе по годам:</w:t>
      </w:r>
    </w:p>
    <w:p w:rsidR="00B30659" w:rsidRDefault="00B30659" w:rsidP="00B30659">
      <w:pPr>
        <w:ind w:right="140"/>
        <w:jc w:val="both"/>
        <w:rPr>
          <w:szCs w:val="28"/>
        </w:rPr>
      </w:pPr>
      <w:r>
        <w:rPr>
          <w:szCs w:val="28"/>
        </w:rPr>
        <w:tab/>
        <w:t>2016 год – 1 000</w:t>
      </w:r>
      <w:r w:rsidR="003C1AE7">
        <w:rPr>
          <w:szCs w:val="28"/>
        </w:rPr>
        <w:t> </w:t>
      </w:r>
      <w:r>
        <w:rPr>
          <w:szCs w:val="28"/>
        </w:rPr>
        <w:t>000</w:t>
      </w:r>
      <w:r w:rsidR="003C1AE7">
        <w:rPr>
          <w:szCs w:val="28"/>
        </w:rPr>
        <w:t>,00</w:t>
      </w:r>
      <w:r>
        <w:rPr>
          <w:szCs w:val="28"/>
        </w:rPr>
        <w:t xml:space="preserve"> рубл</w:t>
      </w:r>
      <w:r w:rsidR="003C1AE7">
        <w:rPr>
          <w:szCs w:val="28"/>
        </w:rPr>
        <w:t>я</w:t>
      </w:r>
      <w:r>
        <w:rPr>
          <w:szCs w:val="28"/>
        </w:rPr>
        <w:t>;</w:t>
      </w:r>
    </w:p>
    <w:p w:rsidR="00B30659" w:rsidRDefault="00B30659" w:rsidP="00B30659">
      <w:pPr>
        <w:ind w:right="140"/>
        <w:jc w:val="both"/>
        <w:rPr>
          <w:szCs w:val="28"/>
        </w:rPr>
      </w:pPr>
      <w:r>
        <w:rPr>
          <w:szCs w:val="28"/>
        </w:rPr>
        <w:tab/>
        <w:t>2017 год – 24 236 220,71 рубля</w:t>
      </w:r>
      <w:proofErr w:type="gramStart"/>
      <w:r>
        <w:rPr>
          <w:szCs w:val="28"/>
        </w:rPr>
        <w:t>.».</w:t>
      </w:r>
      <w:proofErr w:type="gramEnd"/>
    </w:p>
    <w:p w:rsidR="00B30659" w:rsidRDefault="00B30659" w:rsidP="00B30659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1AE7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0659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D5D43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150A-4174-4254-BDCF-E0F109F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2016-10-14T13:48:00Z</cp:lastPrinted>
  <dcterms:created xsi:type="dcterms:W3CDTF">2016-10-13T06:41:00Z</dcterms:created>
  <dcterms:modified xsi:type="dcterms:W3CDTF">2016-10-18T11:30:00Z</dcterms:modified>
</cp:coreProperties>
</file>