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269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</w:t>
      </w:r>
      <w:bookmarkStart w:id="0" w:name="_GoBack"/>
      <w:bookmarkEnd w:id="0"/>
      <w:r>
        <w:rPr>
          <w:spacing w:val="60"/>
        </w:rPr>
        <w:t>РЯЖЕНИЕ</w:t>
      </w:r>
    </w:p>
    <w:p w:rsidR="008A2B07" w:rsidRDefault="008A2B07" w:rsidP="00D6269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2695">
        <w:t>28 ноября 2016 года № 90</w:t>
      </w:r>
      <w:r w:rsidR="00D62695">
        <w:t>0</w:t>
      </w:r>
      <w:r w:rsidR="00D6269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2F0DB8" w:rsidRPr="00C55994" w:rsidRDefault="002F0DB8" w:rsidP="002F0DB8">
      <w:pPr>
        <w:ind w:right="140" w:firstLine="709"/>
        <w:jc w:val="both"/>
        <w:rPr>
          <w:szCs w:val="28"/>
          <w:lang w:val="en-US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Сегежского муниципального района от 28 сентября 2016 года № 279 «Об утверждении перечня имущества, предлагаемого к передаче из государственной собственности Республики Карелия в муниципальную собственность муниципального образования «Сегежский муниципальный район», в соответствии с Законом Республики Карелия от 2 октября 1995 года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«Сегежский муниципальный район» от государственного бюджетного профессионального учреждения  «Петрозаводский </w:t>
      </w:r>
      <w:proofErr w:type="spellStart"/>
      <w:proofErr w:type="gramStart"/>
      <w:r>
        <w:rPr>
          <w:szCs w:val="28"/>
        </w:rPr>
        <w:t>музыкаль-ный</w:t>
      </w:r>
      <w:proofErr w:type="spellEnd"/>
      <w:proofErr w:type="gramEnd"/>
      <w:r>
        <w:rPr>
          <w:szCs w:val="28"/>
        </w:rPr>
        <w:t xml:space="preserve">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 xml:space="preserve">»  пианино </w:t>
      </w:r>
      <w:r w:rsidR="00C55994">
        <w:rPr>
          <w:szCs w:val="28"/>
          <w:lang w:val="en-US"/>
        </w:rPr>
        <w:t>Zimmermann</w:t>
      </w:r>
      <w:r w:rsidR="00C55994" w:rsidRPr="00C55994">
        <w:rPr>
          <w:szCs w:val="28"/>
        </w:rPr>
        <w:t xml:space="preserve"> </w:t>
      </w:r>
      <w:r w:rsidR="00C55994">
        <w:rPr>
          <w:szCs w:val="28"/>
          <w:lang w:val="en-US"/>
        </w:rPr>
        <w:t>S</w:t>
      </w:r>
      <w:r>
        <w:rPr>
          <w:szCs w:val="28"/>
        </w:rPr>
        <w:t xml:space="preserve">6 в комплекте с системой климат-контроля </w:t>
      </w:r>
      <w:proofErr w:type="spellStart"/>
      <w:r w:rsidR="00C55994">
        <w:rPr>
          <w:szCs w:val="28"/>
          <w:lang w:val="en-US"/>
        </w:rPr>
        <w:t>Dampp</w:t>
      </w:r>
      <w:proofErr w:type="spellEnd"/>
      <w:r w:rsidR="00C55994" w:rsidRPr="00C55994">
        <w:rPr>
          <w:szCs w:val="28"/>
        </w:rPr>
        <w:t>-</w:t>
      </w:r>
      <w:r w:rsidR="00C55994">
        <w:rPr>
          <w:szCs w:val="28"/>
          <w:lang w:val="en-US"/>
        </w:rPr>
        <w:t>Chaser</w:t>
      </w:r>
      <w:r w:rsidR="00C55994" w:rsidRPr="00C55994">
        <w:rPr>
          <w:szCs w:val="28"/>
        </w:rPr>
        <w:t xml:space="preserve"> </w:t>
      </w:r>
      <w:r>
        <w:rPr>
          <w:szCs w:val="28"/>
        </w:rPr>
        <w:t>стоимостью 375490,16 рубля.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0DB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55994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2695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5FF7-C1E6-47AF-B854-97622CBA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2016-11-22T10:59:00Z</dcterms:created>
  <dcterms:modified xsi:type="dcterms:W3CDTF">2016-11-28T08:55:00Z</dcterms:modified>
</cp:coreProperties>
</file>