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E057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</w:t>
      </w:r>
      <w:bookmarkStart w:id="0" w:name="_GoBack"/>
      <w:bookmarkEnd w:id="0"/>
      <w:r>
        <w:rPr>
          <w:sz w:val="32"/>
        </w:rPr>
        <w:t xml:space="preserve">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26EF4" w:rsidRDefault="00D26EF4" w:rsidP="00D2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26EF4" w:rsidRDefault="00D26EF4" w:rsidP="00D26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26EF4" w:rsidRDefault="00D26EF4" w:rsidP="00D26EF4">
      <w:pPr>
        <w:jc w:val="both"/>
        <w:rPr>
          <w:sz w:val="28"/>
          <w:szCs w:val="28"/>
        </w:rPr>
      </w:pPr>
    </w:p>
    <w:p w:rsidR="00D26EF4" w:rsidRDefault="00D26EF4" w:rsidP="00D26EF4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sz w:val="28"/>
          <w:szCs w:val="28"/>
        </w:rPr>
        <w:t>ПОЧЕТНОЙ ГРАМОТОЙ РЕСПУБЛИКИ КАРЕЛИЯ: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АНТОНОВА Алексея Александровича – электромонтера по ремонту воздушных </w:t>
      </w:r>
      <w:proofErr w:type="gramStart"/>
      <w:r>
        <w:rPr>
          <w:sz w:val="28"/>
          <w:szCs w:val="28"/>
        </w:rPr>
        <w:t xml:space="preserve">линий электропередачи </w:t>
      </w:r>
      <w:proofErr w:type="spellStart"/>
      <w:r>
        <w:rPr>
          <w:sz w:val="28"/>
          <w:szCs w:val="28"/>
        </w:rPr>
        <w:t>Кемского</w:t>
      </w:r>
      <w:proofErr w:type="spellEnd"/>
      <w:r>
        <w:rPr>
          <w:sz w:val="28"/>
          <w:szCs w:val="28"/>
        </w:rPr>
        <w:t xml:space="preserve"> участка обслуживания линий</w:t>
      </w:r>
      <w:proofErr w:type="gramEnd"/>
      <w:r>
        <w:rPr>
          <w:sz w:val="28"/>
          <w:szCs w:val="28"/>
        </w:rPr>
        <w:t xml:space="preserve">    0,4-110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производственного отделения «Северные электрические сети» филиала публичного акционерного общества «МРСК Северо-Запада» «</w:t>
      </w:r>
      <w:proofErr w:type="spellStart"/>
      <w:r>
        <w:rPr>
          <w:sz w:val="28"/>
          <w:szCs w:val="28"/>
        </w:rPr>
        <w:t>Карелэнерго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БЕЛОУСОВА Константина Федоровича – сотрудника Управления Федеральной службы безопасности России по Республике Карелия, 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Игоря Анатольевича – заместителя главного инженера по качеству администрации заводоуправления общества с ограниченной ответственностью «РК-Гранд»,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район,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ГУРИНУ Ольгу Ивановну – сотрудника Управления Федеральной службы безопасности России по Республике Карелия,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Владимира Михайловича –  сотрудника Управления Федеральной службы безопасности России по Республике Карелия, 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МЕЩИХИНА Геннадия Васильевича – начальника службы механизации и транспорта производственного отделения «Западно-Карельские электрические сети» филиала публичного акционерного общества «МРСК Северо-Запада» «</w:t>
      </w:r>
      <w:proofErr w:type="spellStart"/>
      <w:r>
        <w:rPr>
          <w:sz w:val="28"/>
          <w:szCs w:val="28"/>
        </w:rPr>
        <w:t>Карелэнерго</w:t>
      </w:r>
      <w:proofErr w:type="spellEnd"/>
      <w:r>
        <w:rPr>
          <w:sz w:val="28"/>
          <w:szCs w:val="28"/>
        </w:rPr>
        <w:t>», Сортавальский муниципальный район,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РОЯ Сергея Евгеньевича – главного инженера производственного отделения «Южно-Карельские электрические сети» филиала публичного акционерного общества «МРСК Северо-Запада» «</w:t>
      </w:r>
      <w:proofErr w:type="spellStart"/>
      <w:r>
        <w:rPr>
          <w:sz w:val="28"/>
          <w:szCs w:val="28"/>
        </w:rPr>
        <w:t>Карелэнерго</w:t>
      </w:r>
      <w:proofErr w:type="spellEnd"/>
      <w:r>
        <w:rPr>
          <w:sz w:val="28"/>
          <w:szCs w:val="28"/>
        </w:rPr>
        <w:t xml:space="preserve">», Петрозаводский городской округ, 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СОРВИНА Валентина Дмитриевича – члена региональной общественной организации «Карельское землячество в Москве»,</w:t>
      </w:r>
    </w:p>
    <w:p w:rsidR="00D26EF4" w:rsidRDefault="00D26EF4" w:rsidP="00D26E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ТЕПЛЯКОВА Ивана Ивановича – слесаря-ремонтника общества с ограниченной ответственностью «</w:t>
      </w:r>
      <w:proofErr w:type="spellStart"/>
      <w:r>
        <w:rPr>
          <w:sz w:val="28"/>
          <w:szCs w:val="28"/>
        </w:rPr>
        <w:t>Сетлес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район.</w:t>
      </w:r>
    </w:p>
    <w:p w:rsidR="00D26EF4" w:rsidRDefault="00D26EF4" w:rsidP="00D26EF4">
      <w:pPr>
        <w:jc w:val="both"/>
        <w:rPr>
          <w:sz w:val="28"/>
          <w:szCs w:val="28"/>
        </w:rPr>
      </w:pPr>
    </w:p>
    <w:p w:rsidR="00D26EF4" w:rsidRDefault="00D26EF4" w:rsidP="00D26EF4">
      <w:pPr>
        <w:ind w:firstLine="851"/>
        <w:jc w:val="both"/>
        <w:rPr>
          <w:sz w:val="28"/>
          <w:szCs w:val="28"/>
        </w:rPr>
      </w:pPr>
    </w:p>
    <w:p w:rsidR="00D26EF4" w:rsidRDefault="00D26EF4" w:rsidP="00D26E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26EF4" w:rsidRDefault="00D26EF4" w:rsidP="00D26EF4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D26EF4" w:rsidRDefault="00D26EF4" w:rsidP="00D26EF4">
      <w:pPr>
        <w:rPr>
          <w:sz w:val="28"/>
          <w:szCs w:val="28"/>
        </w:rPr>
      </w:pPr>
    </w:p>
    <w:p w:rsidR="00D26EF4" w:rsidRDefault="00D26EF4" w:rsidP="00D26EF4">
      <w:pPr>
        <w:rPr>
          <w:sz w:val="28"/>
          <w:szCs w:val="28"/>
        </w:rPr>
      </w:pPr>
    </w:p>
    <w:p w:rsidR="00D26EF4" w:rsidRDefault="00D26EF4" w:rsidP="00D26EF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26EF4" w:rsidRDefault="00D26EF4" w:rsidP="00D26EF4">
      <w:pPr>
        <w:rPr>
          <w:sz w:val="28"/>
          <w:szCs w:val="28"/>
        </w:rPr>
      </w:pPr>
      <w:r>
        <w:rPr>
          <w:sz w:val="28"/>
          <w:szCs w:val="28"/>
        </w:rPr>
        <w:t>12  декабря 2016 года</w:t>
      </w:r>
    </w:p>
    <w:p w:rsidR="00D26EF4" w:rsidRDefault="00D26EF4" w:rsidP="00D26EF4">
      <w:pPr>
        <w:rPr>
          <w:sz w:val="28"/>
          <w:szCs w:val="28"/>
        </w:rPr>
      </w:pPr>
      <w:r>
        <w:rPr>
          <w:sz w:val="28"/>
          <w:szCs w:val="28"/>
        </w:rPr>
        <w:t xml:space="preserve">№ 151      </w:t>
      </w:r>
    </w:p>
    <w:p w:rsidR="00D26EF4" w:rsidRDefault="00D26EF4" w:rsidP="00D26EF4">
      <w:pPr>
        <w:rPr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B5DDC" w:rsidRDefault="00BB5DDC" w:rsidP="00BB5DDC">
      <w:pPr>
        <w:pStyle w:val="ad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002075"/>
      <w:docPartObj>
        <w:docPartGallery w:val="Page Numbers (Top of Page)"/>
        <w:docPartUnique/>
      </w:docPartObj>
    </w:sdtPr>
    <w:sdtContent>
      <w:p w:rsidR="006E057B" w:rsidRDefault="006E05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F4" w:rsidRDefault="00D26EF4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057B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26EF4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26EF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26EF4"/>
    <w:rPr>
      <w:sz w:val="32"/>
    </w:rPr>
  </w:style>
  <w:style w:type="character" w:customStyle="1" w:styleId="30">
    <w:name w:val="Заголовок 3 Знак"/>
    <w:basedOn w:val="a0"/>
    <w:link w:val="3"/>
    <w:rsid w:val="00D26EF4"/>
    <w:rPr>
      <w:sz w:val="28"/>
    </w:rPr>
  </w:style>
  <w:style w:type="character" w:customStyle="1" w:styleId="40">
    <w:name w:val="Заголовок 4 Знак"/>
    <w:basedOn w:val="a0"/>
    <w:link w:val="4"/>
    <w:rsid w:val="00D26EF4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1790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2016-12-19T11:48:00Z</dcterms:created>
  <dcterms:modified xsi:type="dcterms:W3CDTF">2016-12-20T06:41:00Z</dcterms:modified>
</cp:coreProperties>
</file>