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F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37F8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E3202">
        <w:t>12 декабря 201</w:t>
      </w:r>
      <w:bookmarkStart w:id="0" w:name="_GoBack"/>
      <w:bookmarkEnd w:id="0"/>
      <w:r w:rsidR="007E3202">
        <w:t>6 года № 434-П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2702A6" w:rsidRDefault="000F1869" w:rsidP="000F18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702A6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Правительства </w:t>
      </w:r>
    </w:p>
    <w:p w:rsidR="000F1869" w:rsidRDefault="002702A6" w:rsidP="000F18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0F1869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0F1869">
        <w:rPr>
          <w:rFonts w:ascii="Times New Roman" w:hAnsi="Times New Roman" w:cs="Times New Roman"/>
          <w:sz w:val="28"/>
          <w:szCs w:val="28"/>
        </w:rPr>
        <w:t xml:space="preserve"> 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F1869">
        <w:rPr>
          <w:rFonts w:ascii="Times New Roman" w:hAnsi="Times New Roman" w:cs="Times New Roman"/>
          <w:sz w:val="28"/>
          <w:szCs w:val="28"/>
        </w:rPr>
        <w:t xml:space="preserve"> № 160-П</w:t>
      </w:r>
    </w:p>
    <w:p w:rsidR="000F1869" w:rsidRDefault="000F1869" w:rsidP="000F18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702A6">
        <w:rPr>
          <w:b/>
          <w:szCs w:val="28"/>
        </w:rPr>
        <w:t>п</w:t>
      </w:r>
      <w:proofErr w:type="gramEnd"/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о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с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т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а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н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о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в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л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я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е</w:t>
      </w:r>
      <w:r w:rsidR="002702A6">
        <w:rPr>
          <w:b/>
          <w:szCs w:val="28"/>
        </w:rPr>
        <w:t xml:space="preserve"> </w:t>
      </w:r>
      <w:r w:rsidRPr="002702A6">
        <w:rPr>
          <w:b/>
          <w:szCs w:val="28"/>
        </w:rPr>
        <w:t>т</w:t>
      </w:r>
      <w:r w:rsidRPr="002702A6">
        <w:rPr>
          <w:szCs w:val="28"/>
        </w:rPr>
        <w:t>:</w:t>
      </w:r>
    </w:p>
    <w:p w:rsidR="000F1869" w:rsidRDefault="000F1869" w:rsidP="002702A6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Карелия от 21 мая 2014 года № 160-П «О порядке осуществления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Карелия» (Собрание законодательства Республики Карелия, 2014, № 5, ст. 800</w:t>
      </w:r>
      <w:r w:rsidR="007B1571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12, ст. 2328</w:t>
      </w:r>
      <w:r w:rsidR="007B1571">
        <w:rPr>
          <w:rFonts w:ascii="Times New Roman" w:hAnsi="Times New Roman" w:cs="Times New Roman"/>
          <w:sz w:val="28"/>
          <w:szCs w:val="28"/>
        </w:rPr>
        <w:t xml:space="preserve">; 2016, № 4, ст. 820)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F1869" w:rsidRDefault="000F1869" w:rsidP="002702A6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пунктом 1.1 следующего содержания:</w:t>
      </w:r>
    </w:p>
    <w:p w:rsidR="000F1869" w:rsidRDefault="000F1869" w:rsidP="002702A6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Утвердить прилагаемый Порядок осуществления бюджетных инвестиций в строительство и (или) реконструкцию уникальных искусственных дорожных сооружений, предназначенных для решения вопросов местного значения, финансовое обеспечение которых осуществляется за счет средств федерального бюджета и (или) бюджета Республики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1869" w:rsidRDefault="000F1869" w:rsidP="002702A6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связи», после слов «и искусственных дорожных сооружений на них» дополнить словами «, а также уникальных искусственных дорожных сооружений»;</w:t>
      </w:r>
    </w:p>
    <w:p w:rsidR="000F1869" w:rsidRDefault="000F1869" w:rsidP="002702A6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5 после слов «и искусственных дорожных сооружений на них» дополнить словами «, а также уникальных искусственных дорожных сооружений»;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lastRenderedPageBreak/>
        <w:t>4) пункт 1 Порядка осуществления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Карелия, утвержденного указанным постановлением, дополнить абзацем следующего содержания: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«Настоящий Порядок не распространяется на правоотношения</w:t>
      </w:r>
      <w:r w:rsidR="007B1571">
        <w:rPr>
          <w:szCs w:val="28"/>
        </w:rPr>
        <w:t>,</w:t>
      </w:r>
      <w:r>
        <w:rPr>
          <w:szCs w:val="28"/>
        </w:rPr>
        <w:t xml:space="preserve"> связанные с осуществлением бюджетных инвестиций в строительство и (или) реконструкцию уникальных искусственных дорожных сооружений, предназначенных для решения вопросов местного значения муниципальных образований, финансовое обеспечение которых осуществляется за счет средств федерального бюджета и (или) бюджета Республики Карелия с привлечением средств бюджетов муниципальных образований</w:t>
      </w:r>
      <w:proofErr w:type="gramStart"/>
      <w:r>
        <w:rPr>
          <w:szCs w:val="28"/>
        </w:rPr>
        <w:t>.»;</w:t>
      </w:r>
      <w:proofErr w:type="gramEnd"/>
    </w:p>
    <w:p w:rsidR="000F1869" w:rsidRDefault="000F1869" w:rsidP="00521760">
      <w:pPr>
        <w:pStyle w:val="ConsPlusNormal"/>
        <w:spacing w:after="120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Порядком осуществления бюджетных инвестиций в строительство и (или) реконструкцию уникальных искусственных дорожных сооружений, предназначенных для решения вопросов местного значения, финансовое обеспечение которых осуществляется за счет средств федерального бюджета и (или) бюджета Республики Карелия, следующего содержания:</w:t>
      </w:r>
    </w:p>
    <w:p w:rsidR="000F1869" w:rsidRDefault="000F1869" w:rsidP="00521760">
      <w:pPr>
        <w:autoSpaceDE w:val="0"/>
        <w:autoSpaceDN w:val="0"/>
        <w:adjustRightInd w:val="0"/>
        <w:ind w:right="141"/>
        <w:jc w:val="right"/>
        <w:outlineLvl w:val="0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</w:t>
      </w:r>
      <w:proofErr w:type="gramEnd"/>
      <w:r w:rsidR="00521760">
        <w:rPr>
          <w:szCs w:val="28"/>
        </w:rPr>
        <w:t xml:space="preserve"> </w:t>
      </w:r>
      <w:r>
        <w:rPr>
          <w:szCs w:val="28"/>
        </w:rPr>
        <w:t>постановлением</w:t>
      </w:r>
    </w:p>
    <w:p w:rsidR="000F1869" w:rsidRDefault="000F1869" w:rsidP="002702A6">
      <w:pPr>
        <w:autoSpaceDE w:val="0"/>
        <w:autoSpaceDN w:val="0"/>
        <w:adjustRightInd w:val="0"/>
        <w:ind w:right="141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F1869" w:rsidRDefault="000F1869" w:rsidP="002702A6">
      <w:pPr>
        <w:autoSpaceDE w:val="0"/>
        <w:autoSpaceDN w:val="0"/>
        <w:adjustRightInd w:val="0"/>
        <w:ind w:right="141"/>
        <w:jc w:val="right"/>
        <w:rPr>
          <w:szCs w:val="28"/>
        </w:rPr>
      </w:pPr>
      <w:r>
        <w:rPr>
          <w:szCs w:val="28"/>
        </w:rPr>
        <w:t>от 21 мая 2014  года № 160-П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right"/>
        <w:rPr>
          <w:szCs w:val="28"/>
        </w:rPr>
      </w:pPr>
    </w:p>
    <w:p w:rsidR="00521760" w:rsidRDefault="000F1869" w:rsidP="00521760">
      <w:pPr>
        <w:autoSpaceDE w:val="0"/>
        <w:autoSpaceDN w:val="0"/>
        <w:adjustRightInd w:val="0"/>
        <w:ind w:right="141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0F1869" w:rsidRDefault="000F1869" w:rsidP="00521760">
      <w:pPr>
        <w:autoSpaceDE w:val="0"/>
        <w:autoSpaceDN w:val="0"/>
        <w:adjustRightInd w:val="0"/>
        <w:ind w:right="141"/>
        <w:jc w:val="center"/>
        <w:rPr>
          <w:szCs w:val="28"/>
        </w:rPr>
      </w:pPr>
      <w:r>
        <w:rPr>
          <w:szCs w:val="28"/>
        </w:rPr>
        <w:t>ОСУЩЕСТВЛЕНИЯ БЮДЖЕТНЫХ ИНВЕСТИЦИЙ В СТРОИТЕЛЬСТВО И (ИЛИ) РЕКОНСТРУКЦИЮ УНИКАЛЬНЫХ ИСКУССТВЕННЫХ ДОРОЖНЫХ СООРУЖЕНИЙ, ПРЕДНАЗНАЧЕННЫХ ДЛЯ РЕШЕНИЯ ВОПРОСОВ МЕСТНОГО ЗНАЧЕНИЯ, ФИНАНСОВОЕ ОБЕСПЕЧЕНИЕ КОТОРЫХ ОСУЩЕСТВЛЯЕТСЯ ЗА СЧЕТ СРЕДСТВ ФЕДЕРАЛЬНОГО БЮДЖЕТА И (ИЛИ) БЮДЖЕТА РЕСПУБЛИКИ КАРЕЛИЯ</w:t>
      </w:r>
    </w:p>
    <w:p w:rsidR="000F1869" w:rsidRDefault="000F1869" w:rsidP="00521760">
      <w:pPr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определяет в соответствии с федеральным законодательством правила осуществления бюджетных инвестиций в строительство и (или) реконструкцию уникальных искусственных дорожных сооружений (включая разработку проектно-сметной документации), предназначенных для решения вопросов местного значения муниципальных образований, финансовое обеспечение которых осуществляется за счет средств федерального бюджета и (или) бюджета Республики Карелия с привлечением средств бюджетов му</w:t>
      </w:r>
      <w:r w:rsidR="00324EA6">
        <w:rPr>
          <w:szCs w:val="28"/>
        </w:rPr>
        <w:t>ниципальных образований (далее –</w:t>
      </w:r>
      <w:r>
        <w:rPr>
          <w:szCs w:val="28"/>
        </w:rPr>
        <w:t xml:space="preserve"> бюджетные инвестиции, объекты).</w:t>
      </w:r>
      <w:proofErr w:type="gramEnd"/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2. Бюджетные инвестиции осуществляются в пределах средств, предусмотренных законом о бюджете Республики Карелия на очередной финансовый год и плановый период</w:t>
      </w:r>
      <w:r w:rsidR="007B1571">
        <w:rPr>
          <w:szCs w:val="28"/>
        </w:rPr>
        <w:t>,</w:t>
      </w:r>
      <w:r>
        <w:rPr>
          <w:szCs w:val="28"/>
        </w:rPr>
        <w:t xml:space="preserve"> при наличии муниципального </w:t>
      </w:r>
      <w:r>
        <w:rPr>
          <w:szCs w:val="28"/>
        </w:rPr>
        <w:lastRenderedPageBreak/>
        <w:t xml:space="preserve">правового акта, устанавливающего порядок осуществления инвестиций в объекты за счет </w:t>
      </w:r>
      <w:r w:rsidR="007E3202">
        <w:rPr>
          <w:szCs w:val="28"/>
        </w:rPr>
        <w:t xml:space="preserve">средств </w:t>
      </w:r>
      <w:r>
        <w:rPr>
          <w:szCs w:val="28"/>
        </w:rPr>
        <w:t>бюджета муниципального образования.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3. Для осуществления бюджетных инвестиций заключается соглашение о взаимодействии при осуществлении </w:t>
      </w:r>
      <w:r w:rsidR="007B1571">
        <w:rPr>
          <w:szCs w:val="28"/>
        </w:rPr>
        <w:t xml:space="preserve">бюджетных </w:t>
      </w:r>
      <w:r>
        <w:rPr>
          <w:szCs w:val="28"/>
        </w:rPr>
        <w:t xml:space="preserve">инвестиций (далее – соглашение) между органом местного самоуправления муниципального образования, уполномоченным органом, координирующим осуществление бюджетных инвестиций (далее </w:t>
      </w:r>
      <w:r w:rsidR="00324EA6">
        <w:rPr>
          <w:szCs w:val="28"/>
        </w:rPr>
        <w:t>–</w:t>
      </w:r>
      <w:r>
        <w:rPr>
          <w:szCs w:val="28"/>
        </w:rPr>
        <w:t xml:space="preserve"> уполномоченный орган), а также государственным заказчиком, уполномоченн</w:t>
      </w:r>
      <w:r w:rsidR="007B1571">
        <w:rPr>
          <w:szCs w:val="28"/>
        </w:rPr>
        <w:t>ы</w:t>
      </w:r>
      <w:r>
        <w:rPr>
          <w:szCs w:val="28"/>
        </w:rPr>
        <w:t>м на реализацию бюджетных инвестиций (д</w:t>
      </w:r>
      <w:r w:rsidR="00324EA6">
        <w:rPr>
          <w:szCs w:val="28"/>
        </w:rPr>
        <w:t>алее –</w:t>
      </w:r>
      <w:r>
        <w:rPr>
          <w:szCs w:val="28"/>
        </w:rPr>
        <w:t xml:space="preserve"> заказчик).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4. Соглашение определяет порядок взаимодействия, разграничение компетенции между органом местного самоуправления,  уполномоченным органом и заказчиком и </w:t>
      </w:r>
      <w:r w:rsidR="007B1571">
        <w:rPr>
          <w:szCs w:val="28"/>
        </w:rPr>
        <w:t xml:space="preserve">в том числе </w:t>
      </w:r>
      <w:r>
        <w:rPr>
          <w:szCs w:val="28"/>
        </w:rPr>
        <w:t>предусматривает: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а) обязательства сторон, в том числе: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по корректировке проектной документации и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ходом работ; 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по приему-передаче объекта; 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по составлению и предоставлению отчетности об использовании бюджетных средств; 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по регистрации права собственности на объект в установленном законодательством порядке</w:t>
      </w:r>
      <w:r w:rsidR="007B1571">
        <w:rPr>
          <w:szCs w:val="28"/>
        </w:rPr>
        <w:t>;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б) порядок предоставления (освобождения) земельных участков под размещение объекта;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в) ответственность за неисполнение или ненадлежащее исполнение обязатель</w:t>
      </w:r>
      <w:proofErr w:type="gramStart"/>
      <w:r>
        <w:rPr>
          <w:szCs w:val="28"/>
        </w:rPr>
        <w:t>ств ст</w:t>
      </w:r>
      <w:proofErr w:type="gramEnd"/>
      <w:r>
        <w:rPr>
          <w:szCs w:val="28"/>
        </w:rPr>
        <w:t>орон по соглашению.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5. Соглашение может быть заключено в отношении нескольких объектов.</w:t>
      </w:r>
    </w:p>
    <w:p w:rsidR="000F1869" w:rsidRDefault="000F1869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6. Прием-передача объекта капитального строительства муниципальному образованию осуществляется в установленном федеральным законодательством порядке</w:t>
      </w:r>
      <w:proofErr w:type="gramStart"/>
      <w:r>
        <w:rPr>
          <w:szCs w:val="28"/>
        </w:rPr>
        <w:t>.».</w:t>
      </w:r>
      <w:proofErr w:type="gramEnd"/>
    </w:p>
    <w:p w:rsidR="00521760" w:rsidRDefault="00521760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521760" w:rsidRDefault="00521760" w:rsidP="002702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402906"/>
      <w:docPartObj>
        <w:docPartGallery w:val="Page Numbers (Top of Page)"/>
        <w:docPartUnique/>
      </w:docPartObj>
    </w:sdtPr>
    <w:sdtEndPr/>
    <w:sdtContent>
      <w:p w:rsidR="00324EA6" w:rsidRDefault="0096281D">
        <w:pPr>
          <w:pStyle w:val="a7"/>
          <w:jc w:val="center"/>
        </w:pPr>
        <w:r>
          <w:fldChar w:fldCharType="begin"/>
        </w:r>
        <w:r w:rsidR="00324EA6">
          <w:instrText>PAGE   \* MERGEFORMAT</w:instrText>
        </w:r>
        <w:r>
          <w:fldChar w:fldCharType="separate"/>
        </w:r>
        <w:r w:rsidR="00D37F89">
          <w:rPr>
            <w:noProof/>
          </w:rPr>
          <w:t>3</w:t>
        </w:r>
        <w:r>
          <w:fldChar w:fldCharType="end"/>
        </w:r>
      </w:p>
    </w:sdtContent>
  </w:sdt>
  <w:p w:rsidR="00324EA6" w:rsidRDefault="00324E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1869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702A6"/>
    <w:rsid w:val="002A6B23"/>
    <w:rsid w:val="002C5979"/>
    <w:rsid w:val="002F2B93"/>
    <w:rsid w:val="00307849"/>
    <w:rsid w:val="00324EA6"/>
    <w:rsid w:val="00330B89"/>
    <w:rsid w:val="003525C6"/>
    <w:rsid w:val="00375B7C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21760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B1571"/>
    <w:rsid w:val="007C2C1F"/>
    <w:rsid w:val="007C7486"/>
    <w:rsid w:val="007E3202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6281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7F89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9C4D-162B-4912-9B7A-AE179444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2016-12-13T07:15:00Z</cp:lastPrinted>
  <dcterms:created xsi:type="dcterms:W3CDTF">2016-12-12T06:17:00Z</dcterms:created>
  <dcterms:modified xsi:type="dcterms:W3CDTF">2016-12-13T07:15:00Z</dcterms:modified>
</cp:coreProperties>
</file>