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FC6" w:rsidRPr="00264F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C8750B">
        <w:t xml:space="preserve">   </w:t>
      </w:r>
      <w:r w:rsidR="00307849">
        <w:t xml:space="preserve">от </w:t>
      </w:r>
      <w:r w:rsidR="00C8750B">
        <w:t>21 декабря 2016 года № 451-П</w:t>
      </w:r>
    </w:p>
    <w:p w:rsidR="00307849" w:rsidRDefault="00307849" w:rsidP="00172541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72541" w:rsidRPr="00172541" w:rsidRDefault="00172541" w:rsidP="00172541">
      <w:pPr>
        <w:ind w:right="141"/>
        <w:jc w:val="center"/>
        <w:rPr>
          <w:b/>
          <w:szCs w:val="28"/>
        </w:rPr>
      </w:pPr>
      <w:r w:rsidRPr="00172541">
        <w:rPr>
          <w:b/>
          <w:szCs w:val="28"/>
        </w:rPr>
        <w:t xml:space="preserve">О внесении изменений в постановление Правительства </w:t>
      </w:r>
    </w:p>
    <w:p w:rsidR="00172541" w:rsidRPr="00172541" w:rsidRDefault="00172541" w:rsidP="00172541">
      <w:pPr>
        <w:ind w:right="141"/>
        <w:jc w:val="center"/>
        <w:rPr>
          <w:b/>
          <w:szCs w:val="28"/>
        </w:rPr>
      </w:pPr>
      <w:r w:rsidRPr="00172541">
        <w:rPr>
          <w:b/>
          <w:szCs w:val="28"/>
        </w:rPr>
        <w:t>Республики Карелия от 30 сентября 2016 года № 367-П</w:t>
      </w:r>
    </w:p>
    <w:p w:rsidR="00172541" w:rsidRDefault="00172541" w:rsidP="00172541">
      <w:pPr>
        <w:pStyle w:val="Heading"/>
        <w:ind w:right="141"/>
        <w:jc w:val="center"/>
        <w:rPr>
          <w:color w:val="000000"/>
        </w:rPr>
      </w:pPr>
    </w:p>
    <w:p w:rsidR="00172541" w:rsidRDefault="00172541" w:rsidP="00172541">
      <w:pPr>
        <w:autoSpaceDE w:val="0"/>
        <w:autoSpaceDN w:val="0"/>
        <w:adjustRightInd w:val="0"/>
        <w:spacing w:line="276" w:lineRule="auto"/>
        <w:ind w:right="141"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172541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17254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72541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172541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172541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172541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17254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72541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172541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172541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172541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172541">
        <w:rPr>
          <w:b/>
          <w:szCs w:val="28"/>
        </w:rPr>
        <w:t>т:</w:t>
      </w:r>
    </w:p>
    <w:p w:rsidR="00172541" w:rsidRDefault="00172541" w:rsidP="00172541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                                от 30 сентября 2016 года № 367-П «Об осуществлении бюджетных инвестиций» (Официальный интернет-портал правовой информации (www.pravo.gov.ru), 6 октября 2016 года, № </w:t>
      </w:r>
      <w:r>
        <w:rPr>
          <w:bCs/>
          <w:szCs w:val="28"/>
          <w:shd w:val="clear" w:color="auto" w:fill="FFFFFF"/>
        </w:rPr>
        <w:t>1000201610060001; 21 ноября 2016 года, № 1000201611210006</w:t>
      </w:r>
      <w:r>
        <w:rPr>
          <w:szCs w:val="28"/>
        </w:rPr>
        <w:t>) следующие изменения:</w:t>
      </w:r>
    </w:p>
    <w:p w:rsidR="00172541" w:rsidRDefault="00172541" w:rsidP="00172541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1) в преамбуле после слов «утвержденным постановлением Правительства Республики Карелия от 2 марта 2016 года № 83-П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«Порядком осуществления бюджетных инвестиций в строительство и (или) реконструкцию уникальных искусственных дорожных сооружений, предназначенных для решения вопросов местного значения, финансовое обеспечение которых осуществляется за счет средств федерального бюджета и (или) бюджета Республики Карелия, утвержденным постановлением Правительства Республики Карелия                        от 21 мая 2014 года № 160-П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172541" w:rsidRDefault="00172541" w:rsidP="00172541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2) в приложении:</w:t>
      </w:r>
    </w:p>
    <w:p w:rsidR="00172541" w:rsidRDefault="00172541" w:rsidP="005C53A5">
      <w:pPr>
        <w:autoSpaceDE w:val="0"/>
        <w:autoSpaceDN w:val="0"/>
        <w:adjustRightInd w:val="0"/>
        <w:spacing w:after="120"/>
        <w:ind w:right="141" w:firstLine="540"/>
        <w:jc w:val="both"/>
        <w:rPr>
          <w:szCs w:val="28"/>
        </w:rPr>
      </w:pPr>
      <w:r>
        <w:rPr>
          <w:szCs w:val="28"/>
        </w:rPr>
        <w:t>позицию «2016» изложить в следующей редакции:</w:t>
      </w:r>
      <w:bookmarkStart w:id="0" w:name="_GoBack"/>
      <w:bookmarkEnd w:id="0"/>
    </w:p>
    <w:tbl>
      <w:tblPr>
        <w:tblStyle w:val="af4"/>
        <w:tblW w:w="9781" w:type="dxa"/>
        <w:tblInd w:w="108" w:type="dxa"/>
        <w:tblLook w:val="01E0"/>
      </w:tblPr>
      <w:tblGrid>
        <w:gridCol w:w="404"/>
        <w:gridCol w:w="1318"/>
        <w:gridCol w:w="1899"/>
        <w:gridCol w:w="1785"/>
        <w:gridCol w:w="1604"/>
        <w:gridCol w:w="1779"/>
        <w:gridCol w:w="992"/>
      </w:tblGrid>
      <w:tr w:rsidR="00172541" w:rsidTr="002904D4"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541" w:rsidRDefault="001725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41" w:rsidRDefault="0017254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41" w:rsidRDefault="001725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677 952,860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41" w:rsidRDefault="001725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600 000,000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41" w:rsidRDefault="001725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22 952,860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41" w:rsidRDefault="0017254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55 000,000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2541" w:rsidRDefault="00172541" w:rsidP="002904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  <w:p w:rsidR="00172541" w:rsidRDefault="00172541" w:rsidP="002904D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172541" w:rsidRDefault="00172541" w:rsidP="002904D4">
      <w:pPr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r>
        <w:rPr>
          <w:szCs w:val="28"/>
        </w:rPr>
        <w:t>позицию «2017» изложить в следующей редакции:</w:t>
      </w:r>
    </w:p>
    <w:tbl>
      <w:tblPr>
        <w:tblStyle w:val="af4"/>
        <w:tblW w:w="9781" w:type="dxa"/>
        <w:tblInd w:w="108" w:type="dxa"/>
        <w:tblLayout w:type="fixed"/>
        <w:tblLook w:val="01E0"/>
      </w:tblPr>
      <w:tblGrid>
        <w:gridCol w:w="404"/>
        <w:gridCol w:w="1318"/>
        <w:gridCol w:w="1899"/>
        <w:gridCol w:w="1785"/>
        <w:gridCol w:w="1604"/>
        <w:gridCol w:w="1779"/>
        <w:gridCol w:w="992"/>
      </w:tblGrid>
      <w:tr w:rsidR="002904D4" w:rsidTr="002904D4"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4D4" w:rsidRDefault="002904D4" w:rsidP="00D43CE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D4" w:rsidRDefault="002904D4" w:rsidP="00D43CE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D4" w:rsidRDefault="002904D4" w:rsidP="00D43C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576 306,361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D4" w:rsidRDefault="002904D4" w:rsidP="00D43C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490 000,000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D4" w:rsidRDefault="002904D4" w:rsidP="00D43C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86 306,361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D4" w:rsidRDefault="002904D4" w:rsidP="00D43CE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04D4" w:rsidRDefault="002904D4" w:rsidP="002904D4">
            <w:pPr>
              <w:autoSpaceDE w:val="0"/>
              <w:autoSpaceDN w:val="0"/>
              <w:adjustRightInd w:val="0"/>
              <w:ind w:left="540" w:hanging="54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  <w:p w:rsidR="002904D4" w:rsidRDefault="002904D4" w:rsidP="00D43CE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C03D36" w:rsidRDefault="00C03D36" w:rsidP="002904D4">
      <w:pPr>
        <w:autoSpaceDE w:val="0"/>
        <w:autoSpaceDN w:val="0"/>
        <w:adjustRightInd w:val="0"/>
        <w:ind w:right="566"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2904D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2904D4"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72541"/>
    <w:rsid w:val="00195D34"/>
    <w:rsid w:val="001A000A"/>
    <w:rsid w:val="001C34DC"/>
    <w:rsid w:val="001D1CF8"/>
    <w:rsid w:val="001F4355"/>
    <w:rsid w:val="002073C3"/>
    <w:rsid w:val="00264FC6"/>
    <w:rsid w:val="00265050"/>
    <w:rsid w:val="002904D4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53A5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8750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eading">
    <w:name w:val="Heading"/>
    <w:rsid w:val="001725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4">
    <w:name w:val="Table Grid"/>
    <w:basedOn w:val="a1"/>
    <w:rsid w:val="0017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EFE3-D0A1-43FE-A0DF-DE3D7861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2016-12-21T12:53:00Z</cp:lastPrinted>
  <dcterms:created xsi:type="dcterms:W3CDTF">2016-12-20T13:44:00Z</dcterms:created>
  <dcterms:modified xsi:type="dcterms:W3CDTF">2016-12-21T12:54:00Z</dcterms:modified>
</cp:coreProperties>
</file>