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F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97F7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97F73">
        <w:t>22 декабря 2016 года № 454-П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495BA3" w:rsidRDefault="00495BA3" w:rsidP="00495BA3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495BA3" w:rsidRDefault="00495BA3" w:rsidP="00495BA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25 ноября 2013 года № 345-П</w:t>
      </w:r>
      <w:r>
        <w:rPr>
          <w:bCs/>
          <w:szCs w:val="28"/>
        </w:rPr>
        <w:t xml:space="preserve">  </w:t>
      </w:r>
    </w:p>
    <w:p w:rsidR="00495BA3" w:rsidRDefault="00495BA3" w:rsidP="00495BA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95BA3" w:rsidRDefault="00495BA3" w:rsidP="00495B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95BA3" w:rsidRDefault="00495BA3" w:rsidP="00495BA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пункт 6 Положения о порядке предоставления дополнительных мер социальной поддержки участникам долгосрочной целевой программы «Оказание содействия добровольному переселению в Республику Карелия соотечественников, проживающих за рубежом,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2013 – 2018 годы» и членам их семей,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Республики Карелия от 25 ноября 2013 года № 345-П 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«О дополнительных мерах социальной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участникам долгосрочной целевой программы «Оказание содействия добровольному переселению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Республику Карелия соотечественников, проживающих за рубежом,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2013 – 2018 годы» </w:t>
      </w:r>
      <w:r>
        <w:rPr>
          <w:rFonts w:ascii="Times New Roman" w:hAnsi="Times New Roman" w:cs="Times New Roman"/>
          <w:bCs/>
          <w:sz w:val="28"/>
          <w:szCs w:val="28"/>
        </w:rPr>
        <w:t>(Собрание законодательства Республики Карелия, 2013, № 11, ст. 2096; 2016, № 2, ст. 275), изменение, заменив слово «полугода» словом «года».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97F73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5BA3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8812-26C9-4B08-8367-4C11CA04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2016-12-23T13:17:00Z</cp:lastPrinted>
  <dcterms:created xsi:type="dcterms:W3CDTF">2016-12-21T11:42:00Z</dcterms:created>
  <dcterms:modified xsi:type="dcterms:W3CDTF">2016-12-23T13:17:00Z</dcterms:modified>
</cp:coreProperties>
</file>