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705ADA" w:rsidP="00EA3CF6">
      <w:pPr>
        <w:tabs>
          <w:tab w:val="left" w:pos="8931"/>
        </w:tabs>
        <w:ind w:right="424"/>
        <w:jc w:val="center"/>
        <w:rPr>
          <w:sz w:val="16"/>
        </w:rPr>
      </w:pPr>
      <w:bookmarkStart w:id="0" w:name="_GoBack"/>
      <w:r w:rsidRPr="00705ADA">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8611AB" w:rsidRDefault="008611AB"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C55070" w:rsidP="00EA3CF6">
      <w:pPr>
        <w:tabs>
          <w:tab w:val="left" w:pos="8931"/>
        </w:tabs>
        <w:spacing w:before="240"/>
        <w:ind w:right="424"/>
        <w:jc w:val="both"/>
      </w:pPr>
      <w:r>
        <w:t xml:space="preserve">                             </w:t>
      </w:r>
      <w:r w:rsidR="00EA3CF6" w:rsidRPr="00D35327">
        <w:t xml:space="preserve">  </w:t>
      </w:r>
      <w:r w:rsidR="008611AB">
        <w:t xml:space="preserve">  </w:t>
      </w:r>
      <w:r>
        <w:t xml:space="preserve"> </w:t>
      </w:r>
      <w:r w:rsidR="008A2B07">
        <w:t>от</w:t>
      </w:r>
      <w:r w:rsidR="00497715">
        <w:t xml:space="preserve"> </w:t>
      </w:r>
      <w:r>
        <w:t xml:space="preserve"> </w:t>
      </w:r>
      <w:r w:rsidR="008611AB">
        <w:t>19 декабря 2016 года № 951р-П</w:t>
      </w:r>
    </w:p>
    <w:p w:rsidR="00E764DF" w:rsidRDefault="008A2B07" w:rsidP="00E764DF">
      <w:pPr>
        <w:tabs>
          <w:tab w:val="left" w:pos="8931"/>
        </w:tabs>
        <w:spacing w:before="240" w:after="120"/>
        <w:ind w:right="424"/>
        <w:jc w:val="center"/>
        <w:rPr>
          <w:szCs w:val="28"/>
        </w:rPr>
      </w:pPr>
      <w:r>
        <w:t xml:space="preserve">г. Петрозаводск </w:t>
      </w:r>
    </w:p>
    <w:bookmarkEnd w:id="0"/>
    <w:p w:rsidR="00B133F3" w:rsidRDefault="00B133F3" w:rsidP="00B133F3">
      <w:pPr>
        <w:pStyle w:val="ConsPlusNormal"/>
        <w:ind w:firstLine="540"/>
        <w:jc w:val="both"/>
        <w:rPr>
          <w:rFonts w:cs="Arial"/>
          <w:sz w:val="28"/>
          <w:szCs w:val="28"/>
        </w:rPr>
      </w:pPr>
      <w:r>
        <w:rPr>
          <w:sz w:val="28"/>
          <w:szCs w:val="28"/>
        </w:rPr>
        <w:t xml:space="preserve">Внести в распоряжение Правительства Республики Карелия </w:t>
      </w:r>
      <w:r>
        <w:rPr>
          <w:sz w:val="28"/>
          <w:szCs w:val="28"/>
        </w:rPr>
        <w:br/>
        <w:t>от 31 декабря 2015 года № 840р-П (Собрание законодательства Республики Карелия, 2015, №</w:t>
      </w:r>
      <w:r w:rsidR="008611AB">
        <w:rPr>
          <w:sz w:val="28"/>
          <w:szCs w:val="28"/>
        </w:rPr>
        <w:t xml:space="preserve"> </w:t>
      </w:r>
      <w:r>
        <w:rPr>
          <w:sz w:val="28"/>
          <w:szCs w:val="28"/>
        </w:rPr>
        <w:t xml:space="preserve">12, ст. 2531) </w:t>
      </w:r>
      <w:r>
        <w:rPr>
          <w:sz w:val="28"/>
          <w:szCs w:val="28"/>
          <w:lang w:eastAsia="en-US"/>
        </w:rPr>
        <w:t>с изменениями, внесенными распоряжениями Правительства Республики Карелия от 26 мая 2016 года № 384р-П</w:t>
      </w:r>
      <w:r w:rsidR="008611AB">
        <w:rPr>
          <w:sz w:val="28"/>
          <w:szCs w:val="28"/>
        </w:rPr>
        <w:t>,</w:t>
      </w:r>
      <w:r>
        <w:rPr>
          <w:sz w:val="28"/>
          <w:szCs w:val="28"/>
        </w:rPr>
        <w:t xml:space="preserve"> </w:t>
      </w:r>
      <w:r>
        <w:rPr>
          <w:sz w:val="28"/>
          <w:szCs w:val="28"/>
        </w:rPr>
        <w:br/>
        <w:t>от 28 июля 2016 года № 585р-П</w:t>
      </w:r>
      <w:r w:rsidR="008611AB">
        <w:rPr>
          <w:sz w:val="28"/>
          <w:szCs w:val="28"/>
        </w:rPr>
        <w:t>,</w:t>
      </w:r>
      <w:r>
        <w:rPr>
          <w:sz w:val="28"/>
          <w:szCs w:val="28"/>
        </w:rPr>
        <w:t xml:space="preserve"> следующие изменения: </w:t>
      </w:r>
    </w:p>
    <w:p w:rsidR="00B133F3" w:rsidRDefault="00B133F3" w:rsidP="00B133F3">
      <w:pPr>
        <w:autoSpaceDE w:val="0"/>
        <w:autoSpaceDN w:val="0"/>
        <w:adjustRightInd w:val="0"/>
        <w:ind w:left="540"/>
        <w:jc w:val="both"/>
        <w:rPr>
          <w:szCs w:val="28"/>
        </w:rPr>
      </w:pPr>
      <w:r>
        <w:rPr>
          <w:szCs w:val="28"/>
        </w:rPr>
        <w:t xml:space="preserve">1) в подпункте 2 пункта 7:  </w:t>
      </w:r>
    </w:p>
    <w:p w:rsidR="00B133F3" w:rsidRDefault="00B133F3" w:rsidP="00B133F3">
      <w:pPr>
        <w:autoSpaceDE w:val="0"/>
        <w:autoSpaceDN w:val="0"/>
        <w:adjustRightInd w:val="0"/>
        <w:jc w:val="both"/>
        <w:rPr>
          <w:szCs w:val="28"/>
        </w:rPr>
      </w:pPr>
      <w:r>
        <w:rPr>
          <w:szCs w:val="28"/>
        </w:rPr>
        <w:t xml:space="preserve">        абзац шестой изложить в следующей редакции:</w:t>
      </w:r>
    </w:p>
    <w:p w:rsidR="00B133F3" w:rsidRDefault="00B133F3" w:rsidP="00B133F3">
      <w:pPr>
        <w:autoSpaceDE w:val="0"/>
        <w:autoSpaceDN w:val="0"/>
        <w:adjustRightInd w:val="0"/>
        <w:ind w:firstLine="540"/>
        <w:jc w:val="both"/>
        <w:rPr>
          <w:szCs w:val="28"/>
        </w:rPr>
      </w:pPr>
      <w:r>
        <w:rPr>
          <w:szCs w:val="28"/>
        </w:rPr>
        <w:t xml:space="preserve">«на сумму, не превышающую 150 млн. рублей, – в размере </w:t>
      </w:r>
      <w:r>
        <w:rPr>
          <w:szCs w:val="28"/>
        </w:rPr>
        <w:br/>
        <w:t>до 30 процентов суммы договора (государственного контракта), но не более 30 процентов доведенных лимитов бюджетных обязательств по соответствующему коду классификации расходов бюджетов;»;</w:t>
      </w:r>
    </w:p>
    <w:p w:rsidR="00B133F3" w:rsidRDefault="00B133F3" w:rsidP="00B133F3">
      <w:pPr>
        <w:autoSpaceDE w:val="0"/>
        <w:autoSpaceDN w:val="0"/>
        <w:adjustRightInd w:val="0"/>
        <w:jc w:val="both"/>
        <w:rPr>
          <w:szCs w:val="28"/>
        </w:rPr>
      </w:pPr>
      <w:r>
        <w:rPr>
          <w:szCs w:val="28"/>
        </w:rPr>
        <w:t xml:space="preserve">        абзац седьмой изложить в следующей редакции:</w:t>
      </w:r>
    </w:p>
    <w:p w:rsidR="00B133F3" w:rsidRDefault="00B133F3" w:rsidP="00B133F3">
      <w:pPr>
        <w:autoSpaceDE w:val="0"/>
        <w:autoSpaceDN w:val="0"/>
        <w:adjustRightInd w:val="0"/>
        <w:ind w:firstLine="540"/>
        <w:jc w:val="both"/>
        <w:rPr>
          <w:szCs w:val="28"/>
        </w:rPr>
      </w:pPr>
      <w:r>
        <w:rPr>
          <w:szCs w:val="28"/>
        </w:rPr>
        <w:t>«на сумму, превышающую 150 млн. рублей, – в размере до 60 процентов суммы договора (государственного контракта), но не более доведенных лимитов бюджетных обязательств по соответствующему коду классификации расходов бюджетов, с последующим авансированием выполняемых работ после подтверждения выполнения предусмотренных договором (государственным контрактом) работ в объеме произведенного авансового платежа (с ограничением общей суммы авансирования не более 70 процентов суммы договора (государственного контракта);»;</w:t>
      </w:r>
    </w:p>
    <w:p w:rsidR="00B133F3" w:rsidRDefault="00B133F3" w:rsidP="00B133F3">
      <w:pPr>
        <w:pStyle w:val="ConsPlusNormal"/>
        <w:numPr>
          <w:ilvl w:val="0"/>
          <w:numId w:val="14"/>
        </w:numPr>
        <w:jc w:val="both"/>
        <w:rPr>
          <w:sz w:val="28"/>
          <w:szCs w:val="28"/>
        </w:rPr>
      </w:pPr>
      <w:r>
        <w:rPr>
          <w:sz w:val="28"/>
          <w:szCs w:val="28"/>
        </w:rPr>
        <w:t>приложение 1 изложить в следующей редакции:</w:t>
      </w:r>
    </w:p>
    <w:p w:rsidR="00B133F3" w:rsidRDefault="00B133F3" w:rsidP="00B133F3">
      <w:pPr>
        <w:pStyle w:val="ConsPlusNormal"/>
        <w:ind w:firstLine="4820"/>
        <w:rPr>
          <w:sz w:val="28"/>
          <w:szCs w:val="28"/>
        </w:rPr>
      </w:pPr>
    </w:p>
    <w:p w:rsidR="00B133F3" w:rsidRDefault="00B133F3" w:rsidP="00B133F3">
      <w:pPr>
        <w:pStyle w:val="ConsPlusNormal"/>
        <w:ind w:firstLine="4820"/>
        <w:rPr>
          <w:sz w:val="28"/>
          <w:szCs w:val="28"/>
        </w:rPr>
      </w:pPr>
      <w:r>
        <w:rPr>
          <w:sz w:val="28"/>
          <w:szCs w:val="28"/>
        </w:rPr>
        <w:t>«Приложение 1 к распоряжению</w:t>
      </w:r>
    </w:p>
    <w:p w:rsidR="00B133F3" w:rsidRDefault="00B133F3" w:rsidP="00B133F3">
      <w:pPr>
        <w:pStyle w:val="ConsPlusNormal"/>
        <w:ind w:firstLine="4820"/>
        <w:rPr>
          <w:sz w:val="28"/>
          <w:szCs w:val="28"/>
        </w:rPr>
      </w:pPr>
      <w:r>
        <w:rPr>
          <w:sz w:val="28"/>
          <w:szCs w:val="28"/>
        </w:rPr>
        <w:t>Правительства Республики Карелия</w:t>
      </w:r>
    </w:p>
    <w:p w:rsidR="00B133F3" w:rsidRDefault="00B133F3" w:rsidP="00B133F3">
      <w:pPr>
        <w:pStyle w:val="ConsPlusNormal"/>
        <w:ind w:firstLine="4820"/>
        <w:rPr>
          <w:sz w:val="28"/>
          <w:szCs w:val="28"/>
        </w:rPr>
      </w:pPr>
      <w:r>
        <w:rPr>
          <w:sz w:val="28"/>
          <w:szCs w:val="28"/>
        </w:rPr>
        <w:t xml:space="preserve">от 31 декабря 2015 года № 840р-П  </w:t>
      </w:r>
    </w:p>
    <w:p w:rsidR="00B133F3" w:rsidRDefault="00B133F3" w:rsidP="00B133F3">
      <w:pPr>
        <w:pStyle w:val="ConsPlusNormal"/>
        <w:ind w:firstLine="5103"/>
        <w:rPr>
          <w:sz w:val="26"/>
          <w:szCs w:val="26"/>
        </w:rPr>
      </w:pPr>
    </w:p>
    <w:p w:rsidR="00B133F3" w:rsidRDefault="00B133F3" w:rsidP="00B133F3">
      <w:pPr>
        <w:pStyle w:val="ConsPlusTitle"/>
        <w:jc w:val="center"/>
        <w:rPr>
          <w:rFonts w:ascii="Times New Roman" w:hAnsi="Times New Roman" w:cs="Times New Roman"/>
          <w:sz w:val="26"/>
          <w:szCs w:val="26"/>
        </w:rPr>
      </w:pPr>
      <w:r>
        <w:rPr>
          <w:rFonts w:ascii="Times New Roman" w:hAnsi="Times New Roman" w:cs="Times New Roman"/>
          <w:sz w:val="26"/>
          <w:szCs w:val="26"/>
        </w:rPr>
        <w:t>ПРОГНОЗИРУЕМЫЕ ПОСТУПЛЕНИЯ</w:t>
      </w:r>
    </w:p>
    <w:p w:rsidR="00B133F3" w:rsidRDefault="00B133F3" w:rsidP="00B133F3">
      <w:pPr>
        <w:pStyle w:val="ConsPlusTitle"/>
        <w:jc w:val="center"/>
        <w:rPr>
          <w:rFonts w:ascii="Times New Roman" w:hAnsi="Times New Roman" w:cs="Times New Roman"/>
          <w:sz w:val="26"/>
          <w:szCs w:val="26"/>
        </w:rPr>
      </w:pPr>
      <w:r>
        <w:rPr>
          <w:rFonts w:ascii="Times New Roman" w:hAnsi="Times New Roman" w:cs="Times New Roman"/>
          <w:sz w:val="26"/>
          <w:szCs w:val="26"/>
        </w:rPr>
        <w:t>ДОХОДОВ В БЮДЖЕТ РЕСПУБЛИКИ КАРЕЛИЯ НА 2016 ГОД</w:t>
      </w:r>
    </w:p>
    <w:p w:rsidR="00B133F3" w:rsidRDefault="00B133F3" w:rsidP="00B133F3">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ПО ГЛАВНЫМ АДМИНИСТРАТОРАМ ДОХОДОВ БЮДЖЕТА </w:t>
      </w:r>
    </w:p>
    <w:p w:rsidR="00B133F3" w:rsidRDefault="00B133F3" w:rsidP="00B133F3">
      <w:pPr>
        <w:pStyle w:val="ConsPlusTitle"/>
        <w:jc w:val="center"/>
        <w:rPr>
          <w:rFonts w:ascii="Times New Roman" w:hAnsi="Times New Roman" w:cs="Times New Roman"/>
          <w:sz w:val="26"/>
          <w:szCs w:val="26"/>
        </w:rPr>
      </w:pPr>
      <w:r>
        <w:rPr>
          <w:rFonts w:ascii="Times New Roman" w:hAnsi="Times New Roman" w:cs="Times New Roman"/>
          <w:sz w:val="26"/>
          <w:szCs w:val="26"/>
        </w:rPr>
        <w:t>РЕСПУБЛИКИ КАРЕЛИЯ</w:t>
      </w:r>
    </w:p>
    <w:p w:rsidR="00B133F3" w:rsidRDefault="00B133F3" w:rsidP="00B133F3">
      <w:pPr>
        <w:pStyle w:val="ConsPlusNormal"/>
        <w:ind w:firstLine="5103"/>
        <w:rPr>
          <w:sz w:val="26"/>
          <w:szCs w:val="26"/>
        </w:rPr>
      </w:pPr>
    </w:p>
    <w:tbl>
      <w:tblPr>
        <w:tblW w:w="9939" w:type="dxa"/>
        <w:tblInd w:w="91" w:type="dxa"/>
        <w:tblLayout w:type="fixed"/>
        <w:tblLook w:val="04A0"/>
      </w:tblPr>
      <w:tblGrid>
        <w:gridCol w:w="1151"/>
        <w:gridCol w:w="2695"/>
        <w:gridCol w:w="4109"/>
        <w:gridCol w:w="1559"/>
        <w:gridCol w:w="425"/>
      </w:tblGrid>
      <w:tr w:rsidR="008611AB" w:rsidTr="008611AB">
        <w:trPr>
          <w:trHeight w:val="825"/>
        </w:trPr>
        <w:tc>
          <w:tcPr>
            <w:tcW w:w="3846" w:type="dxa"/>
            <w:gridSpan w:val="2"/>
            <w:tcBorders>
              <w:top w:val="single" w:sz="4" w:space="0" w:color="auto"/>
              <w:left w:val="single" w:sz="4" w:space="0" w:color="auto"/>
              <w:bottom w:val="single" w:sz="4" w:space="0" w:color="auto"/>
              <w:right w:val="single" w:sz="4" w:space="0" w:color="000000"/>
            </w:tcBorders>
            <w:vAlign w:val="center"/>
            <w:hideMark/>
          </w:tcPr>
          <w:p w:rsidR="008611AB" w:rsidRDefault="008611AB">
            <w:pPr>
              <w:jc w:val="center"/>
              <w:rPr>
                <w:bCs/>
                <w:color w:val="000000"/>
                <w:sz w:val="24"/>
                <w:szCs w:val="24"/>
              </w:rPr>
            </w:pPr>
            <w:r>
              <w:rPr>
                <w:bCs/>
                <w:color w:val="000000"/>
                <w:sz w:val="24"/>
                <w:szCs w:val="24"/>
              </w:rPr>
              <w:t>Код бюджетной классификации Российской Федерации</w:t>
            </w:r>
          </w:p>
        </w:tc>
        <w:tc>
          <w:tcPr>
            <w:tcW w:w="4109" w:type="dxa"/>
            <w:vMerge w:val="restart"/>
            <w:tcBorders>
              <w:top w:val="single" w:sz="4" w:space="0" w:color="auto"/>
              <w:left w:val="single" w:sz="4" w:space="0" w:color="auto"/>
              <w:bottom w:val="single" w:sz="4" w:space="0" w:color="auto"/>
              <w:right w:val="single" w:sz="4" w:space="0" w:color="auto"/>
            </w:tcBorders>
            <w:vAlign w:val="center"/>
            <w:hideMark/>
          </w:tcPr>
          <w:p w:rsidR="008611AB" w:rsidRDefault="008611AB">
            <w:pPr>
              <w:jc w:val="center"/>
              <w:rPr>
                <w:bCs/>
                <w:color w:val="000000"/>
                <w:sz w:val="24"/>
                <w:szCs w:val="24"/>
              </w:rPr>
            </w:pPr>
            <w:r>
              <w:rPr>
                <w:bCs/>
                <w:color w:val="000000"/>
                <w:sz w:val="24"/>
                <w:szCs w:val="24"/>
              </w:rPr>
              <w:t>Наименование главного администратора доходов и вида (подвида) доходов бюджета Республики Карелия</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8611AB" w:rsidRDefault="008611AB">
            <w:pPr>
              <w:jc w:val="center"/>
              <w:rPr>
                <w:bCs/>
                <w:color w:val="000000"/>
                <w:sz w:val="24"/>
                <w:szCs w:val="24"/>
              </w:rPr>
            </w:pPr>
            <w:r>
              <w:rPr>
                <w:bCs/>
                <w:color w:val="000000"/>
                <w:sz w:val="24"/>
                <w:szCs w:val="24"/>
              </w:rPr>
              <w:t xml:space="preserve">Сумма доходов </w:t>
            </w:r>
          </w:p>
          <w:p w:rsidR="008611AB" w:rsidRDefault="008611AB">
            <w:pPr>
              <w:jc w:val="center"/>
              <w:rPr>
                <w:bCs/>
                <w:color w:val="000000"/>
                <w:sz w:val="24"/>
                <w:szCs w:val="24"/>
              </w:rPr>
            </w:pPr>
            <w:r>
              <w:rPr>
                <w:bCs/>
                <w:color w:val="000000"/>
                <w:sz w:val="24"/>
                <w:szCs w:val="24"/>
              </w:rPr>
              <w:t>(тыс. руб.)</w:t>
            </w:r>
          </w:p>
        </w:tc>
        <w:tc>
          <w:tcPr>
            <w:tcW w:w="425" w:type="dxa"/>
            <w:tcBorders>
              <w:left w:val="single" w:sz="4" w:space="0" w:color="auto"/>
            </w:tcBorders>
          </w:tcPr>
          <w:p w:rsidR="008611AB" w:rsidRDefault="008611AB" w:rsidP="008611AB">
            <w:pPr>
              <w:jc w:val="center"/>
              <w:rPr>
                <w:bCs/>
                <w:color w:val="000000"/>
                <w:sz w:val="24"/>
                <w:szCs w:val="24"/>
              </w:rPr>
            </w:pPr>
          </w:p>
        </w:tc>
      </w:tr>
      <w:tr w:rsidR="008611AB" w:rsidTr="008611AB">
        <w:trPr>
          <w:trHeight w:val="1004"/>
        </w:trPr>
        <w:tc>
          <w:tcPr>
            <w:tcW w:w="1151" w:type="dxa"/>
            <w:tcBorders>
              <w:top w:val="nil"/>
              <w:left w:val="single" w:sz="4" w:space="0" w:color="auto"/>
              <w:bottom w:val="single" w:sz="4" w:space="0" w:color="auto"/>
              <w:right w:val="single" w:sz="4" w:space="0" w:color="auto"/>
            </w:tcBorders>
            <w:hideMark/>
          </w:tcPr>
          <w:p w:rsidR="008611AB" w:rsidRDefault="008611AB">
            <w:pPr>
              <w:jc w:val="center"/>
              <w:rPr>
                <w:bCs/>
                <w:color w:val="000000"/>
                <w:sz w:val="24"/>
                <w:szCs w:val="24"/>
              </w:rPr>
            </w:pPr>
            <w:r>
              <w:rPr>
                <w:bCs/>
                <w:color w:val="000000"/>
                <w:sz w:val="24"/>
                <w:szCs w:val="24"/>
              </w:rPr>
              <w:t xml:space="preserve">главного </w:t>
            </w:r>
            <w:proofErr w:type="spellStart"/>
            <w:r>
              <w:rPr>
                <w:bCs/>
                <w:color w:val="000000"/>
                <w:sz w:val="24"/>
                <w:szCs w:val="24"/>
              </w:rPr>
              <w:t>админи-стратора</w:t>
            </w:r>
            <w:proofErr w:type="spellEnd"/>
            <w:r>
              <w:rPr>
                <w:bCs/>
                <w:color w:val="000000"/>
                <w:sz w:val="24"/>
                <w:szCs w:val="24"/>
              </w:rPr>
              <w:t xml:space="preserve"> доходов</w:t>
            </w:r>
          </w:p>
        </w:tc>
        <w:tc>
          <w:tcPr>
            <w:tcW w:w="2695" w:type="dxa"/>
            <w:tcBorders>
              <w:top w:val="nil"/>
              <w:left w:val="nil"/>
              <w:bottom w:val="single" w:sz="4" w:space="0" w:color="auto"/>
              <w:right w:val="single" w:sz="4" w:space="0" w:color="auto"/>
            </w:tcBorders>
            <w:vAlign w:val="center"/>
            <w:hideMark/>
          </w:tcPr>
          <w:p w:rsidR="008611AB" w:rsidRDefault="008611AB">
            <w:pPr>
              <w:jc w:val="center"/>
              <w:rPr>
                <w:bCs/>
                <w:color w:val="000000"/>
                <w:sz w:val="24"/>
                <w:szCs w:val="24"/>
              </w:rPr>
            </w:pPr>
            <w:r>
              <w:rPr>
                <w:bCs/>
                <w:color w:val="000000"/>
                <w:sz w:val="24"/>
                <w:szCs w:val="24"/>
              </w:rPr>
              <w:t>доходов бюджета</w:t>
            </w: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8611AB" w:rsidRDefault="008611AB">
            <w:pPr>
              <w:rPr>
                <w:bCs/>
                <w:color w:val="000000"/>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611AB" w:rsidRDefault="008611AB">
            <w:pPr>
              <w:rPr>
                <w:bCs/>
                <w:color w:val="000000"/>
                <w:sz w:val="24"/>
                <w:szCs w:val="24"/>
              </w:rPr>
            </w:pPr>
          </w:p>
        </w:tc>
        <w:tc>
          <w:tcPr>
            <w:tcW w:w="425" w:type="dxa"/>
            <w:tcBorders>
              <w:left w:val="single" w:sz="4" w:space="0" w:color="auto"/>
            </w:tcBorders>
          </w:tcPr>
          <w:p w:rsidR="008611AB" w:rsidRDefault="008611AB" w:rsidP="008611AB">
            <w:pPr>
              <w:rPr>
                <w:bCs/>
                <w:color w:val="000000"/>
                <w:sz w:val="24"/>
                <w:szCs w:val="24"/>
              </w:rPr>
            </w:pPr>
          </w:p>
        </w:tc>
      </w:tr>
      <w:tr w:rsidR="008611AB" w:rsidTr="008611AB">
        <w:trPr>
          <w:trHeight w:val="315"/>
          <w:tblHeader/>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bookmarkStart w:id="1" w:name="RANGE!A1:D265"/>
            <w:bookmarkEnd w:id="1"/>
            <w:r>
              <w:rPr>
                <w:color w:val="000000"/>
                <w:sz w:val="24"/>
                <w:szCs w:val="24"/>
              </w:rPr>
              <w:t>1</w:t>
            </w:r>
          </w:p>
        </w:tc>
        <w:tc>
          <w:tcPr>
            <w:tcW w:w="2695" w:type="dxa"/>
            <w:tcBorders>
              <w:top w:val="single" w:sz="4" w:space="0" w:color="auto"/>
              <w:left w:val="nil"/>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w:t>
            </w:r>
          </w:p>
        </w:tc>
        <w:tc>
          <w:tcPr>
            <w:tcW w:w="4109" w:type="dxa"/>
            <w:tcBorders>
              <w:top w:val="single" w:sz="4" w:space="0" w:color="auto"/>
              <w:left w:val="nil"/>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3</w:t>
            </w:r>
          </w:p>
        </w:tc>
        <w:tc>
          <w:tcPr>
            <w:tcW w:w="1559" w:type="dxa"/>
            <w:tcBorders>
              <w:top w:val="single" w:sz="4" w:space="0" w:color="auto"/>
              <w:left w:val="nil"/>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4</w:t>
            </w:r>
          </w:p>
        </w:tc>
        <w:tc>
          <w:tcPr>
            <w:tcW w:w="425" w:type="dxa"/>
            <w:tcBorders>
              <w:left w:val="single" w:sz="4" w:space="0" w:color="auto"/>
            </w:tcBorders>
          </w:tcPr>
          <w:p w:rsidR="008611AB" w:rsidRDefault="008611AB" w:rsidP="008611AB">
            <w:pPr>
              <w:jc w:val="center"/>
              <w:rPr>
                <w:color w:val="000000"/>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048</w:t>
            </w:r>
          </w:p>
        </w:tc>
        <w:tc>
          <w:tcPr>
            <w:tcW w:w="2695" w:type="dxa"/>
            <w:tcBorders>
              <w:top w:val="single" w:sz="4" w:space="0" w:color="auto"/>
              <w:left w:val="single" w:sz="4" w:space="0" w:color="auto"/>
              <w:bottom w:val="single" w:sz="4" w:space="0" w:color="auto"/>
              <w:right w:val="single" w:sz="4" w:space="0" w:color="auto"/>
            </w:tcBorders>
            <w:vAlign w:val="bottom"/>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территориальный орган Федеральной службы по надзору в сфере природопользования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98 000,0</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386"/>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048</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1 12 01010 01 0000 120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плата за выбросы загрязняющих веществ в атмосферный воздух стационарными объектами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17 700,0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048</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1 12 01010 02 0000 120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плата за выбросы загрязняющих веществ в атмосферный воздух передвижными объектами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335,0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1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048</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1 12 01010 03 0000 120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плата за сбросы загрязняющих веществ в водные объекты</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21 100,0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43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048</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1 12 01010 04 0000 120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плата за размещение отходов производства и потребления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58 865,0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vAlign w:val="bottom"/>
            <w:hideMark/>
          </w:tcPr>
          <w:p w:rsidR="008611AB" w:rsidRDefault="008611AB">
            <w:pPr>
              <w:jc w:val="center"/>
              <w:rPr>
                <w:b/>
                <w:bCs/>
                <w:sz w:val="24"/>
                <w:szCs w:val="24"/>
              </w:rPr>
            </w:pPr>
            <w:r>
              <w:rPr>
                <w:b/>
                <w:bCs/>
                <w:sz w:val="24"/>
                <w:szCs w:val="24"/>
              </w:rPr>
              <w:t>053</w:t>
            </w:r>
          </w:p>
        </w:tc>
        <w:tc>
          <w:tcPr>
            <w:tcW w:w="2695" w:type="dxa"/>
            <w:tcBorders>
              <w:top w:val="single" w:sz="4" w:space="0" w:color="auto"/>
              <w:left w:val="single" w:sz="4" w:space="0" w:color="auto"/>
              <w:bottom w:val="single" w:sz="4" w:space="0" w:color="auto"/>
              <w:right w:val="single" w:sz="4" w:space="0" w:color="auto"/>
            </w:tcBorders>
            <w:vAlign w:val="bottom"/>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территориальные органы Федерального агентства лесного хозяйства</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611AB" w:rsidRDefault="008611AB">
            <w:pPr>
              <w:jc w:val="center"/>
              <w:rPr>
                <w:b/>
                <w:bCs/>
                <w:sz w:val="24"/>
                <w:szCs w:val="24"/>
              </w:rPr>
            </w:pPr>
            <w:r>
              <w:rPr>
                <w:b/>
                <w:bCs/>
                <w:sz w:val="24"/>
                <w:szCs w:val="24"/>
              </w:rPr>
              <w:t>420,0</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75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053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1 16 27000 01 0000 140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денежные взыскания (штрафы) за нарушение законодательства Российской Федерации о пожарной безопасности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611AB" w:rsidRDefault="008611AB">
            <w:pPr>
              <w:jc w:val="center"/>
              <w:rPr>
                <w:sz w:val="24"/>
                <w:szCs w:val="24"/>
              </w:rPr>
            </w:pPr>
            <w:r>
              <w:rPr>
                <w:sz w:val="24"/>
                <w:szCs w:val="24"/>
              </w:rPr>
              <w:t>420,0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096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территориальные органы Федеральной службы по надзору в сфере связи, информационных технологий и массовых коммуникаций</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200,0</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15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096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1 08 07130 01 0000 110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1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100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территориальный орган Федерального казначейства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1 266 743,0</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242"/>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1 03 02230 01 0000 110</w:t>
            </w:r>
          </w:p>
        </w:tc>
        <w:tc>
          <w:tcPr>
            <w:tcW w:w="4109" w:type="dxa"/>
            <w:tcBorders>
              <w:top w:val="single" w:sz="4" w:space="0" w:color="auto"/>
              <w:left w:val="single" w:sz="4" w:space="0" w:color="auto"/>
              <w:bottom w:val="single" w:sz="4" w:space="0" w:color="auto"/>
              <w:right w:val="single" w:sz="4" w:space="0" w:color="auto"/>
            </w:tcBorders>
            <w:vAlign w:val="bottom"/>
            <w:hideMark/>
          </w:tcPr>
          <w:p w:rsidR="008611AB" w:rsidRDefault="008611AB" w:rsidP="008611AB">
            <w:pPr>
              <w:ind w:right="-108"/>
              <w:rPr>
                <w:sz w:val="24"/>
                <w:szCs w:val="24"/>
              </w:rPr>
            </w:pPr>
            <w:r>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527 994,0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5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1 03 02240 01 0000 110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доходы от уплаты акцизов на моторные масла для дизельных и (или) карбюраторных (</w:t>
            </w:r>
            <w:proofErr w:type="spellStart"/>
            <w:r>
              <w:rPr>
                <w:sz w:val="24"/>
                <w:szCs w:val="24"/>
              </w:rPr>
              <w:t>инжекторных</w:t>
            </w:r>
            <w:proofErr w:type="spellEnd"/>
            <w:r>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10 342,0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1 03 02250 01 0000 110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965 414,0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1 03 02260 01 0000 110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-237 007,0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vAlign w:val="bottom"/>
            <w:hideMark/>
          </w:tcPr>
          <w:p w:rsidR="008611AB" w:rsidRDefault="008611AB">
            <w:pPr>
              <w:jc w:val="center"/>
              <w:rPr>
                <w:b/>
                <w:bCs/>
                <w:sz w:val="24"/>
                <w:szCs w:val="24"/>
              </w:rPr>
            </w:pPr>
            <w:r>
              <w:rPr>
                <w:b/>
                <w:bCs/>
                <w:sz w:val="24"/>
                <w:szCs w:val="24"/>
              </w:rPr>
              <w:t>106</w:t>
            </w:r>
          </w:p>
        </w:tc>
        <w:tc>
          <w:tcPr>
            <w:tcW w:w="2695" w:type="dxa"/>
            <w:tcBorders>
              <w:top w:val="single" w:sz="4" w:space="0" w:color="auto"/>
              <w:left w:val="single" w:sz="4" w:space="0" w:color="auto"/>
              <w:bottom w:val="single" w:sz="4" w:space="0" w:color="auto"/>
              <w:right w:val="single" w:sz="4" w:space="0" w:color="auto"/>
            </w:tcBorders>
            <w:vAlign w:val="bottom"/>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территориальный орган Федеральной службы по надзору в сфере транспорта</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611AB" w:rsidRDefault="008611AB">
            <w:pPr>
              <w:jc w:val="center"/>
              <w:rPr>
                <w:b/>
                <w:bCs/>
                <w:sz w:val="24"/>
                <w:szCs w:val="24"/>
              </w:rPr>
            </w:pPr>
            <w:r>
              <w:rPr>
                <w:b/>
                <w:bCs/>
                <w:sz w:val="24"/>
                <w:szCs w:val="24"/>
              </w:rPr>
              <w:t>530,0</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102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106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1 16 30012 01 0000 140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611AB" w:rsidRDefault="008611AB">
            <w:pPr>
              <w:jc w:val="center"/>
              <w:rPr>
                <w:sz w:val="24"/>
                <w:szCs w:val="24"/>
              </w:rPr>
            </w:pPr>
            <w:r>
              <w:rPr>
                <w:sz w:val="24"/>
                <w:szCs w:val="24"/>
              </w:rPr>
              <w:t>500,0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106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1 16 30020 01 0000 140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денежные взыскания (штрафы) за нарушение законодательства Российской Федерации о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611AB" w:rsidRDefault="008611AB">
            <w:pPr>
              <w:jc w:val="center"/>
              <w:rPr>
                <w:sz w:val="24"/>
                <w:szCs w:val="24"/>
              </w:rPr>
            </w:pPr>
            <w:r>
              <w:rPr>
                <w:sz w:val="24"/>
                <w:szCs w:val="24"/>
              </w:rPr>
              <w:t>30,0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161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 xml:space="preserve">территориальные органы Федеральной антимонопольной службы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250,0</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161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1 16 26000 01 0000 140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денежные взыскания (штрафы) за  нарушение законодательства о рекламе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70,0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242"/>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161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1 16 33020 02 0000 140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180,0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177</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 xml:space="preserve">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3 800,0</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177</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1 16 27000 01 0000 140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денежные взыскания (штрафы) за нарушение законодательства Российской Федерации о пожарной безопасности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3 800,0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1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территориальные органы Федеральной налоговой службы</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18 050 608,0</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9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1 01 01012 02 0000 110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4 078 000,0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1 01 01014 02 0000 110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налог на прибыль организаций консолидированных групп налогоплательщиков, зачисляемый в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600 000,0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32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1 01 02010 01 0000 110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spacing w:after="240"/>
              <w:rPr>
                <w:sz w:val="24"/>
                <w:szCs w:val="24"/>
              </w:rPr>
            </w:pPr>
            <w:r>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7 744 200,0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83"/>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1 01 02020 01 0000 110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38 769,0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1 01 02030 01 0000 110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57 877,0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416"/>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1 01 02040 01 0000 110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24 539,0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46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1 03 02100 01 0000 110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акцизы на пиво, производимое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9 970,0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234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 xml:space="preserve"> 1 03 02110 01 0000 110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Pr>
                <w:sz w:val="24"/>
                <w:szCs w:val="24"/>
              </w:rPr>
              <w:t>ректификованного</w:t>
            </w:r>
            <w:proofErr w:type="spellEnd"/>
            <w:r>
              <w:rPr>
                <w:sz w:val="24"/>
                <w:szCs w:val="24"/>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630 000,0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1 05 01011 01 0000 110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налог, взимаемый с налогоплательщиков, выбравших в качестве объекта налогообложения доходы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882 313,0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5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1 05 01021 01 0000 110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445 114,0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1 05 01050 01 0000 110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минимальный налог, зачисляемый в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105 829,0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1 06 02000 02 0000 110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налог на имущество организаций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2 233 760,0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1 06 04011 02 0000 110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spacing w:after="240"/>
              <w:rPr>
                <w:sz w:val="24"/>
                <w:szCs w:val="24"/>
              </w:rPr>
            </w:pPr>
            <w:r>
              <w:rPr>
                <w:sz w:val="24"/>
                <w:szCs w:val="24"/>
              </w:rPr>
              <w:t>транспортный налог с организаций</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143 000,0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1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1 06 04012 02 0000 110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транспортный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453 085,0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1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1 06 05000 02 0000 110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налог на игорный бизнес</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672,0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1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1 07 01020 01 0000 110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налог на добычу общераспространенных полезных ископаемых</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220 000,0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1 07 01030 01 0000 110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налог на добычу прочих полезных ископаемых (за исключением полезных ископаемых в виде природных алмазов)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340 000,0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1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1 07 04010 01 0000 110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сбор за пользование объектами животного мира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4 600,0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1 07 04020 01 0000 110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сбор за пользование объектами водных биологических ресурсов (исключая внутренние водные объекты)</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37 120,0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1 07 04030 01 0000 110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сбор за пользование объектами водных биологических ресурсов (по внутренним водным объектам)</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280,0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1 08 02020 01 0000 110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государственная пошлина по делам, рассматриваемым конституционными (уставными) судами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72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1 08 07010 01 0000 110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35,0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3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1 12 02030 01 0000 120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регулярные платежи за пользование недрами при пользовании недрами на территории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1 427,0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1 16 03020 02 0000 140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8,0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1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188</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 xml:space="preserve">Министерство внутренних дел по Республике Карелия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255 815,0</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106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188</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1 16 30012 01 0000 140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550,0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188</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1 16 30020 01 0000 140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денежные взыскания (штрафы) за нарушение законодательства Российской Федерации о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255 265,0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1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192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территориальные органы Федеральной миграционной службы</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4 755,0</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192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1 08 07100 01 0000 110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государственная пошлина за выдачу и обмен паспорта гражданина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4 755,0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318</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 xml:space="preserve">территориальные органы Министерства юстиции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285,0</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812"/>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318</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1 08 07110 01 0000 110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264,0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9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318</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1 08 07120 01 0000 110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государственная пошлина за государственную регистрацию политических партий и региональных отделений политических партий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21,0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321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территориальные органы Федеральной службы государственной регистрации, кадастра и картографии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47 880,0</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90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321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1 08 07020 01 0000 110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государственная пошлина за государственную регистрацию прав, ограничений (обременений) прав на недвижимое имущество и сделок с ним</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47 880,0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45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color w:val="000000"/>
                <w:sz w:val="24"/>
                <w:szCs w:val="24"/>
              </w:rPr>
            </w:pPr>
            <w:r>
              <w:rPr>
                <w:b/>
                <w:bCs/>
                <w:color w:val="000000"/>
                <w:sz w:val="24"/>
                <w:szCs w:val="24"/>
              </w:rPr>
              <w:t>800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Министерство здравоохранения Республики Карелия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384 836,1</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6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1 13 02992 02 0000 130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прочие доходы от компенсации затрат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12 995,0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1 16 90020 02 0000 140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2 740,0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32"/>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2 02 02208 02 0000 151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3 979,2</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5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2 02 02241 02 0000 151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 xml:space="preserve">субсидии бюджетам субъектов Российской Федерации в целях </w:t>
            </w:r>
            <w:proofErr w:type="spellStart"/>
            <w:r>
              <w:rPr>
                <w:color w:val="000000"/>
                <w:sz w:val="24"/>
                <w:szCs w:val="24"/>
              </w:rPr>
              <w:t>софинансирования</w:t>
            </w:r>
            <w:proofErr w:type="spellEnd"/>
            <w:r>
              <w:rPr>
                <w:color w:val="000000"/>
                <w:sz w:val="24"/>
                <w:szCs w:val="24"/>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8 696,6</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811"/>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2 02 03128 02 0000 151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189 750,9</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2 02 04017 02 0000 151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77 251,0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2 02 04043 02 0000 151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24 000,0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30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2 02 04055 02 0000 151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29 701,4</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265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2 02 04062 02 0000 151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Pr>
                <w:color w:val="000000"/>
                <w:sz w:val="24"/>
                <w:szCs w:val="24"/>
              </w:rPr>
              <w:t>муковисцидозом</w:t>
            </w:r>
            <w:proofErr w:type="spellEnd"/>
            <w:r>
              <w:rPr>
                <w:color w:val="000000"/>
                <w:sz w:val="24"/>
                <w:szCs w:val="24"/>
              </w:rPr>
              <w:t>, гипофизарным нанизмом, болезнью Гоше, рассеянным склерозом, а также после трансплантации органов и (или) тканей</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8 223,5</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292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2 02 04064 02 0000 151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11 079,6</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00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2 02 04066 02 0000 151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мероприятий по профилактике ВИЧ-инфекции и гепатитов В и С</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1 536,9</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2 07 02030 02 0000 180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прочие безвозмездные поступления в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7 950,0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2 18 02030 02 0000 151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13,0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2 18 02040 02 0000 151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6 777,0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2 18 02010 02 0000 180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142,0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1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color w:val="000000"/>
                <w:sz w:val="24"/>
                <w:szCs w:val="24"/>
              </w:rPr>
            </w:pPr>
            <w:r>
              <w:rPr>
                <w:b/>
                <w:bCs/>
                <w:color w:val="000000"/>
                <w:sz w:val="24"/>
                <w:szCs w:val="24"/>
              </w:rPr>
              <w:t>801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color w:val="000000"/>
                <w:sz w:val="24"/>
                <w:szCs w:val="24"/>
              </w:rPr>
            </w:pPr>
            <w:r>
              <w:rPr>
                <w:b/>
                <w:bCs/>
                <w:color w:val="000000"/>
                <w:sz w:val="24"/>
                <w:szCs w:val="24"/>
              </w:rPr>
              <w:t>Министерство образования Республики Карелия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126 596,6</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52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1 08 07082 01 0000 110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5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1 08 07380 01 0000 110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 xml:space="preserve">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110,0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68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1 08 07390 01 0000 110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 xml:space="preserve">государственная пошлина за действия органов исполнительной власти субъектов Российской Федерации по проставлению </w:t>
            </w:r>
            <w:proofErr w:type="spellStart"/>
            <w:r>
              <w:rPr>
                <w:color w:val="000000"/>
                <w:sz w:val="24"/>
                <w:szCs w:val="24"/>
              </w:rPr>
              <w:t>апостиля</w:t>
            </w:r>
            <w:proofErr w:type="spellEnd"/>
            <w:r>
              <w:rPr>
                <w:color w:val="000000"/>
                <w:sz w:val="24"/>
                <w:szCs w:val="24"/>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90,0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1 13 02992 02 0000 130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прочие доходы от компенсации затрат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440,0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1 16 90020 02 0000 140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2 02 02067 02 0000 151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поощрение лучших учителей</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800,0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2 02 02215 02 0000 151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17 956,2</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2 02 02284 02 0000 151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81 633,6</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809"/>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2 02 04042 02 0000 151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616,8</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2 18 02030 02 0000 151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4 033,0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2 18 02040 02 0000 151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20 168,0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2 18 02010 02 0000 180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39,0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2 18 02020 02 0000 180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доходы бюджетов субъектов Российской Федерации от возврата автономными учреждениями остатков субсидий прошлых лет</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802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 xml:space="preserve">Министерство культуры Республики Карелия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67 625,5</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1 13 01992 02 0000 130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1 310,0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2 02 02051 02 0000 151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реализацию федеральных целевых программ</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5 579,6</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2 02 02077 02 0000 151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субсидии бюджетам субъектов Российской Федерации на </w:t>
            </w:r>
            <w:proofErr w:type="spellStart"/>
            <w:r>
              <w:rPr>
                <w:sz w:val="24"/>
                <w:szCs w:val="24"/>
              </w:rPr>
              <w:t>софинансирование</w:t>
            </w:r>
            <w:proofErr w:type="spellEnd"/>
            <w:r>
              <w:rPr>
                <w:sz w:val="24"/>
                <w:szCs w:val="24"/>
              </w:rPr>
              <w:t xml:space="preserve"> капитальных вложений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58 925,7</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2 02 04025 02 0000 151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190,0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5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2 02 04041 02 0000 151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266,0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2 02 04052 02 0000 151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35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2 02 04053 02 0000 151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150,0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35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2 02 04120 02 0000 151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межбюджетные трансферты, передаваемые бюджетам субъектов Российской Федерации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297,2</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2 18 02040 02 0000 151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74,0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2 18 02010 02 0000 180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333,0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5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color w:val="000000"/>
                <w:sz w:val="24"/>
                <w:szCs w:val="24"/>
              </w:rPr>
            </w:pPr>
            <w:r>
              <w:rPr>
                <w:b/>
                <w:bCs/>
                <w:color w:val="000000"/>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color w:val="000000"/>
                <w:sz w:val="24"/>
                <w:szCs w:val="24"/>
              </w:rPr>
            </w:pPr>
            <w:r>
              <w:rPr>
                <w:b/>
                <w:bCs/>
                <w:color w:val="000000"/>
                <w:sz w:val="24"/>
                <w:szCs w:val="24"/>
              </w:rPr>
              <w:t xml:space="preserve">Министерство сельского, рыбного и охотничьего хозяйства Республики Карелия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222 469,1</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325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1 08 07142 01 0000 110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Pr>
                <w:sz w:val="24"/>
                <w:szCs w:val="24"/>
              </w:rPr>
              <w:t>мототранспортных</w:t>
            </w:r>
            <w:proofErr w:type="spellEnd"/>
            <w:r>
              <w:rPr>
                <w:sz w:val="24"/>
                <w:szCs w:val="24"/>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9 000,0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3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1 13 02062 02 0000 130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1 025,0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3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1 13 02992 02 0000 130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прочие доходы от компенсации затрат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748,0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9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2 02 02051 02 0000 151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 xml:space="preserve">субсидии бюджетам субъектов Российской Федерации на реализацию федеральных целевых программ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11 816,6</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5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2 02 02174 02 0000 151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субсидии бюджетам субъектов Российской Федерации на возмещение части затрат на приобретение элитных семян</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172,9</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02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2 02 02179 02 0000 151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14 917,1</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244"/>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2 02 02181 02 0000 151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130,5</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32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2 02 02182 02 0000 151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w:t>
            </w:r>
            <w:proofErr w:type="spellStart"/>
            <w:r>
              <w:rPr>
                <w:sz w:val="24"/>
                <w:szCs w:val="24"/>
              </w:rPr>
              <w:t>логистического</w:t>
            </w:r>
            <w:proofErr w:type="spellEnd"/>
            <w:r>
              <w:rPr>
                <w:sz w:val="24"/>
                <w:szCs w:val="24"/>
              </w:rPr>
              <w:t xml:space="preserve"> обеспечения рынков продукции растениеводства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501,3</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05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2 02 02184 02 0000 151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8 509,0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2 02 02185 02 0000 151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поддержку племенного животноводства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1 064,3</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02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2 02 02186 02 0000 151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66 481,8</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2 02 02190 02 0000 151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9 876,2</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274"/>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2 02 02191 02 0000 151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развитие инфраструктуры и </w:t>
            </w:r>
            <w:proofErr w:type="spellStart"/>
            <w:r>
              <w:rPr>
                <w:sz w:val="24"/>
                <w:szCs w:val="24"/>
              </w:rPr>
              <w:t>логистического</w:t>
            </w:r>
            <w:proofErr w:type="spellEnd"/>
            <w:r>
              <w:rPr>
                <w:sz w:val="24"/>
                <w:szCs w:val="24"/>
              </w:rPr>
              <w:t xml:space="preserve"> обеспечения рынков продукции животноводства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9 952,4</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2 02 02195 02 0000 151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11 880,0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2 02 02196 02 0000 151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поддержку начинающих фермеров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19 486,0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242"/>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2 02 02198 02 0000 151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44,9</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2 02 02225 02 0000 151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субсидии бюджетам субъектов Российской Федерации на возмещение части сельскохозяйственным товаропроизводителям затрат на уплату процентов по кредитам, полученным в российских кредитных организациях, на развитие </w:t>
            </w:r>
            <w:proofErr w:type="spellStart"/>
            <w:r>
              <w:rPr>
                <w:sz w:val="24"/>
                <w:szCs w:val="24"/>
              </w:rPr>
              <w:t>аквакультуры</w:t>
            </w:r>
            <w:proofErr w:type="spellEnd"/>
            <w:r>
              <w:rPr>
                <w:sz w:val="24"/>
                <w:szCs w:val="24"/>
              </w:rPr>
              <w:t xml:space="preserve"> (рыбоводство)</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15 423,2</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2 02 02245 02 0000 151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субсидии бюджетам субъектов Российской Федерации на оказание несвязанной поддержки </w:t>
            </w:r>
            <w:proofErr w:type="spellStart"/>
            <w:r>
              <w:rPr>
                <w:sz w:val="24"/>
                <w:szCs w:val="24"/>
              </w:rPr>
              <w:t>сельскохо-зяйственным</w:t>
            </w:r>
            <w:proofErr w:type="spellEnd"/>
            <w:r>
              <w:rPr>
                <w:sz w:val="24"/>
                <w:szCs w:val="24"/>
              </w:rPr>
              <w:t xml:space="preserve"> товаропроизводителям в области развития производства семенного картофеля и овощей открытого грунта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607,4</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2 02 02249 02 0000 151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478,0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02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2 02 02250 02 0000 151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11 635,0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0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2 02 02258 02 0000 151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субсидии бюджетам субъектов Российской Федерации на поддержку племенного крупного рогатого скота молочного направления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15 600,9</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2 02 03121 02 0000 151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 xml:space="preserve">субвенции бюджетам субъектов Российской Федерации на проведение Всероссийской сельскохозяйственной переписи в 2016 году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13 118,6</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804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color w:val="000000"/>
                <w:sz w:val="24"/>
                <w:szCs w:val="24"/>
              </w:rPr>
            </w:pPr>
            <w:r>
              <w:rPr>
                <w:b/>
                <w:bCs/>
                <w:color w:val="000000"/>
                <w:sz w:val="24"/>
                <w:szCs w:val="24"/>
              </w:rPr>
              <w:t>Министерство экономического развития и промышленности Республики Карелия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2 245,9</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953"/>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1 08 07082 01 0000 110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35,0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1 13 02992 02 0000 130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прочие доходы от компенсации затрат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382,2</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2 02 02103 02 0000 151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174,7</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2 18 02030 02 0000 151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1 604,0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2 18 02040 02 0000 151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1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color w:val="000000"/>
                <w:sz w:val="24"/>
                <w:szCs w:val="24"/>
              </w:rPr>
            </w:pPr>
            <w:r>
              <w:rPr>
                <w:b/>
                <w:bCs/>
                <w:color w:val="000000"/>
                <w:sz w:val="24"/>
                <w:szCs w:val="24"/>
              </w:rPr>
              <w:t>805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color w:val="000000"/>
                <w:sz w:val="24"/>
                <w:szCs w:val="24"/>
              </w:rPr>
            </w:pPr>
            <w:r>
              <w:rPr>
                <w:b/>
                <w:bCs/>
                <w:color w:val="000000"/>
                <w:sz w:val="24"/>
                <w:szCs w:val="24"/>
              </w:rPr>
              <w:t xml:space="preserve">Министерство финансов Республики Карелия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5 818 845,0</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6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1 11 03020 02 0000 120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проценты, полученные от предоставления бюджетных кредитов внутри страны за счет средств бюджетов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23 126,0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1 13 02992 02 0000 130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прочие доходы от компенсации затрат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1,8</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274"/>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2 02 01001 02 0000 151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дотации бюджетам субъектов Российской Федерации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5 014 887,2</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2 02 01003 02 0000 151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дотации бюджетам субъектов Российской Федерации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630 099,3</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416"/>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2 02 02009 02 0000 151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42 293,0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02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2 02 03007 02 0000 151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577,8</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00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2 02 03015 02 0000 151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12 569,8</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48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2 02 03998 02 0000 151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единая субвенция бюджетам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79 264,9</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5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2 02 04081 02 0000 151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5 307,2</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2 18 02040 02 0000 151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10 718,0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1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color w:val="000000"/>
                <w:sz w:val="24"/>
                <w:szCs w:val="24"/>
              </w:rPr>
            </w:pPr>
            <w:r>
              <w:rPr>
                <w:b/>
                <w:bCs/>
                <w:color w:val="000000"/>
                <w:sz w:val="24"/>
                <w:szCs w:val="24"/>
              </w:rPr>
              <w:t>806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color w:val="000000"/>
                <w:sz w:val="24"/>
                <w:szCs w:val="24"/>
              </w:rPr>
            </w:pPr>
            <w:r>
              <w:rPr>
                <w:b/>
                <w:bCs/>
                <w:color w:val="000000"/>
                <w:sz w:val="24"/>
                <w:szCs w:val="24"/>
              </w:rPr>
              <w:t>Государственный комитет Республики Карелия по управлению государственным имуществом и организации закупок</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286 110,4</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70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806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1 08 07082 01 0000 110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274"/>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1 11 01020 02 0000 120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7 000,0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5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1 11 05022 02 0000 120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22 000,0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5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1 11 05032 02 0000 120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24 800,0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2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1 11 05072 02 0000 120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от сдачи в аренду имущества, составляющего казну субъекта Российской Федерации (за исключением земельных участков)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41 400,0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03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1 11 07012 02 0000 120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5 800,0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1 13 02992 02 0000 130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прочие доходы от компенсации затрат бюджетов субъектов Российской Федерации</w:t>
            </w:r>
            <w:r>
              <w:rPr>
                <w:sz w:val="24"/>
                <w:szCs w:val="24"/>
              </w:rPr>
              <w:br w:type="page"/>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0,4</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99"/>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1 14 02023 02 0000 410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184 100,0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86"/>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806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1 14 06022 02 0000 430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1 000,0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810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 xml:space="preserve">Государственный комитет Республики Карелия по обеспечению жизнедеятельности и безопасности населения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19 833,5</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1 13 01992 02 0000 130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637,0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3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1 13 02062 02 0000 130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491,0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3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1 13 02992 02 0000 130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прочие доходы от компенсации затрат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39,1</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1 16 90020 02 0000 140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2 02 02051 02 0000 151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реализацию федеральных целевых программ</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18 215,4</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2 18 02030 02 0000 151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2 18 02040 02 0000 151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48,0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5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811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color w:val="000000"/>
                <w:sz w:val="24"/>
                <w:szCs w:val="24"/>
              </w:rPr>
            </w:pPr>
            <w:r>
              <w:rPr>
                <w:b/>
                <w:bCs/>
                <w:color w:val="000000"/>
                <w:sz w:val="24"/>
                <w:szCs w:val="24"/>
              </w:rPr>
              <w:t>Министерство строительства, жилищно-коммунального хозяйства и энергетики Республики Карелия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1 739 345,9</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75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1 13 02062 02 0000 130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222,6</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5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1 13 02992 02 0000 130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прочие доходы от компенсации затрат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31,9</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2 02 02077 02 0000 151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субсидии бюджетам субъектов Российской Федерации на </w:t>
            </w:r>
            <w:proofErr w:type="spellStart"/>
            <w:r>
              <w:rPr>
                <w:sz w:val="24"/>
                <w:szCs w:val="24"/>
              </w:rPr>
              <w:t>софинансирование</w:t>
            </w:r>
            <w:proofErr w:type="spellEnd"/>
            <w:r>
              <w:rPr>
                <w:sz w:val="24"/>
                <w:szCs w:val="24"/>
              </w:rPr>
              <w:t xml:space="preserve"> капитальных вложений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271 000,0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2 02 03077 02 0000 151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11 172,1</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33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2 03 02040 02 0000 180</w:t>
            </w:r>
          </w:p>
        </w:tc>
        <w:tc>
          <w:tcPr>
            <w:tcW w:w="4109" w:type="dxa"/>
            <w:tcBorders>
              <w:top w:val="single" w:sz="4" w:space="0" w:color="auto"/>
              <w:left w:val="single" w:sz="4" w:space="0" w:color="auto"/>
              <w:bottom w:val="single" w:sz="4" w:space="0" w:color="auto"/>
              <w:right w:val="single" w:sz="4" w:space="0" w:color="auto"/>
            </w:tcBorders>
            <w:vAlign w:val="bottom"/>
            <w:hideMark/>
          </w:tcPr>
          <w:p w:rsidR="008611AB" w:rsidRDefault="008611AB">
            <w:pPr>
              <w:rPr>
                <w:sz w:val="24"/>
                <w:szCs w:val="24"/>
              </w:rPr>
            </w:pPr>
            <w:r>
              <w:rPr>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1 187 605,9</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8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2 03 02060 02 0000 180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23 308,1</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408"/>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2 04 02040 02 0000 180</w:t>
            </w:r>
          </w:p>
        </w:tc>
        <w:tc>
          <w:tcPr>
            <w:tcW w:w="4109" w:type="dxa"/>
            <w:tcBorders>
              <w:top w:val="single" w:sz="4" w:space="0" w:color="auto"/>
              <w:left w:val="single" w:sz="4" w:space="0" w:color="auto"/>
              <w:bottom w:val="single" w:sz="4" w:space="0" w:color="auto"/>
              <w:right w:val="single" w:sz="4" w:space="0" w:color="auto"/>
            </w:tcBorders>
            <w:vAlign w:val="bottom"/>
            <w:hideMark/>
          </w:tcPr>
          <w:p w:rsidR="008611AB" w:rsidRDefault="008611AB">
            <w:pPr>
              <w:rPr>
                <w:sz w:val="24"/>
                <w:szCs w:val="24"/>
              </w:rPr>
            </w:pPr>
            <w:r>
              <w:rPr>
                <w:sz w:val="24"/>
                <w:szCs w:val="24"/>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239 859,3</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86"/>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2 18 02030 02 0000 151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3 794,0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811</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2 18 02040 02 0000 151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2 352,0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812</w:t>
            </w:r>
          </w:p>
        </w:tc>
        <w:tc>
          <w:tcPr>
            <w:tcW w:w="2695" w:type="dxa"/>
            <w:tcBorders>
              <w:top w:val="single" w:sz="4" w:space="0" w:color="auto"/>
              <w:left w:val="single" w:sz="4" w:space="0" w:color="auto"/>
              <w:bottom w:val="single" w:sz="4" w:space="0" w:color="auto"/>
              <w:right w:val="single" w:sz="4" w:space="0" w:color="auto"/>
            </w:tcBorders>
            <w:vAlign w:val="bottom"/>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vAlign w:val="bottom"/>
            <w:hideMark/>
          </w:tcPr>
          <w:p w:rsidR="008611AB" w:rsidRDefault="008611AB">
            <w:pPr>
              <w:rPr>
                <w:b/>
                <w:bCs/>
                <w:color w:val="000000"/>
                <w:sz w:val="24"/>
                <w:szCs w:val="24"/>
              </w:rPr>
            </w:pPr>
            <w:r>
              <w:rPr>
                <w:b/>
                <w:bCs/>
                <w:color w:val="000000"/>
                <w:sz w:val="24"/>
                <w:szCs w:val="24"/>
              </w:rPr>
              <w:t>Государственный комитет Республики Карелия по ценам и тарифам</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119,0</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168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1 16 02030 02 0000 140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2 18 02030 02 0000 151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2 18 02040 02 0000 151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14,0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814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color w:val="000000"/>
                <w:sz w:val="24"/>
                <w:szCs w:val="24"/>
              </w:rPr>
            </w:pPr>
            <w:r>
              <w:rPr>
                <w:b/>
                <w:bCs/>
                <w:color w:val="000000"/>
                <w:sz w:val="24"/>
                <w:szCs w:val="24"/>
              </w:rPr>
              <w:t>Министерство по делам молодежи, физической культуре и спорту Республики Карелия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19 006,8</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6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1 13 02992 02 0000 130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прочие доходы от компенсации затрат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236,6</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2 02 02051 02 0000 151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субсидии бюджетам субъектов Российской Федерации на реализацию федеральных целевых программ</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11 357,5</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30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2 02 02133 02 0000 151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6 138,2</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08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2 02 02220 02 0000 151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1 064,5</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2 18 02010 02 0000 180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210,0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40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color w:val="000000"/>
                <w:sz w:val="24"/>
                <w:szCs w:val="24"/>
              </w:rPr>
            </w:pPr>
            <w:r>
              <w:rPr>
                <w:b/>
                <w:bCs/>
                <w:color w:val="000000"/>
                <w:sz w:val="24"/>
                <w:szCs w:val="24"/>
              </w:rPr>
              <w:t>816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color w:val="000000"/>
                <w:sz w:val="24"/>
                <w:szCs w:val="24"/>
              </w:rPr>
            </w:pPr>
            <w:r>
              <w:rPr>
                <w:b/>
                <w:bCs/>
                <w:color w:val="000000"/>
                <w:sz w:val="24"/>
                <w:szCs w:val="24"/>
              </w:rPr>
              <w:t>Администрация Главы Республики Карелия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18 610,4</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6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816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1 13 01992 02 0000 130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прочие доходы от оказания платных услуг (работ) получателями средств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144,2</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816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1 13 02062 02 0000 130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2 835,0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816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1 13 02992 02 0000 130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прочие доходы от компенсации затрат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8,2</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816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2 02 02217 02 0000 151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jc w:val="both"/>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6 967,0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05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816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2 02 04001 02 0000 151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6 000,0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03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816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2 02 04002 02 0000 151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2 656,0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40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color w:val="000000"/>
                <w:sz w:val="24"/>
                <w:szCs w:val="24"/>
              </w:rPr>
            </w:pPr>
            <w:r>
              <w:rPr>
                <w:b/>
                <w:bCs/>
                <w:color w:val="000000"/>
                <w:sz w:val="24"/>
                <w:szCs w:val="24"/>
              </w:rPr>
              <w:t>820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color w:val="000000"/>
                <w:sz w:val="24"/>
                <w:szCs w:val="24"/>
              </w:rPr>
            </w:pPr>
            <w:r>
              <w:rPr>
                <w:b/>
                <w:bCs/>
                <w:color w:val="000000"/>
                <w:sz w:val="24"/>
                <w:szCs w:val="24"/>
              </w:rPr>
              <w:t>Законодательное Собрание Республики Карелия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2 630,5</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274"/>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1 13 02062 02 0000 130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390,0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1 13 02992 02 0000 130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прочие доходы от компенсации затрат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425,0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528"/>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2 02 04002 02 0000 151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1 815,5</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color w:val="000000"/>
                <w:sz w:val="24"/>
                <w:szCs w:val="24"/>
              </w:rPr>
            </w:pPr>
            <w:r>
              <w:rPr>
                <w:b/>
                <w:bCs/>
                <w:color w:val="000000"/>
                <w:sz w:val="24"/>
                <w:szCs w:val="24"/>
              </w:rPr>
              <w:t>822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color w:val="000000"/>
                <w:sz w:val="24"/>
                <w:szCs w:val="24"/>
              </w:rPr>
            </w:pPr>
            <w:r>
              <w:rPr>
                <w:b/>
                <w:bCs/>
                <w:color w:val="000000"/>
                <w:sz w:val="24"/>
                <w:szCs w:val="24"/>
              </w:rPr>
              <w:t>Управление Республики Карелия по обеспечению деятельности мировых судей</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13,2</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6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1 13 02992 02 0000 130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прочие доходы от компенсации затрат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2,2</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39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1 16 33020 02 0000 140</w:t>
            </w:r>
          </w:p>
        </w:tc>
        <w:tc>
          <w:tcPr>
            <w:tcW w:w="4109" w:type="dxa"/>
            <w:tcBorders>
              <w:top w:val="single" w:sz="4" w:space="0" w:color="auto"/>
              <w:left w:val="single" w:sz="4" w:space="0" w:color="auto"/>
              <w:bottom w:val="single" w:sz="4" w:space="0" w:color="auto"/>
              <w:right w:val="single" w:sz="4" w:space="0" w:color="auto"/>
            </w:tcBorders>
            <w:vAlign w:val="bottom"/>
            <w:hideMark/>
          </w:tcPr>
          <w:p w:rsidR="008611AB" w:rsidRDefault="008611AB">
            <w:pPr>
              <w:rPr>
                <w:sz w:val="24"/>
                <w:szCs w:val="24"/>
              </w:rPr>
            </w:pPr>
            <w:r>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11,0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color w:val="000000"/>
                <w:sz w:val="24"/>
                <w:szCs w:val="24"/>
              </w:rPr>
            </w:pPr>
            <w:r>
              <w:rPr>
                <w:b/>
                <w:bCs/>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color w:val="000000"/>
                <w:sz w:val="24"/>
                <w:szCs w:val="24"/>
              </w:rPr>
            </w:pPr>
            <w:r>
              <w:rPr>
                <w:b/>
                <w:bCs/>
                <w:color w:val="000000"/>
                <w:sz w:val="24"/>
                <w:szCs w:val="24"/>
              </w:rPr>
              <w:t>Министерство социальной защиты, труда и занятости Республики Карелия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1 798 955,8</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6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1 13 02992 02 0000 130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прочие доходы от компенсации затрат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2 840,0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60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2 02 02046 02 0000 151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1 675,2</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558"/>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2 02 02118 02 0000 151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обучением компьютерной грамотности неработающих пенсионеров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1 791,5</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811"/>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2 02 02172 02 0000 151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187 412,7</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2 02 02173 02 0000 151</w:t>
            </w:r>
          </w:p>
        </w:tc>
        <w:tc>
          <w:tcPr>
            <w:tcW w:w="4109" w:type="dxa"/>
            <w:tcBorders>
              <w:top w:val="single" w:sz="4" w:space="0" w:color="auto"/>
              <w:left w:val="single" w:sz="4" w:space="0" w:color="auto"/>
              <w:bottom w:val="single" w:sz="4" w:space="0" w:color="auto"/>
              <w:right w:val="single" w:sz="4" w:space="0" w:color="auto"/>
            </w:tcBorders>
            <w:vAlign w:val="bottom"/>
            <w:hideMark/>
          </w:tcPr>
          <w:p w:rsidR="008611AB" w:rsidRDefault="008611AB">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25 829,3</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2 02 02207 02 0000 151</w:t>
            </w:r>
          </w:p>
        </w:tc>
        <w:tc>
          <w:tcPr>
            <w:tcW w:w="4109" w:type="dxa"/>
            <w:tcBorders>
              <w:top w:val="single" w:sz="4" w:space="0" w:color="auto"/>
              <w:left w:val="single" w:sz="4" w:space="0" w:color="auto"/>
              <w:bottom w:val="single" w:sz="4" w:space="0" w:color="auto"/>
              <w:right w:val="single" w:sz="4" w:space="0" w:color="auto"/>
            </w:tcBorders>
            <w:vAlign w:val="bottom"/>
            <w:hideMark/>
          </w:tcPr>
          <w:p w:rsidR="008611AB" w:rsidRDefault="008611AB" w:rsidP="00B133F3">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25 047,7</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30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2 02 02240 02 0000 151</w:t>
            </w:r>
          </w:p>
        </w:tc>
        <w:tc>
          <w:tcPr>
            <w:tcW w:w="4109" w:type="dxa"/>
            <w:tcBorders>
              <w:top w:val="single" w:sz="4" w:space="0" w:color="auto"/>
              <w:left w:val="single" w:sz="4" w:space="0" w:color="auto"/>
              <w:bottom w:val="single" w:sz="4" w:space="0" w:color="auto"/>
              <w:right w:val="single" w:sz="4" w:space="0" w:color="auto"/>
            </w:tcBorders>
            <w:vAlign w:val="bottom"/>
            <w:hideMark/>
          </w:tcPr>
          <w:p w:rsidR="008611AB" w:rsidRDefault="008611AB">
            <w:pPr>
              <w:rPr>
                <w:color w:val="000000"/>
                <w:sz w:val="24"/>
                <w:szCs w:val="24"/>
              </w:rPr>
            </w:pPr>
            <w:r>
              <w:rPr>
                <w:color w:val="000000"/>
                <w:sz w:val="24"/>
                <w:szCs w:val="24"/>
              </w:rPr>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12 963,1</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2 02 03001 02 0000 151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630 613,4</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2 02 03004 02 0000 151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75 994,5</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2 02 03011 02 0000 151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 xml:space="preserve">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w:t>
            </w:r>
            <w:proofErr w:type="spellStart"/>
            <w:r>
              <w:rPr>
                <w:color w:val="000000"/>
                <w:sz w:val="24"/>
                <w:szCs w:val="24"/>
              </w:rPr>
              <w:t>поствакцинальных</w:t>
            </w:r>
            <w:proofErr w:type="spellEnd"/>
            <w:r>
              <w:rPr>
                <w:color w:val="000000"/>
                <w:sz w:val="24"/>
                <w:szCs w:val="24"/>
              </w:rPr>
              <w:t xml:space="preserve"> осложнений</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52,2</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2 02 03012 02 0000 151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200,5</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2 02 03020 02 0000 151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6 472,3</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2 02 03025 02 0000 151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324 877,2</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5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2 02 03053 02 0000 151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6 802,6</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8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2 02 03069 02 0000 151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субвенции бюджетам субъектов Российской  Федерации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151 748,1</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841"/>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2 02 03070 02 0000 151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18 877,1</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95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2 02 03122 02 0000 151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253 307,9</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2 02 03123 02 0000 151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8 987,7</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00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2 02 04118 02 0000 151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56 196,0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824</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2 02 04121 02 0000 151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межбюджетные трансферты, передаваемые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7 266,8</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color w:val="000000"/>
                <w:sz w:val="24"/>
                <w:szCs w:val="24"/>
              </w:rPr>
            </w:pPr>
            <w:r>
              <w:rPr>
                <w:b/>
                <w:bCs/>
                <w:color w:val="000000"/>
                <w:sz w:val="24"/>
                <w:szCs w:val="24"/>
              </w:rPr>
              <w:t>825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color w:val="000000"/>
                <w:sz w:val="24"/>
                <w:szCs w:val="24"/>
              </w:rPr>
            </w:pPr>
            <w:r>
              <w:rPr>
                <w:b/>
                <w:bCs/>
                <w:color w:val="000000"/>
                <w:sz w:val="24"/>
                <w:szCs w:val="24"/>
              </w:rPr>
              <w:t xml:space="preserve">Министерство по природопользованию и экологии Республики Карелия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1 104 369,3</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133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825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1 08 07082 01 0000 110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140,0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416"/>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1 08 07262 01 0000 110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65,0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30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1 12 02012 01 0000 120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4 183,0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528"/>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1 12 02052 01 0000 120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1 12 02102 02 0000 120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сборы за участие в конкурсе (аукционе) на право пользования участками недр местного значения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150,0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1 12 04013 02 0000 120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14 100,0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526"/>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1 12 04014 02 0000 120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плата за использование лесов, расположенных на землях лесного фонда, в части, превышающей минимальный размер арендной платы</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464 268,0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1 12 04015 02 0000 120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плата за использование лесов, расположенных на землях лесного фонда, в части платы по договору купли-продажи лесных насаждений для собственных нужд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16 295,0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0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1 13 01410 01 0000 130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1 029,8</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1 13 01992 02 0000 130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1 13 02992 02 0000 130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прочие доходы от компенсации затрат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266,8</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1 16 25086 02 0000 140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150,0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244"/>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1 16 90020 02 0000 140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700,0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5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2 02 02124 02 0000 151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субсидии бюджетам субъектов Российской Федерации на приобретение специализированной </w:t>
            </w:r>
            <w:proofErr w:type="spellStart"/>
            <w:r>
              <w:rPr>
                <w:sz w:val="24"/>
                <w:szCs w:val="24"/>
              </w:rPr>
              <w:t>лесопожарной</w:t>
            </w:r>
            <w:proofErr w:type="spellEnd"/>
            <w:r>
              <w:rPr>
                <w:sz w:val="24"/>
                <w:szCs w:val="24"/>
              </w:rPr>
              <w:t xml:space="preserve"> техники и оборудования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14 292,3</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2 02 03018 02 0000 151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субвенции бюджетам субъектов Российской Федерации на осуществление отдельных полномочий в области лесных отношений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579 262,3</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825</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2 02 03019 02 0000 151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субвенции бюджетам субъектов Российской Федерации на осуществление отдельных полномочий в области водных отношений</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8 567,1</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826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Государственный комитет Республики Карелия по дорожному хозяйству, транспорту и связи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1 454 330,5</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112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1 08 07172 01 0000 110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1 13 02992 02 0000 130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прочие доходы от компенсации затрат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1 818,2</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0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1 15 02020 02 0000 140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700,0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66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1 16 37020 02 0000 140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1 500,0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220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2 02 04095 02 0000 151</w:t>
            </w:r>
          </w:p>
        </w:tc>
        <w:tc>
          <w:tcPr>
            <w:tcW w:w="4109" w:type="dxa"/>
            <w:tcBorders>
              <w:top w:val="single" w:sz="4" w:space="0" w:color="auto"/>
              <w:left w:val="single" w:sz="4" w:space="0" w:color="auto"/>
              <w:bottom w:val="single" w:sz="4" w:space="0" w:color="auto"/>
              <w:right w:val="single" w:sz="4" w:space="0" w:color="auto"/>
            </w:tcBorders>
            <w:vAlign w:val="bottom"/>
            <w:hideMark/>
          </w:tcPr>
          <w:p w:rsidR="008611AB" w:rsidRDefault="008611AB">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реализацию мероприятий </w:t>
            </w:r>
            <w:proofErr w:type="spellStart"/>
            <w:r>
              <w:rPr>
                <w:color w:val="000000"/>
                <w:sz w:val="24"/>
                <w:szCs w:val="24"/>
              </w:rPr>
              <w:t>региональ-ных</w:t>
            </w:r>
            <w:proofErr w:type="spellEnd"/>
            <w:r>
              <w:rPr>
                <w:color w:val="000000"/>
                <w:sz w:val="24"/>
                <w:szCs w:val="24"/>
              </w:rPr>
              <w:t xml:space="preserve">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1 449 668,3</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826</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2 18 02010 02 0000 180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бюджетными учреждениями остатков субсидий прошлых лет</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44,0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1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827</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vAlign w:val="bottom"/>
            <w:hideMark/>
          </w:tcPr>
          <w:p w:rsidR="008611AB" w:rsidRDefault="008611AB">
            <w:pPr>
              <w:rPr>
                <w:b/>
                <w:bCs/>
                <w:sz w:val="24"/>
                <w:szCs w:val="24"/>
              </w:rPr>
            </w:pPr>
            <w:r>
              <w:rPr>
                <w:b/>
                <w:bCs/>
                <w:sz w:val="24"/>
                <w:szCs w:val="24"/>
              </w:rPr>
              <w:t>Управление ветеринарии Республики Карелия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1 430,6</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827</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2 01 02099 02 0000 180</w:t>
            </w:r>
          </w:p>
        </w:tc>
        <w:tc>
          <w:tcPr>
            <w:tcW w:w="4109" w:type="dxa"/>
            <w:tcBorders>
              <w:top w:val="single" w:sz="4" w:space="0" w:color="auto"/>
              <w:left w:val="single" w:sz="4" w:space="0" w:color="auto"/>
              <w:bottom w:val="single" w:sz="4" w:space="0" w:color="auto"/>
              <w:right w:val="single" w:sz="4" w:space="0" w:color="auto"/>
            </w:tcBorders>
            <w:vAlign w:val="bottom"/>
            <w:hideMark/>
          </w:tcPr>
          <w:p w:rsidR="008611AB" w:rsidRDefault="008611AB">
            <w:pPr>
              <w:rPr>
                <w:sz w:val="24"/>
                <w:szCs w:val="24"/>
              </w:rPr>
            </w:pPr>
            <w:r>
              <w:rPr>
                <w:sz w:val="24"/>
                <w:szCs w:val="24"/>
              </w:rPr>
              <w:t>прочие безвозмездные поступления от нерезидентов в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1 040,6</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416"/>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827</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2 18 02030 02 0000 151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84,0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827</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2 18 02040 02 0000 151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306,0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1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828</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Государственная жилищная инспекция Республики Карелия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300,0</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828</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1 08 07400 01 0000 110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1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830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sz w:val="24"/>
                <w:szCs w:val="24"/>
              </w:rPr>
            </w:pPr>
            <w:r>
              <w:rPr>
                <w:b/>
                <w:bCs/>
                <w:sz w:val="24"/>
                <w:szCs w:val="24"/>
              </w:rPr>
              <w:t>Контрольно-счетная палата Республики Карелия</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2,3</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830</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1 13 02992 02 0000 130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прочие доходы от компенсации затрат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2,3</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37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832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vAlign w:val="bottom"/>
            <w:hideMark/>
          </w:tcPr>
          <w:p w:rsidR="008611AB" w:rsidRDefault="008611AB">
            <w:pPr>
              <w:rPr>
                <w:b/>
                <w:bCs/>
                <w:sz w:val="24"/>
                <w:szCs w:val="24"/>
              </w:rPr>
            </w:pPr>
            <w:r>
              <w:rPr>
                <w:b/>
                <w:bCs/>
                <w:sz w:val="24"/>
                <w:szCs w:val="24"/>
              </w:rPr>
              <w:t xml:space="preserve">Государственный контрольный комитет Республики Карелия </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30 711,3</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136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832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1 08 07082 01 0000 110</w:t>
            </w:r>
          </w:p>
        </w:tc>
        <w:tc>
          <w:tcPr>
            <w:tcW w:w="4109" w:type="dxa"/>
            <w:tcBorders>
              <w:top w:val="single" w:sz="4" w:space="0" w:color="auto"/>
              <w:left w:val="single" w:sz="4" w:space="0" w:color="auto"/>
              <w:bottom w:val="single" w:sz="4" w:space="0" w:color="auto"/>
              <w:right w:val="single" w:sz="4" w:space="0" w:color="auto"/>
            </w:tcBorders>
            <w:vAlign w:val="center"/>
            <w:hideMark/>
          </w:tcPr>
          <w:p w:rsidR="008611AB" w:rsidRDefault="008611AB">
            <w:pPr>
              <w:rPr>
                <w:sz w:val="24"/>
                <w:szCs w:val="24"/>
              </w:rPr>
            </w:pPr>
            <w:r>
              <w:rPr>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30 375,6</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69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832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1 13 02992 02 0000 130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прочие доходы от компенсации затрат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23,7</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0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832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1 16 18020 02 0000 140</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sz w:val="24"/>
                <w:szCs w:val="24"/>
              </w:rPr>
            </w:pPr>
            <w:r>
              <w:rPr>
                <w:sz w:val="24"/>
                <w:szCs w:val="24"/>
              </w:rPr>
              <w:t>денежные взыскания (штрафы) за нарушение бюджетного  законодательства (в части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841"/>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832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1 16 33020 02 0000 140</w:t>
            </w:r>
          </w:p>
        </w:tc>
        <w:tc>
          <w:tcPr>
            <w:tcW w:w="4109" w:type="dxa"/>
            <w:tcBorders>
              <w:top w:val="single" w:sz="4" w:space="0" w:color="auto"/>
              <w:left w:val="single" w:sz="4" w:space="0" w:color="auto"/>
              <w:bottom w:val="single" w:sz="4" w:space="0" w:color="auto"/>
              <w:right w:val="single" w:sz="4" w:space="0" w:color="auto"/>
            </w:tcBorders>
            <w:vAlign w:val="bottom"/>
            <w:hideMark/>
          </w:tcPr>
          <w:p w:rsidR="008611AB" w:rsidRDefault="008611AB">
            <w:pPr>
              <w:rPr>
                <w:sz w:val="24"/>
                <w:szCs w:val="24"/>
              </w:rPr>
            </w:pPr>
            <w:r>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200,0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832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2 18 02030 02 0000 151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rsidP="008611AB">
            <w:pPr>
              <w:ind w:right="-108"/>
              <w:jc w:val="center"/>
              <w:rPr>
                <w:sz w:val="24"/>
                <w:szCs w:val="24"/>
              </w:rPr>
            </w:pPr>
            <w:r>
              <w:rPr>
                <w:sz w:val="24"/>
                <w:szCs w:val="24"/>
              </w:rPr>
              <w:t>67,0</w:t>
            </w:r>
          </w:p>
        </w:tc>
        <w:tc>
          <w:tcPr>
            <w:tcW w:w="425" w:type="dxa"/>
            <w:tcBorders>
              <w:left w:val="single" w:sz="4" w:space="0" w:color="auto"/>
            </w:tcBorders>
          </w:tcPr>
          <w:p w:rsidR="008611AB" w:rsidRDefault="008611AB" w:rsidP="008611AB">
            <w:pPr>
              <w:ind w:right="-108"/>
              <w:jc w:val="center"/>
              <w:rPr>
                <w:sz w:val="24"/>
                <w:szCs w:val="24"/>
              </w:rPr>
            </w:pPr>
          </w:p>
        </w:tc>
      </w:tr>
      <w:tr w:rsidR="008611AB" w:rsidTr="008611AB">
        <w:trPr>
          <w:trHeight w:val="416"/>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832</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2 18 02040 02 0000 151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25,0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945"/>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b/>
                <w:bCs/>
                <w:sz w:val="24"/>
                <w:szCs w:val="24"/>
              </w:rPr>
            </w:pPr>
            <w:r>
              <w:rPr>
                <w:b/>
                <w:bCs/>
                <w:sz w:val="24"/>
                <w:szCs w:val="24"/>
              </w:rPr>
              <w:t>833</w:t>
            </w:r>
          </w:p>
        </w:tc>
        <w:tc>
          <w:tcPr>
            <w:tcW w:w="2695" w:type="dxa"/>
            <w:tcBorders>
              <w:top w:val="single" w:sz="4" w:space="0" w:color="auto"/>
              <w:left w:val="single" w:sz="4" w:space="0" w:color="auto"/>
              <w:bottom w:val="single" w:sz="4" w:space="0" w:color="auto"/>
              <w:right w:val="single" w:sz="4" w:space="0" w:color="auto"/>
            </w:tcBorders>
            <w:vAlign w:val="bottom"/>
            <w:hideMark/>
          </w:tcPr>
          <w:p w:rsidR="008611AB" w:rsidRDefault="008611AB">
            <w:pPr>
              <w:rPr>
                <w:sz w:val="20"/>
              </w:rPr>
            </w:pP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b/>
                <w:bCs/>
                <w:color w:val="000000"/>
                <w:sz w:val="24"/>
                <w:szCs w:val="24"/>
              </w:rPr>
            </w:pPr>
            <w:r>
              <w:rPr>
                <w:b/>
                <w:bCs/>
                <w:color w:val="000000"/>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2 808,7</w:t>
            </w:r>
          </w:p>
        </w:tc>
        <w:tc>
          <w:tcPr>
            <w:tcW w:w="425" w:type="dxa"/>
            <w:tcBorders>
              <w:left w:val="single" w:sz="4" w:space="0" w:color="auto"/>
            </w:tcBorders>
          </w:tcPr>
          <w:p w:rsidR="008611AB" w:rsidRDefault="008611AB" w:rsidP="008611AB">
            <w:pPr>
              <w:jc w:val="center"/>
              <w:rPr>
                <w:b/>
                <w:bCs/>
                <w:sz w:val="24"/>
                <w:szCs w:val="24"/>
              </w:rPr>
            </w:pPr>
          </w:p>
        </w:tc>
      </w:tr>
      <w:tr w:rsidR="008611AB" w:rsidTr="008611AB">
        <w:trPr>
          <w:trHeight w:val="63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833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2 02 02051 02 0000 151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субсидии бюджетам субъектов Российской Федерации на реализацию федеральных целевых программ</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694,2</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70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833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2 02 04067 02 0000 151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межбюджетные трансферты, передаваемые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1 527,5</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1260"/>
        </w:trPr>
        <w:tc>
          <w:tcPr>
            <w:tcW w:w="1151"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sz w:val="24"/>
                <w:szCs w:val="24"/>
              </w:rPr>
            </w:pPr>
            <w:r>
              <w:rPr>
                <w:sz w:val="24"/>
                <w:szCs w:val="24"/>
              </w:rPr>
              <w:t>833</w:t>
            </w:r>
          </w:p>
        </w:tc>
        <w:tc>
          <w:tcPr>
            <w:tcW w:w="2695" w:type="dxa"/>
            <w:tcBorders>
              <w:top w:val="single" w:sz="4" w:space="0" w:color="auto"/>
              <w:left w:val="single" w:sz="4" w:space="0" w:color="auto"/>
              <w:bottom w:val="single" w:sz="4" w:space="0" w:color="auto"/>
              <w:right w:val="single" w:sz="4" w:space="0" w:color="auto"/>
            </w:tcBorders>
            <w:hideMark/>
          </w:tcPr>
          <w:p w:rsidR="008611AB" w:rsidRDefault="008611AB">
            <w:pPr>
              <w:jc w:val="center"/>
              <w:rPr>
                <w:color w:val="000000"/>
                <w:sz w:val="24"/>
                <w:szCs w:val="24"/>
              </w:rPr>
            </w:pPr>
            <w:r>
              <w:rPr>
                <w:color w:val="000000"/>
                <w:sz w:val="24"/>
                <w:szCs w:val="24"/>
              </w:rPr>
              <w:t>2 18 02040 02 0000 151</w:t>
            </w:r>
          </w:p>
        </w:tc>
        <w:tc>
          <w:tcPr>
            <w:tcW w:w="4109" w:type="dxa"/>
            <w:tcBorders>
              <w:top w:val="single" w:sz="4" w:space="0" w:color="auto"/>
              <w:left w:val="single" w:sz="4" w:space="0" w:color="auto"/>
              <w:bottom w:val="single" w:sz="4" w:space="0" w:color="auto"/>
              <w:right w:val="single" w:sz="4" w:space="0" w:color="auto"/>
            </w:tcBorders>
            <w:hideMark/>
          </w:tcPr>
          <w:p w:rsidR="008611AB" w:rsidRDefault="008611AB">
            <w:pPr>
              <w:rPr>
                <w:color w:val="000000"/>
                <w:sz w:val="24"/>
                <w:szCs w:val="24"/>
              </w:rPr>
            </w:pPr>
            <w:r>
              <w:rPr>
                <w:color w:val="000000"/>
                <w:sz w:val="24"/>
                <w:szCs w:val="24"/>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sz w:val="24"/>
                <w:szCs w:val="24"/>
              </w:rPr>
            </w:pPr>
            <w:r>
              <w:rPr>
                <w:sz w:val="24"/>
                <w:szCs w:val="24"/>
              </w:rPr>
              <w:t>587,0</w:t>
            </w:r>
          </w:p>
        </w:tc>
        <w:tc>
          <w:tcPr>
            <w:tcW w:w="425" w:type="dxa"/>
            <w:tcBorders>
              <w:left w:val="single" w:sz="4" w:space="0" w:color="auto"/>
            </w:tcBorders>
          </w:tcPr>
          <w:p w:rsidR="008611AB" w:rsidRDefault="008611AB" w:rsidP="008611AB">
            <w:pPr>
              <w:jc w:val="center"/>
              <w:rPr>
                <w:sz w:val="24"/>
                <w:szCs w:val="24"/>
              </w:rPr>
            </w:pPr>
          </w:p>
        </w:tc>
      </w:tr>
      <w:tr w:rsidR="008611AB" w:rsidTr="008611AB">
        <w:trPr>
          <w:trHeight w:val="420"/>
        </w:trPr>
        <w:tc>
          <w:tcPr>
            <w:tcW w:w="7955" w:type="dxa"/>
            <w:gridSpan w:val="3"/>
            <w:tcBorders>
              <w:top w:val="single" w:sz="4" w:space="0" w:color="auto"/>
              <w:left w:val="single" w:sz="4" w:space="0" w:color="auto"/>
              <w:bottom w:val="single" w:sz="4" w:space="0" w:color="auto"/>
              <w:right w:val="single" w:sz="4" w:space="0" w:color="auto"/>
            </w:tcBorders>
            <w:noWrap/>
            <w:vAlign w:val="bottom"/>
            <w:hideMark/>
          </w:tcPr>
          <w:p w:rsidR="008611AB" w:rsidRDefault="008611AB">
            <w:pPr>
              <w:rPr>
                <w:b/>
                <w:bCs/>
                <w:color w:val="000000"/>
                <w:sz w:val="24"/>
                <w:szCs w:val="24"/>
              </w:rPr>
            </w:pPr>
            <w:r>
              <w:rPr>
                <w:b/>
                <w:bCs/>
                <w:color w:val="000000"/>
                <w:sz w:val="24"/>
                <w:szCs w:val="24"/>
              </w:rPr>
              <w:t>ИТОГО</w:t>
            </w:r>
          </w:p>
        </w:tc>
        <w:tc>
          <w:tcPr>
            <w:tcW w:w="1559" w:type="dxa"/>
            <w:tcBorders>
              <w:top w:val="single" w:sz="4" w:space="0" w:color="auto"/>
              <w:left w:val="single" w:sz="4" w:space="0" w:color="auto"/>
              <w:bottom w:val="single" w:sz="4" w:space="0" w:color="auto"/>
              <w:right w:val="single" w:sz="4" w:space="0" w:color="auto"/>
            </w:tcBorders>
            <w:noWrap/>
            <w:hideMark/>
          </w:tcPr>
          <w:p w:rsidR="008611AB" w:rsidRDefault="008611AB">
            <w:pPr>
              <w:jc w:val="center"/>
              <w:rPr>
                <w:b/>
                <w:bCs/>
                <w:sz w:val="24"/>
                <w:szCs w:val="24"/>
              </w:rPr>
            </w:pPr>
            <w:r>
              <w:rPr>
                <w:b/>
                <w:bCs/>
                <w:sz w:val="24"/>
                <w:szCs w:val="24"/>
              </w:rPr>
              <w:t>32 830 482,4</w:t>
            </w:r>
          </w:p>
        </w:tc>
        <w:tc>
          <w:tcPr>
            <w:tcW w:w="425" w:type="dxa"/>
            <w:tcBorders>
              <w:left w:val="single" w:sz="4" w:space="0" w:color="auto"/>
            </w:tcBorders>
          </w:tcPr>
          <w:p w:rsidR="008611AB" w:rsidRPr="008611AB" w:rsidRDefault="008611AB" w:rsidP="008611AB">
            <w:pPr>
              <w:ind w:left="-108"/>
              <w:rPr>
                <w:bCs/>
                <w:sz w:val="24"/>
                <w:szCs w:val="24"/>
              </w:rPr>
            </w:pPr>
            <w:r w:rsidRPr="008611AB">
              <w:rPr>
                <w:bCs/>
                <w:sz w:val="24"/>
                <w:szCs w:val="24"/>
              </w:rPr>
              <w:t>».</w:t>
            </w:r>
          </w:p>
        </w:tc>
      </w:tr>
    </w:tbl>
    <w:p w:rsidR="00B133F3" w:rsidRDefault="00B133F3" w:rsidP="00B133F3">
      <w:pPr>
        <w:rPr>
          <w:rFonts w:ascii="Calibri" w:hAnsi="Calibri"/>
          <w:sz w:val="22"/>
          <w:szCs w:val="22"/>
          <w:lang w:eastAsia="en-US"/>
        </w:rPr>
      </w:pPr>
    </w:p>
    <w:p w:rsidR="009200DF" w:rsidRDefault="009200DF" w:rsidP="00830F03">
      <w:pPr>
        <w:jc w:val="both"/>
        <w:rPr>
          <w:szCs w:val="28"/>
        </w:rPr>
      </w:pPr>
    </w:p>
    <w:p w:rsidR="00A75952" w:rsidRPr="00AA4F6A" w:rsidRDefault="00A75952" w:rsidP="00A75952">
      <w:pPr>
        <w:pStyle w:val="ConsPlusNormal"/>
        <w:ind w:firstLine="0"/>
        <w:rPr>
          <w:sz w:val="28"/>
          <w:szCs w:val="28"/>
        </w:rPr>
      </w:pPr>
      <w:r>
        <w:rPr>
          <w:sz w:val="28"/>
          <w:szCs w:val="28"/>
        </w:rPr>
        <w:t xml:space="preserve">          </w:t>
      </w:r>
      <w:r w:rsidRPr="00AA4F6A">
        <w:rPr>
          <w:sz w:val="28"/>
          <w:szCs w:val="28"/>
        </w:rPr>
        <w:t xml:space="preserve"> Глава </w:t>
      </w:r>
    </w:p>
    <w:p w:rsidR="00AA2D5A" w:rsidRDefault="00A75952" w:rsidP="00E764DF">
      <w:pPr>
        <w:jc w:val="both"/>
        <w:rPr>
          <w:szCs w:val="28"/>
        </w:rPr>
      </w:pPr>
      <w:r w:rsidRPr="00AA4F6A">
        <w:rPr>
          <w:szCs w:val="28"/>
        </w:rPr>
        <w:t xml:space="preserve">Республики Карелия                                     </w:t>
      </w:r>
      <w:r w:rsidR="007B29A5">
        <w:rPr>
          <w:szCs w:val="28"/>
        </w:rPr>
        <w:t xml:space="preserve">                             А.</w:t>
      </w:r>
      <w:r w:rsidRPr="00AA4F6A">
        <w:rPr>
          <w:szCs w:val="28"/>
        </w:rPr>
        <w:t xml:space="preserve">П. </w:t>
      </w:r>
      <w:proofErr w:type="spellStart"/>
      <w:r w:rsidRPr="00AA4F6A">
        <w:rPr>
          <w:szCs w:val="28"/>
        </w:rPr>
        <w:t>Худилайнен</w:t>
      </w:r>
      <w:proofErr w:type="spellEnd"/>
    </w:p>
    <w:sectPr w:rsidR="00AA2D5A" w:rsidSect="00B133F3">
      <w:headerReference w:type="default" r:id="rId9"/>
      <w:footerReference w:type="even" r:id="rId10"/>
      <w:footerReference w:type="default" r:id="rId11"/>
      <w:headerReference w:type="first" r:id="rId12"/>
      <w:pgSz w:w="11906" w:h="16838"/>
      <w:pgMar w:top="567" w:right="851" w:bottom="567" w:left="1701"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AB" w:rsidRDefault="008611AB">
      <w:r>
        <w:separator/>
      </w:r>
    </w:p>
  </w:endnote>
  <w:endnote w:type="continuationSeparator" w:id="0">
    <w:p w:rsidR="008611AB" w:rsidRDefault="00861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AB" w:rsidRDefault="008611AB"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11AB" w:rsidRDefault="008611AB"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AB" w:rsidRDefault="008611AB"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AB" w:rsidRDefault="008611AB">
      <w:r>
        <w:separator/>
      </w:r>
    </w:p>
  </w:footnote>
  <w:footnote w:type="continuationSeparator" w:id="0">
    <w:p w:rsidR="008611AB" w:rsidRDefault="00861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743730"/>
      <w:docPartObj>
        <w:docPartGallery w:val="Page Numbers (Top of Page)"/>
        <w:docPartUnique/>
      </w:docPartObj>
    </w:sdtPr>
    <w:sdtContent>
      <w:p w:rsidR="008611AB" w:rsidRDefault="008611AB">
        <w:pPr>
          <w:pStyle w:val="a6"/>
          <w:jc w:val="center"/>
        </w:pPr>
        <w:fldSimple w:instr="PAGE   \* MERGEFORMAT">
          <w:r>
            <w:rPr>
              <w:noProof/>
            </w:rPr>
            <w:t>31</w:t>
          </w:r>
        </w:fldSimple>
      </w:p>
    </w:sdtContent>
  </w:sdt>
  <w:p w:rsidR="008611AB" w:rsidRDefault="008611A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AB" w:rsidRDefault="008611AB">
    <w:pPr>
      <w:pStyle w:val="a6"/>
      <w:jc w:val="center"/>
    </w:pPr>
  </w:p>
  <w:p w:rsidR="008611AB" w:rsidRDefault="008611A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63F15686"/>
    <w:multiLevelType w:val="hybridMultilevel"/>
    <w:tmpl w:val="D05E5484"/>
    <w:lvl w:ilvl="0" w:tplc="DA8CBB32">
      <w:start w:val="2"/>
      <w:numFmt w:val="decimal"/>
      <w:lvlText w:val="%1)"/>
      <w:lvlJc w:val="left"/>
      <w:pPr>
        <w:ind w:left="900" w:hanging="360"/>
      </w:pPr>
      <w:rPr>
        <w:rFonts w:ascii="Times New Roman" w:eastAsia="Calibri" w:hAnsi="Times New Roman" w:cs="Times New Roman" w:hint="default"/>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endnote w:id="-1"/>
    <w:endnote w:id="0"/>
  </w:endnotePr>
  <w:compat/>
  <w:rsids>
    <w:rsidRoot w:val="00E50353"/>
    <w:rsid w:val="000013E8"/>
    <w:rsid w:val="00002C73"/>
    <w:rsid w:val="000079BA"/>
    <w:rsid w:val="0001203B"/>
    <w:rsid w:val="000160F0"/>
    <w:rsid w:val="00021A65"/>
    <w:rsid w:val="000226D3"/>
    <w:rsid w:val="00026F9C"/>
    <w:rsid w:val="000443B0"/>
    <w:rsid w:val="000501B1"/>
    <w:rsid w:val="000549AE"/>
    <w:rsid w:val="00054F42"/>
    <w:rsid w:val="00065478"/>
    <w:rsid w:val="0006752D"/>
    <w:rsid w:val="00071E48"/>
    <w:rsid w:val="00086C85"/>
    <w:rsid w:val="0008767D"/>
    <w:rsid w:val="00090692"/>
    <w:rsid w:val="00095A43"/>
    <w:rsid w:val="000A05F6"/>
    <w:rsid w:val="000A0657"/>
    <w:rsid w:val="000B6F13"/>
    <w:rsid w:val="000C4F37"/>
    <w:rsid w:val="000C7001"/>
    <w:rsid w:val="000E0C52"/>
    <w:rsid w:val="000F03CC"/>
    <w:rsid w:val="00102124"/>
    <w:rsid w:val="0010416C"/>
    <w:rsid w:val="001054E0"/>
    <w:rsid w:val="00112508"/>
    <w:rsid w:val="00112D40"/>
    <w:rsid w:val="001231A6"/>
    <w:rsid w:val="0012420F"/>
    <w:rsid w:val="00125DC0"/>
    <w:rsid w:val="0014712A"/>
    <w:rsid w:val="001548E7"/>
    <w:rsid w:val="0016314E"/>
    <w:rsid w:val="0016721D"/>
    <w:rsid w:val="0017074C"/>
    <w:rsid w:val="00183424"/>
    <w:rsid w:val="00186D86"/>
    <w:rsid w:val="001A4A62"/>
    <w:rsid w:val="001A590B"/>
    <w:rsid w:val="001A7614"/>
    <w:rsid w:val="001B5375"/>
    <w:rsid w:val="001C28E5"/>
    <w:rsid w:val="001C5BFC"/>
    <w:rsid w:val="001D7E9E"/>
    <w:rsid w:val="001E1138"/>
    <w:rsid w:val="001E476D"/>
    <w:rsid w:val="001F6616"/>
    <w:rsid w:val="002100C6"/>
    <w:rsid w:val="0021459E"/>
    <w:rsid w:val="00225C9A"/>
    <w:rsid w:val="002273F6"/>
    <w:rsid w:val="0023236F"/>
    <w:rsid w:val="00243A8A"/>
    <w:rsid w:val="00250702"/>
    <w:rsid w:val="00256AAD"/>
    <w:rsid w:val="00261977"/>
    <w:rsid w:val="0026297C"/>
    <w:rsid w:val="00270B28"/>
    <w:rsid w:val="00274921"/>
    <w:rsid w:val="00294FD3"/>
    <w:rsid w:val="002979EB"/>
    <w:rsid w:val="002A2B98"/>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241D"/>
    <w:rsid w:val="003E4B11"/>
    <w:rsid w:val="003F1D8A"/>
    <w:rsid w:val="003F3D75"/>
    <w:rsid w:val="00401942"/>
    <w:rsid w:val="004033E0"/>
    <w:rsid w:val="00423611"/>
    <w:rsid w:val="00433A75"/>
    <w:rsid w:val="00441C6B"/>
    <w:rsid w:val="00445A64"/>
    <w:rsid w:val="00464268"/>
    <w:rsid w:val="00471257"/>
    <w:rsid w:val="00476C38"/>
    <w:rsid w:val="00485657"/>
    <w:rsid w:val="004966A9"/>
    <w:rsid w:val="00497715"/>
    <w:rsid w:val="004A18E6"/>
    <w:rsid w:val="004A3087"/>
    <w:rsid w:val="004A3E6D"/>
    <w:rsid w:val="004B0909"/>
    <w:rsid w:val="004B123F"/>
    <w:rsid w:val="004B3547"/>
    <w:rsid w:val="004B6164"/>
    <w:rsid w:val="004C2427"/>
    <w:rsid w:val="004C5796"/>
    <w:rsid w:val="004F5BD2"/>
    <w:rsid w:val="00503BDE"/>
    <w:rsid w:val="005365E1"/>
    <w:rsid w:val="0054699C"/>
    <w:rsid w:val="0056141B"/>
    <w:rsid w:val="005640AE"/>
    <w:rsid w:val="00567E8A"/>
    <w:rsid w:val="005734DF"/>
    <w:rsid w:val="00581140"/>
    <w:rsid w:val="00581857"/>
    <w:rsid w:val="00581A95"/>
    <w:rsid w:val="005941BE"/>
    <w:rsid w:val="00597DB6"/>
    <w:rsid w:val="005A5001"/>
    <w:rsid w:val="005A554E"/>
    <w:rsid w:val="005B536B"/>
    <w:rsid w:val="005B6246"/>
    <w:rsid w:val="005B6F23"/>
    <w:rsid w:val="005C0580"/>
    <w:rsid w:val="005C2F20"/>
    <w:rsid w:val="005C4542"/>
    <w:rsid w:val="005C7B00"/>
    <w:rsid w:val="005D3047"/>
    <w:rsid w:val="005E1389"/>
    <w:rsid w:val="005E295C"/>
    <w:rsid w:val="005F0381"/>
    <w:rsid w:val="0060379A"/>
    <w:rsid w:val="006079AF"/>
    <w:rsid w:val="006125D3"/>
    <w:rsid w:val="0062033A"/>
    <w:rsid w:val="006209B3"/>
    <w:rsid w:val="00626DC7"/>
    <w:rsid w:val="0063629F"/>
    <w:rsid w:val="006465FE"/>
    <w:rsid w:val="00651E71"/>
    <w:rsid w:val="00652C71"/>
    <w:rsid w:val="006655C0"/>
    <w:rsid w:val="006665D9"/>
    <w:rsid w:val="00686F6C"/>
    <w:rsid w:val="00696C49"/>
    <w:rsid w:val="006A5DA2"/>
    <w:rsid w:val="006B67A0"/>
    <w:rsid w:val="006C2EAF"/>
    <w:rsid w:val="006C60D6"/>
    <w:rsid w:val="006C7F69"/>
    <w:rsid w:val="006D049C"/>
    <w:rsid w:val="006E1F5E"/>
    <w:rsid w:val="006F464E"/>
    <w:rsid w:val="006F7E5D"/>
    <w:rsid w:val="00700E03"/>
    <w:rsid w:val="007011AD"/>
    <w:rsid w:val="0070332C"/>
    <w:rsid w:val="00705ADA"/>
    <w:rsid w:val="0071379A"/>
    <w:rsid w:val="007212DB"/>
    <w:rsid w:val="00722E50"/>
    <w:rsid w:val="00724788"/>
    <w:rsid w:val="007270F5"/>
    <w:rsid w:val="00730A0A"/>
    <w:rsid w:val="00736419"/>
    <w:rsid w:val="00736F92"/>
    <w:rsid w:val="00742EE5"/>
    <w:rsid w:val="00743ED6"/>
    <w:rsid w:val="0074597A"/>
    <w:rsid w:val="00746313"/>
    <w:rsid w:val="00760BCE"/>
    <w:rsid w:val="0076332C"/>
    <w:rsid w:val="00764393"/>
    <w:rsid w:val="0076518F"/>
    <w:rsid w:val="00771E8E"/>
    <w:rsid w:val="007860D3"/>
    <w:rsid w:val="00794A95"/>
    <w:rsid w:val="007A3F98"/>
    <w:rsid w:val="007B0F0A"/>
    <w:rsid w:val="007B29A5"/>
    <w:rsid w:val="007D2542"/>
    <w:rsid w:val="007D428D"/>
    <w:rsid w:val="007D46BB"/>
    <w:rsid w:val="007D6DFA"/>
    <w:rsid w:val="007F12C5"/>
    <w:rsid w:val="007F219B"/>
    <w:rsid w:val="00814155"/>
    <w:rsid w:val="00815AF3"/>
    <w:rsid w:val="0082320C"/>
    <w:rsid w:val="008309BB"/>
    <w:rsid w:val="00830F03"/>
    <w:rsid w:val="00834E05"/>
    <w:rsid w:val="00840E98"/>
    <w:rsid w:val="00841646"/>
    <w:rsid w:val="008436E9"/>
    <w:rsid w:val="00844192"/>
    <w:rsid w:val="008517C8"/>
    <w:rsid w:val="008550DB"/>
    <w:rsid w:val="008567FE"/>
    <w:rsid w:val="008611AB"/>
    <w:rsid w:val="00872B73"/>
    <w:rsid w:val="008742BA"/>
    <w:rsid w:val="008759B3"/>
    <w:rsid w:val="008864EE"/>
    <w:rsid w:val="00886F23"/>
    <w:rsid w:val="008957D2"/>
    <w:rsid w:val="00896760"/>
    <w:rsid w:val="008A2B07"/>
    <w:rsid w:val="008A3B1A"/>
    <w:rsid w:val="008A3F28"/>
    <w:rsid w:val="008B45E9"/>
    <w:rsid w:val="008B478F"/>
    <w:rsid w:val="008C4C8D"/>
    <w:rsid w:val="008E454A"/>
    <w:rsid w:val="008F3382"/>
    <w:rsid w:val="008F37BC"/>
    <w:rsid w:val="008F49A8"/>
    <w:rsid w:val="008F7C13"/>
    <w:rsid w:val="009075DC"/>
    <w:rsid w:val="00907FBD"/>
    <w:rsid w:val="009114BB"/>
    <w:rsid w:val="00914C3C"/>
    <w:rsid w:val="009200DF"/>
    <w:rsid w:val="009274E8"/>
    <w:rsid w:val="009321F6"/>
    <w:rsid w:val="009368D0"/>
    <w:rsid w:val="009847AF"/>
    <w:rsid w:val="0098694D"/>
    <w:rsid w:val="00994AB9"/>
    <w:rsid w:val="009A3383"/>
    <w:rsid w:val="009B1363"/>
    <w:rsid w:val="009C6936"/>
    <w:rsid w:val="009D01A1"/>
    <w:rsid w:val="009E3ADE"/>
    <w:rsid w:val="009E50E3"/>
    <w:rsid w:val="009E60CC"/>
    <w:rsid w:val="009E6432"/>
    <w:rsid w:val="009E6584"/>
    <w:rsid w:val="009E7FA1"/>
    <w:rsid w:val="009F0522"/>
    <w:rsid w:val="009F3330"/>
    <w:rsid w:val="00A00E0E"/>
    <w:rsid w:val="00A1167E"/>
    <w:rsid w:val="00A23B0D"/>
    <w:rsid w:val="00A33ED2"/>
    <w:rsid w:val="00A4183D"/>
    <w:rsid w:val="00A421C9"/>
    <w:rsid w:val="00A42639"/>
    <w:rsid w:val="00A51C73"/>
    <w:rsid w:val="00A543F0"/>
    <w:rsid w:val="00A719E4"/>
    <w:rsid w:val="00A75952"/>
    <w:rsid w:val="00A7628B"/>
    <w:rsid w:val="00A764F1"/>
    <w:rsid w:val="00A8654B"/>
    <w:rsid w:val="00A91BBB"/>
    <w:rsid w:val="00A96637"/>
    <w:rsid w:val="00AA2D5A"/>
    <w:rsid w:val="00AA66DD"/>
    <w:rsid w:val="00AB0142"/>
    <w:rsid w:val="00AB125A"/>
    <w:rsid w:val="00AB3199"/>
    <w:rsid w:val="00AB42BA"/>
    <w:rsid w:val="00AB7DDA"/>
    <w:rsid w:val="00AB7EE3"/>
    <w:rsid w:val="00AB7F2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133F3"/>
    <w:rsid w:val="00B335FF"/>
    <w:rsid w:val="00B35129"/>
    <w:rsid w:val="00B538F7"/>
    <w:rsid w:val="00B81E57"/>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15714"/>
    <w:rsid w:val="00C37F9F"/>
    <w:rsid w:val="00C52675"/>
    <w:rsid w:val="00C55070"/>
    <w:rsid w:val="00C632F9"/>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4154"/>
    <w:rsid w:val="00D24B91"/>
    <w:rsid w:val="00D35327"/>
    <w:rsid w:val="00D36150"/>
    <w:rsid w:val="00D416CA"/>
    <w:rsid w:val="00D43EA0"/>
    <w:rsid w:val="00D606C8"/>
    <w:rsid w:val="00D6446E"/>
    <w:rsid w:val="00D670A5"/>
    <w:rsid w:val="00D8044B"/>
    <w:rsid w:val="00D83BB0"/>
    <w:rsid w:val="00D83C00"/>
    <w:rsid w:val="00D9064C"/>
    <w:rsid w:val="00D909A5"/>
    <w:rsid w:val="00D91936"/>
    <w:rsid w:val="00D925DC"/>
    <w:rsid w:val="00D97371"/>
    <w:rsid w:val="00DA106A"/>
    <w:rsid w:val="00DA33FE"/>
    <w:rsid w:val="00DA7DB5"/>
    <w:rsid w:val="00DB74FD"/>
    <w:rsid w:val="00DC3FB6"/>
    <w:rsid w:val="00DC53EA"/>
    <w:rsid w:val="00DD6630"/>
    <w:rsid w:val="00DE1DF5"/>
    <w:rsid w:val="00E04A7B"/>
    <w:rsid w:val="00E21CED"/>
    <w:rsid w:val="00E25310"/>
    <w:rsid w:val="00E264AE"/>
    <w:rsid w:val="00E31F39"/>
    <w:rsid w:val="00E33660"/>
    <w:rsid w:val="00E43480"/>
    <w:rsid w:val="00E44020"/>
    <w:rsid w:val="00E50353"/>
    <w:rsid w:val="00E70A56"/>
    <w:rsid w:val="00E764DF"/>
    <w:rsid w:val="00E97238"/>
    <w:rsid w:val="00EA3CF6"/>
    <w:rsid w:val="00EA4A5B"/>
    <w:rsid w:val="00EB614B"/>
    <w:rsid w:val="00ED2954"/>
    <w:rsid w:val="00EE18CD"/>
    <w:rsid w:val="00EF1F1D"/>
    <w:rsid w:val="00EF54D9"/>
    <w:rsid w:val="00EF57CE"/>
    <w:rsid w:val="00EF6799"/>
    <w:rsid w:val="00F06447"/>
    <w:rsid w:val="00F14161"/>
    <w:rsid w:val="00F24DF7"/>
    <w:rsid w:val="00F505A2"/>
    <w:rsid w:val="00F5203C"/>
    <w:rsid w:val="00F54335"/>
    <w:rsid w:val="00F6477A"/>
    <w:rsid w:val="00F71764"/>
    <w:rsid w:val="00F86BDD"/>
    <w:rsid w:val="00FB0153"/>
    <w:rsid w:val="00FB0F91"/>
    <w:rsid w:val="00FB7CFA"/>
    <w:rsid w:val="00FC09A1"/>
    <w:rsid w:val="00FE504B"/>
    <w:rsid w:val="00FF3AAC"/>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431857098">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6DBA9-06DD-470D-8063-88A914A5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6720</Words>
  <Characters>44496</Characters>
  <Application>Microsoft Office Word</Application>
  <DocSecurity>0</DocSecurity>
  <Lines>370</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51114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Сподобина</cp:lastModifiedBy>
  <cp:revision>3</cp:revision>
  <cp:lastPrinted>2016-12-19T06:44:00Z</cp:lastPrinted>
  <dcterms:created xsi:type="dcterms:W3CDTF">2016-12-19T06:25:00Z</dcterms:created>
  <dcterms:modified xsi:type="dcterms:W3CDTF">2016-12-19T06:53:00Z</dcterms:modified>
</cp:coreProperties>
</file>