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F678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F678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F678C">
        <w:t>19 января 2017 года № 25р-П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proofErr w:type="gramStart"/>
      <w:r w:rsidR="00B5070B">
        <w:t>В соответствии со статьей 114 Бюджетного кодекса Российской Федерации и верхним пределом государственного внутреннего долга Республики Карелия, установленным статьей 1 Закона Республики Карелия от 21 декабря 2016 года № 2083-ЗРК «О бюджете Республики Карелия               на 2017 год и на плановый период 2018 и 2019 годов», установить предельные объемы выпуска государственных ценных бумаг Республики                      Карелия по номинальной стоимости на 2017 год в</w:t>
      </w:r>
      <w:proofErr w:type="gramEnd"/>
      <w:r w:rsidR="00B5070B">
        <w:t xml:space="preserve"> сумме 2 000 000 тыс. рублей и на каждый год планового периода 2018 и 2019 годов в сумме по 2 000 000 тыс. рублей. 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3F678C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070B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9DC6-5A49-4F8B-A8B1-42D480B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2017-01-20T08:28:00Z</cp:lastPrinted>
  <dcterms:created xsi:type="dcterms:W3CDTF">2017-01-18T07:37:00Z</dcterms:created>
  <dcterms:modified xsi:type="dcterms:W3CDTF">2017-01-20T08:28:00Z</dcterms:modified>
</cp:coreProperties>
</file>