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62C0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62C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7F242F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F242F">
        <w:t>15 февраля 2017 года № 89р-П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B0223D">
      <w:pPr>
        <w:spacing w:before="240" w:after="120"/>
        <w:ind w:right="140"/>
        <w:jc w:val="both"/>
      </w:pPr>
      <w:r>
        <w:tab/>
      </w:r>
      <w:bookmarkStart w:id="0" w:name="_GoBack"/>
      <w:bookmarkEnd w:id="0"/>
    </w:p>
    <w:p w:rsidR="00B0223D" w:rsidRDefault="00B0223D" w:rsidP="003A13C1">
      <w:pPr>
        <w:pStyle w:val="af0"/>
        <w:numPr>
          <w:ilvl w:val="0"/>
          <w:numId w:val="15"/>
        </w:numPr>
        <w:spacing w:before="240" w:after="120" w:line="360" w:lineRule="auto"/>
        <w:ind w:left="0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223D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A13C1">
        <w:rPr>
          <w:rFonts w:ascii="Times New Roman" w:hAnsi="Times New Roman" w:cs="Times New Roman"/>
          <w:sz w:val="28"/>
          <w:szCs w:val="28"/>
        </w:rPr>
        <w:t>С</w:t>
      </w:r>
      <w:r w:rsidRPr="00B0223D">
        <w:rPr>
          <w:rFonts w:ascii="Times New Roman" w:hAnsi="Times New Roman" w:cs="Times New Roman"/>
          <w:sz w:val="28"/>
          <w:szCs w:val="28"/>
        </w:rPr>
        <w:t>оглашение между Федеральной службой по надзору в сфере образования и науки и Правительством Республики Карелия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223D"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бюджету Республики Карелия на финансовое обеспечение мероприятий Федеральной целевой программы развития образования на 2016</w:t>
      </w:r>
      <w:r w:rsidR="003A13C1">
        <w:rPr>
          <w:rFonts w:ascii="Times New Roman" w:hAnsi="Times New Roman" w:cs="Times New Roman"/>
          <w:sz w:val="28"/>
          <w:szCs w:val="28"/>
        </w:rPr>
        <w:t xml:space="preserve"> – </w:t>
      </w:r>
      <w:r w:rsidRPr="00B0223D">
        <w:rPr>
          <w:rFonts w:ascii="Times New Roman" w:hAnsi="Times New Roman" w:cs="Times New Roman"/>
          <w:sz w:val="28"/>
          <w:szCs w:val="28"/>
        </w:rPr>
        <w:t>2020 годы (д</w:t>
      </w:r>
      <w:r w:rsidR="003A13C1">
        <w:rPr>
          <w:rFonts w:ascii="Times New Roman" w:hAnsi="Times New Roman" w:cs="Times New Roman"/>
          <w:sz w:val="28"/>
          <w:szCs w:val="28"/>
        </w:rPr>
        <w:t>а</w:t>
      </w:r>
      <w:r w:rsidRPr="00B0223D">
        <w:rPr>
          <w:rFonts w:ascii="Times New Roman" w:hAnsi="Times New Roman" w:cs="Times New Roman"/>
          <w:sz w:val="28"/>
          <w:szCs w:val="28"/>
        </w:rPr>
        <w:t>ле</w:t>
      </w:r>
      <w:r w:rsidR="003A13C1">
        <w:rPr>
          <w:rFonts w:ascii="Times New Roman" w:hAnsi="Times New Roman" w:cs="Times New Roman"/>
          <w:sz w:val="28"/>
          <w:szCs w:val="28"/>
        </w:rPr>
        <w:t>е</w:t>
      </w:r>
      <w:r w:rsidRPr="00B0223D">
        <w:rPr>
          <w:rFonts w:ascii="Times New Roman" w:hAnsi="Times New Roman" w:cs="Times New Roman"/>
          <w:sz w:val="28"/>
          <w:szCs w:val="28"/>
        </w:rPr>
        <w:t xml:space="preserve"> – Соглашение).</w:t>
      </w:r>
    </w:p>
    <w:p w:rsidR="00B0223D" w:rsidRPr="00B0223D" w:rsidRDefault="00B0223D" w:rsidP="003A13C1">
      <w:pPr>
        <w:pStyle w:val="af0"/>
        <w:numPr>
          <w:ilvl w:val="0"/>
          <w:numId w:val="15"/>
        </w:numPr>
        <w:spacing w:before="240" w:after="120" w:line="360" w:lineRule="auto"/>
        <w:ind w:left="0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Карелия органом, уполномоченным на выполнение условий Соглашения.</w:t>
      </w:r>
    </w:p>
    <w:p w:rsidR="00B0223D" w:rsidRDefault="00B0223D" w:rsidP="00B0223D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B0223D" w:rsidRDefault="00B0223D" w:rsidP="00B0223D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62C0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D5F"/>
    <w:multiLevelType w:val="hybridMultilevel"/>
    <w:tmpl w:val="2FAC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D322C"/>
    <w:multiLevelType w:val="hybridMultilevel"/>
    <w:tmpl w:val="4A1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3931515"/>
    <w:multiLevelType w:val="hybridMultilevel"/>
    <w:tmpl w:val="D2B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4350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3C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2C07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42F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3D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142A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03AA-167A-44E6-9687-894A99B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2017-02-16T06:26:00Z</cp:lastPrinted>
  <dcterms:created xsi:type="dcterms:W3CDTF">2017-02-15T14:50:00Z</dcterms:created>
  <dcterms:modified xsi:type="dcterms:W3CDTF">2017-02-16T06:31:00Z</dcterms:modified>
</cp:coreProperties>
</file>