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5BAB42" wp14:editId="7BC5F5D7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70428C" w:rsidP="0070428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поощрения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в Республике Карелия:</w:t>
      </w:r>
    </w:p>
    <w:p w:rsidR="0070428C" w:rsidRDefault="0070428C" w:rsidP="0070428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Министерству экономического развития и промышленности Республики Карелия ежегодно формировать рейтинг муниципальных образований в части их деятельности по содействию развитию конкуренции и обеспечению</w:t>
      </w:r>
      <w:r w:rsidR="00605A0A">
        <w:rPr>
          <w:sz w:val="28"/>
          <w:szCs w:val="28"/>
        </w:rPr>
        <w:t xml:space="preserve"> благоприятного инвестиционного климата в установленном им порядке.</w:t>
      </w:r>
    </w:p>
    <w:p w:rsidR="00605A0A" w:rsidRDefault="00605A0A" w:rsidP="0070428C">
      <w:pPr>
        <w:ind w:right="-143"/>
        <w:jc w:val="both"/>
        <w:rPr>
          <w:sz w:val="28"/>
          <w:szCs w:val="28"/>
        </w:rPr>
      </w:pPr>
    </w:p>
    <w:p w:rsidR="0070428C" w:rsidRPr="008770D6" w:rsidRDefault="0070428C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37DC5" w:rsidP="000F1E5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51C3F">
        <w:rPr>
          <w:sz w:val="28"/>
          <w:szCs w:val="28"/>
        </w:rPr>
        <w:t xml:space="preserve"> </w:t>
      </w:r>
      <w:r w:rsidR="00DF6B7A">
        <w:rPr>
          <w:sz w:val="28"/>
          <w:szCs w:val="28"/>
        </w:rPr>
        <w:t>марта</w:t>
      </w:r>
      <w:r w:rsidR="004E711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037DC5">
        <w:rPr>
          <w:sz w:val="28"/>
          <w:szCs w:val="28"/>
        </w:rPr>
        <w:t xml:space="preserve"> 109-р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37DC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37DC5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37D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7DC5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A7550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5A0A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0428C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2017-03-09T12:55:00Z</cp:lastPrinted>
  <dcterms:created xsi:type="dcterms:W3CDTF">2017-03-09T12:49:00Z</dcterms:created>
  <dcterms:modified xsi:type="dcterms:W3CDTF">2017-03-10T07:00:00Z</dcterms:modified>
</cp:coreProperties>
</file>