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74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6A3889" wp14:editId="0D07AA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74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7431">
        <w:t>24 марта 2017 года № 165</w:t>
      </w:r>
      <w:bookmarkStart w:id="0" w:name="_GoBack"/>
      <w:bookmarkEnd w:id="0"/>
      <w:r w:rsidR="00A9743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746FF" w:rsidRPr="00C746FF" w:rsidRDefault="00184065" w:rsidP="00C746FF">
      <w:pPr>
        <w:pStyle w:val="ConsPlusNormal"/>
        <w:spacing w:before="360"/>
        <w:ind w:right="140" w:firstLine="540"/>
        <w:jc w:val="both"/>
        <w:rPr>
          <w:sz w:val="26"/>
          <w:szCs w:val="26"/>
        </w:rPr>
      </w:pPr>
      <w:r>
        <w:tab/>
      </w:r>
      <w:proofErr w:type="gramStart"/>
      <w:r w:rsidR="00C746FF" w:rsidRPr="00C746FF">
        <w:rPr>
          <w:sz w:val="26"/>
          <w:szCs w:val="26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 xml:space="preserve">1. </w:t>
      </w:r>
      <w:proofErr w:type="gramStart"/>
      <w:r w:rsidRPr="00C746FF">
        <w:rPr>
          <w:sz w:val="26"/>
          <w:szCs w:val="26"/>
        </w:rPr>
        <w:t>Министерству финансов Республики Карелия заключить четыре 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 w:rsidRPr="00C746FF">
        <w:rPr>
          <w:sz w:val="26"/>
          <w:szCs w:val="26"/>
        </w:rPr>
        <w:t>невозобновляемая</w:t>
      </w:r>
      <w:proofErr w:type="spellEnd"/>
      <w:r w:rsidRPr="00C746FF">
        <w:rPr>
          <w:sz w:val="26"/>
          <w:szCs w:val="26"/>
        </w:rPr>
        <w:t xml:space="preserve"> кредитная линия) (далее – государственный контракт), объем кредита – 250 000 000 рублей каждый, срок пользования кредитными средствами – 36 месяцев;</w:t>
      </w:r>
      <w:proofErr w:type="gramEnd"/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 w:rsidRPr="00C746FF">
        <w:rPr>
          <w:sz w:val="26"/>
          <w:szCs w:val="26"/>
        </w:rPr>
        <w:t>источников финансирования дефицита бюджета Республики</w:t>
      </w:r>
      <w:proofErr w:type="gramEnd"/>
      <w:r w:rsidRPr="00C746FF">
        <w:rPr>
          <w:sz w:val="26"/>
          <w:szCs w:val="26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3. Определить: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предельный срок оказания услуг по государственным контрактам  –</w:t>
      </w:r>
      <w:r>
        <w:rPr>
          <w:sz w:val="26"/>
          <w:szCs w:val="26"/>
        </w:rPr>
        <w:t xml:space="preserve"> </w:t>
      </w:r>
      <w:r w:rsidRPr="00C746FF">
        <w:rPr>
          <w:sz w:val="26"/>
          <w:szCs w:val="26"/>
        </w:rPr>
        <w:t>2020 год;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предельный  объем  средств  на  выполнение государственных контрактов в размере 82 500 000 рублей каждый, в том числе по годам: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2017 год – 19 479 200 рублей;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2018 год – 27 500 000 рублей;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2019 год – 27 500 000 рублей;</w:t>
      </w:r>
    </w:p>
    <w:p w:rsidR="00C746FF" w:rsidRPr="00C746FF" w:rsidRDefault="00C746FF" w:rsidP="00C746FF">
      <w:pPr>
        <w:pStyle w:val="ConsPlusNormal"/>
        <w:ind w:right="140" w:firstLine="540"/>
        <w:jc w:val="both"/>
        <w:rPr>
          <w:sz w:val="26"/>
          <w:szCs w:val="26"/>
        </w:rPr>
      </w:pPr>
      <w:r w:rsidRPr="00C746FF">
        <w:rPr>
          <w:sz w:val="26"/>
          <w:szCs w:val="26"/>
        </w:rPr>
        <w:t>2020 год – 8 020 800 рублей.</w:t>
      </w:r>
    </w:p>
    <w:p w:rsidR="0089555D" w:rsidRPr="00C746FF" w:rsidRDefault="0089555D" w:rsidP="0089555D">
      <w:pPr>
        <w:ind w:right="140"/>
        <w:jc w:val="both"/>
        <w:rPr>
          <w:sz w:val="26"/>
          <w:szCs w:val="26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 w:rsidRPr="00C746FF">
        <w:rPr>
          <w:sz w:val="26"/>
          <w:szCs w:val="26"/>
        </w:rPr>
        <w:t xml:space="preserve"> Временно исполняющий обязанности</w:t>
      </w:r>
      <w:r w:rsidRPr="00C746FF">
        <w:rPr>
          <w:sz w:val="26"/>
          <w:szCs w:val="26"/>
        </w:rPr>
        <w:br/>
      </w:r>
      <w:r w:rsidR="00A75952" w:rsidRPr="00C746FF">
        <w:rPr>
          <w:sz w:val="26"/>
          <w:szCs w:val="26"/>
        </w:rPr>
        <w:t xml:space="preserve"> Глав</w:t>
      </w:r>
      <w:r w:rsidRPr="00C746FF">
        <w:rPr>
          <w:sz w:val="26"/>
          <w:szCs w:val="26"/>
        </w:rPr>
        <w:t xml:space="preserve">ы </w:t>
      </w:r>
      <w:r w:rsidR="00A75952" w:rsidRPr="00C746FF">
        <w:rPr>
          <w:sz w:val="26"/>
          <w:szCs w:val="26"/>
        </w:rPr>
        <w:t xml:space="preserve">Республики Карелия                                     </w:t>
      </w:r>
      <w:r w:rsidR="00C746FF">
        <w:rPr>
          <w:sz w:val="26"/>
          <w:szCs w:val="26"/>
        </w:rPr>
        <w:t xml:space="preserve">            </w:t>
      </w:r>
      <w:r w:rsidRPr="00C746FF">
        <w:rPr>
          <w:sz w:val="26"/>
          <w:szCs w:val="26"/>
        </w:rPr>
        <w:t xml:space="preserve">   </w:t>
      </w:r>
      <w:r w:rsidR="007B29A5" w:rsidRPr="00C746FF">
        <w:rPr>
          <w:sz w:val="26"/>
          <w:szCs w:val="26"/>
        </w:rPr>
        <w:t xml:space="preserve">           </w:t>
      </w:r>
      <w:r w:rsidRPr="00C746FF">
        <w:rPr>
          <w:sz w:val="26"/>
          <w:szCs w:val="26"/>
        </w:rPr>
        <w:t xml:space="preserve">А.О. </w:t>
      </w:r>
      <w:proofErr w:type="spellStart"/>
      <w:r w:rsidRPr="00C746FF">
        <w:rPr>
          <w:sz w:val="26"/>
          <w:szCs w:val="26"/>
        </w:rPr>
        <w:t>Парфенчиков</w:t>
      </w:r>
      <w:proofErr w:type="spellEnd"/>
    </w:p>
    <w:sectPr w:rsidR="0089555D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D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12D1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97431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746F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ECBB-6A62-4F37-BA5A-CCA5907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2017-03-24T09:46:00Z</cp:lastPrinted>
  <dcterms:created xsi:type="dcterms:W3CDTF">2017-03-22T08:20:00Z</dcterms:created>
  <dcterms:modified xsi:type="dcterms:W3CDTF">2017-03-24T09:46:00Z</dcterms:modified>
</cp:coreProperties>
</file>