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49" w:rsidRDefault="008573B7" w:rsidP="008573B7">
      <w:pPr>
        <w:ind w:left="-142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923317" cy="1109609"/>
            <wp:effectExtent l="19050" t="0" r="0" b="0"/>
            <wp:docPr id="2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97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62C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-27.4pt;width:185.9pt;height:59.45pt;z-index:251658240;mso-position-horizontal-relative:text;mso-position-vertical-relative:text" stroked="f">
            <v:textbox style="mso-next-textbox:#_x0000_s1026">
              <w:txbxContent>
                <w:p w:rsidR="00DA22F0" w:rsidRDefault="00DA22F0" w:rsidP="00F349EF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07849" w:rsidRDefault="00307849" w:rsidP="008573B7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07849" w:rsidRDefault="00307849" w:rsidP="008573B7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07849" w:rsidRDefault="00307849" w:rsidP="008573B7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307849" w:rsidRDefault="00307849" w:rsidP="008573B7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ПОСТАНОВЛЕНИЕ</w:t>
      </w:r>
    </w:p>
    <w:p w:rsidR="00307849" w:rsidRDefault="00307849" w:rsidP="008A62C0">
      <w:pPr>
        <w:spacing w:before="240"/>
        <w:ind w:left="-142"/>
        <w:jc w:val="center"/>
      </w:pPr>
      <w:r>
        <w:t xml:space="preserve">от </w:t>
      </w:r>
      <w:r w:rsidR="00ED6C2A">
        <w:t xml:space="preserve"> </w:t>
      </w:r>
      <w:r w:rsidR="008A62C0">
        <w:t>9 марта 2017 года № 81</w:t>
      </w:r>
      <w:r w:rsidR="008A62C0">
        <w:t>-П</w:t>
      </w:r>
    </w:p>
    <w:p w:rsidR="00307849" w:rsidRDefault="00307849" w:rsidP="008573B7">
      <w:pPr>
        <w:spacing w:before="240"/>
        <w:ind w:left="-142"/>
        <w:jc w:val="center"/>
      </w:pPr>
      <w:r>
        <w:t>г.</w:t>
      </w:r>
      <w:r w:rsidR="00E4256C">
        <w:t xml:space="preserve"> </w:t>
      </w:r>
      <w:r>
        <w:t xml:space="preserve">Петрозаводск </w:t>
      </w:r>
    </w:p>
    <w:p w:rsidR="00EC6C74" w:rsidRDefault="00EC6C74" w:rsidP="00EC6C74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951E0" w:rsidRPr="004908AD" w:rsidRDefault="007068E1" w:rsidP="007068E1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4908AD">
        <w:rPr>
          <w:b/>
          <w:sz w:val="27"/>
          <w:szCs w:val="27"/>
        </w:rPr>
        <w:t>О внесении изменений в Положение о Министерстве здравоохранения Республики Карелия и Положение о Государственном комитете Республики Карелия по ценам и тарифам</w:t>
      </w:r>
    </w:p>
    <w:p w:rsidR="007068E1" w:rsidRPr="004908AD" w:rsidRDefault="007068E1" w:rsidP="007068E1">
      <w:pPr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7068E1" w:rsidRPr="004908AD" w:rsidRDefault="007068E1" w:rsidP="007068E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908AD">
        <w:rPr>
          <w:sz w:val="27"/>
          <w:szCs w:val="27"/>
        </w:rPr>
        <w:t xml:space="preserve">Правительство Республики Карелия </w:t>
      </w:r>
      <w:proofErr w:type="gramStart"/>
      <w:r w:rsidRPr="004908AD">
        <w:rPr>
          <w:b/>
          <w:sz w:val="27"/>
          <w:szCs w:val="27"/>
        </w:rPr>
        <w:t>п</w:t>
      </w:r>
      <w:proofErr w:type="gramEnd"/>
      <w:r w:rsidRPr="004908AD">
        <w:rPr>
          <w:b/>
          <w:sz w:val="27"/>
          <w:szCs w:val="27"/>
        </w:rPr>
        <w:t xml:space="preserve"> о с т а н о в л я е т</w:t>
      </w:r>
      <w:r w:rsidRPr="004908AD">
        <w:rPr>
          <w:sz w:val="27"/>
          <w:szCs w:val="27"/>
        </w:rPr>
        <w:t>:</w:t>
      </w:r>
    </w:p>
    <w:p w:rsidR="007068E1" w:rsidRPr="004908AD" w:rsidRDefault="007068E1" w:rsidP="007068E1">
      <w:pPr>
        <w:ind w:firstLine="567"/>
        <w:jc w:val="both"/>
        <w:rPr>
          <w:sz w:val="27"/>
          <w:szCs w:val="27"/>
        </w:rPr>
      </w:pPr>
      <w:r w:rsidRPr="004908AD">
        <w:rPr>
          <w:sz w:val="27"/>
          <w:szCs w:val="27"/>
        </w:rPr>
        <w:t>1. Внести в пункт 9 Положения о Министерстве здравоохранения Республики Карелия, утвержденного постановлением Правительства Республики Карелия от 18 июля 2016 года № 260-П «Об утверждении Положения о Министерстве здравоохранения Республики Карелия»   (Официальный интернет-портал правовой информации (</w:t>
      </w:r>
      <w:r w:rsidRPr="004908AD">
        <w:rPr>
          <w:sz w:val="27"/>
          <w:szCs w:val="27"/>
          <w:lang w:val="en-US"/>
        </w:rPr>
        <w:t>www</w:t>
      </w:r>
      <w:r w:rsidRPr="004908AD">
        <w:rPr>
          <w:sz w:val="27"/>
          <w:szCs w:val="27"/>
        </w:rPr>
        <w:t>.</w:t>
      </w:r>
      <w:proofErr w:type="spellStart"/>
      <w:r w:rsidRPr="004908AD">
        <w:rPr>
          <w:sz w:val="27"/>
          <w:szCs w:val="27"/>
          <w:lang w:val="en-US"/>
        </w:rPr>
        <w:t>pravo</w:t>
      </w:r>
      <w:proofErr w:type="spellEnd"/>
      <w:r w:rsidRPr="004908AD">
        <w:rPr>
          <w:sz w:val="27"/>
          <w:szCs w:val="27"/>
        </w:rPr>
        <w:t>.</w:t>
      </w:r>
      <w:proofErr w:type="spellStart"/>
      <w:r w:rsidRPr="004908AD">
        <w:rPr>
          <w:sz w:val="27"/>
          <w:szCs w:val="27"/>
          <w:lang w:val="en-US"/>
        </w:rPr>
        <w:t>gov</w:t>
      </w:r>
      <w:proofErr w:type="spellEnd"/>
      <w:r w:rsidRPr="004908AD">
        <w:rPr>
          <w:sz w:val="27"/>
          <w:szCs w:val="27"/>
        </w:rPr>
        <w:t>.</w:t>
      </w:r>
      <w:proofErr w:type="spellStart"/>
      <w:r w:rsidRPr="004908AD">
        <w:rPr>
          <w:sz w:val="27"/>
          <w:szCs w:val="27"/>
          <w:lang w:val="en-US"/>
        </w:rPr>
        <w:t>ru</w:t>
      </w:r>
      <w:proofErr w:type="spellEnd"/>
      <w:r w:rsidRPr="004908AD">
        <w:rPr>
          <w:sz w:val="27"/>
          <w:szCs w:val="27"/>
        </w:rPr>
        <w:t xml:space="preserve">), </w:t>
      </w:r>
      <w:r w:rsidR="004908AD">
        <w:rPr>
          <w:sz w:val="27"/>
          <w:szCs w:val="27"/>
        </w:rPr>
        <w:br/>
      </w:r>
      <w:r w:rsidRPr="004908AD">
        <w:rPr>
          <w:sz w:val="27"/>
          <w:szCs w:val="27"/>
        </w:rPr>
        <w:t>20 июля 2016 года, № 1000201607200001), следующие изменения:</w:t>
      </w:r>
    </w:p>
    <w:p w:rsidR="007068E1" w:rsidRPr="004908AD" w:rsidRDefault="007068E1" w:rsidP="007068E1">
      <w:pPr>
        <w:ind w:firstLine="567"/>
        <w:jc w:val="both"/>
        <w:rPr>
          <w:sz w:val="27"/>
          <w:szCs w:val="27"/>
        </w:rPr>
      </w:pPr>
      <w:r w:rsidRPr="004908AD">
        <w:rPr>
          <w:sz w:val="27"/>
          <w:szCs w:val="27"/>
        </w:rPr>
        <w:t>1) в подпункте 24:</w:t>
      </w:r>
    </w:p>
    <w:p w:rsidR="007068E1" w:rsidRPr="004908AD" w:rsidRDefault="007068E1" w:rsidP="007068E1">
      <w:pPr>
        <w:ind w:firstLine="567"/>
        <w:jc w:val="both"/>
        <w:rPr>
          <w:sz w:val="27"/>
          <w:szCs w:val="27"/>
        </w:rPr>
      </w:pPr>
      <w:r w:rsidRPr="004908AD">
        <w:rPr>
          <w:sz w:val="27"/>
          <w:szCs w:val="27"/>
        </w:rPr>
        <w:t>абзац второй изложить в следующей редакции:</w:t>
      </w:r>
    </w:p>
    <w:p w:rsidR="007068E1" w:rsidRPr="004908AD" w:rsidRDefault="007068E1" w:rsidP="007068E1">
      <w:pPr>
        <w:ind w:firstLine="567"/>
        <w:jc w:val="both"/>
        <w:rPr>
          <w:sz w:val="27"/>
          <w:szCs w:val="27"/>
        </w:rPr>
      </w:pPr>
      <w:proofErr w:type="gramStart"/>
      <w:r w:rsidRPr="004908AD">
        <w:rPr>
          <w:sz w:val="27"/>
          <w:szCs w:val="27"/>
        </w:rPr>
        <w:t>«осуществляет лицензирование (в части предоставления и переоформления лицензий, предоставления дубликатов лицензий и копий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реестров выданных лицензий, утверждения форм заявлений о предоставлении и переоформлении лицензий, утверждения форм уведомлени</w:t>
      </w:r>
      <w:r w:rsidR="004A79C6">
        <w:rPr>
          <w:sz w:val="27"/>
          <w:szCs w:val="27"/>
        </w:rPr>
        <w:t>й</w:t>
      </w:r>
      <w:r w:rsidRPr="004908AD">
        <w:rPr>
          <w:sz w:val="27"/>
          <w:szCs w:val="27"/>
        </w:rPr>
        <w:t>, вы</w:t>
      </w:r>
      <w:bookmarkStart w:id="0" w:name="_GoBack"/>
      <w:bookmarkEnd w:id="0"/>
      <w:r w:rsidRPr="004908AD">
        <w:rPr>
          <w:sz w:val="27"/>
          <w:szCs w:val="27"/>
        </w:rPr>
        <w:t>писок из указанных реестров</w:t>
      </w:r>
      <w:proofErr w:type="gramEnd"/>
      <w:r w:rsidRPr="004908AD">
        <w:rPr>
          <w:sz w:val="27"/>
          <w:szCs w:val="27"/>
        </w:rPr>
        <w:t xml:space="preserve"> лицензий и </w:t>
      </w:r>
      <w:proofErr w:type="gramStart"/>
      <w:r w:rsidRPr="004908AD">
        <w:rPr>
          <w:sz w:val="27"/>
          <w:szCs w:val="27"/>
        </w:rPr>
        <w:t>других</w:t>
      </w:r>
      <w:proofErr w:type="gramEnd"/>
      <w:r w:rsidRPr="004908AD">
        <w:rPr>
          <w:sz w:val="27"/>
          <w:szCs w:val="27"/>
        </w:rPr>
        <w:t xml:space="preserve"> используемых в процессе лицензирования документов, а также предоставления заинтересованным лицам информации по вопросам лицензирования, включая размещение этой информации на официальном сайте Министерства здравоохранения Республики Карелия в информационно-телекоммуникационной сети «Интернет» с указанием адресов электронной почты, по которым по</w:t>
      </w:r>
      <w:r w:rsidR="004A79C6">
        <w:rPr>
          <w:sz w:val="27"/>
          <w:szCs w:val="27"/>
        </w:rPr>
        <w:t>льзователями</w:t>
      </w:r>
      <w:r w:rsidRPr="004908AD">
        <w:rPr>
          <w:sz w:val="27"/>
          <w:szCs w:val="27"/>
        </w:rPr>
        <w:t xml:space="preserve"> этой информации могут быть направлены запросы и получены запрашиваемые сведения) следующих видов деятельности</w:t>
      </w:r>
      <w:r w:rsidR="004A79C6">
        <w:rPr>
          <w:sz w:val="27"/>
          <w:szCs w:val="27"/>
        </w:rPr>
        <w:t>:</w:t>
      </w:r>
      <w:r w:rsidRPr="004908AD">
        <w:rPr>
          <w:sz w:val="27"/>
          <w:szCs w:val="27"/>
        </w:rPr>
        <w:t>»;</w:t>
      </w:r>
    </w:p>
    <w:p w:rsidR="007068E1" w:rsidRPr="004908AD" w:rsidRDefault="007068E1" w:rsidP="007068E1">
      <w:pPr>
        <w:ind w:firstLine="567"/>
        <w:jc w:val="both"/>
        <w:rPr>
          <w:sz w:val="27"/>
          <w:szCs w:val="27"/>
        </w:rPr>
      </w:pPr>
      <w:r w:rsidRPr="004908AD">
        <w:rPr>
          <w:sz w:val="27"/>
          <w:szCs w:val="27"/>
        </w:rPr>
        <w:t>в</w:t>
      </w:r>
      <w:r w:rsidR="004908AD" w:rsidRPr="004908AD">
        <w:rPr>
          <w:sz w:val="27"/>
          <w:szCs w:val="27"/>
        </w:rPr>
        <w:t xml:space="preserve"> абзаце третьем слово</w:t>
      </w:r>
      <w:r w:rsidRPr="004908AD">
        <w:rPr>
          <w:sz w:val="27"/>
          <w:szCs w:val="27"/>
        </w:rPr>
        <w:t xml:space="preserve"> «медицинскую</w:t>
      </w:r>
      <w:r w:rsidR="004908AD" w:rsidRPr="004908AD">
        <w:rPr>
          <w:sz w:val="27"/>
          <w:szCs w:val="27"/>
        </w:rPr>
        <w:t>» заменить словом</w:t>
      </w:r>
      <w:r w:rsidRPr="004908AD">
        <w:rPr>
          <w:sz w:val="27"/>
          <w:szCs w:val="27"/>
        </w:rPr>
        <w:t xml:space="preserve"> «медицинск</w:t>
      </w:r>
      <w:r w:rsidR="004908AD" w:rsidRPr="004908AD">
        <w:rPr>
          <w:sz w:val="27"/>
          <w:szCs w:val="27"/>
        </w:rPr>
        <w:t>ая</w:t>
      </w:r>
      <w:r w:rsidRPr="004908AD">
        <w:rPr>
          <w:sz w:val="27"/>
          <w:szCs w:val="27"/>
        </w:rPr>
        <w:t>»;</w:t>
      </w:r>
    </w:p>
    <w:p w:rsidR="007068E1" w:rsidRPr="004908AD" w:rsidRDefault="00054929" w:rsidP="007068E1">
      <w:pPr>
        <w:ind w:firstLine="567"/>
        <w:jc w:val="both"/>
        <w:rPr>
          <w:sz w:val="27"/>
          <w:szCs w:val="27"/>
        </w:rPr>
      </w:pPr>
      <w:r w:rsidRPr="004908AD">
        <w:rPr>
          <w:sz w:val="27"/>
          <w:szCs w:val="27"/>
        </w:rPr>
        <w:lastRenderedPageBreak/>
        <w:t>в</w:t>
      </w:r>
      <w:r w:rsidR="007068E1" w:rsidRPr="004908AD">
        <w:rPr>
          <w:sz w:val="27"/>
          <w:szCs w:val="27"/>
        </w:rPr>
        <w:t xml:space="preserve"> абзаце четвертом слов</w:t>
      </w:r>
      <w:r w:rsidR="004908AD" w:rsidRPr="004908AD">
        <w:rPr>
          <w:sz w:val="27"/>
          <w:szCs w:val="27"/>
        </w:rPr>
        <w:t>о</w:t>
      </w:r>
      <w:r w:rsidR="007068E1" w:rsidRPr="004908AD">
        <w:rPr>
          <w:sz w:val="27"/>
          <w:szCs w:val="27"/>
        </w:rPr>
        <w:t xml:space="preserve"> «фармацевтическую» заменить слов</w:t>
      </w:r>
      <w:r w:rsidR="004908AD" w:rsidRPr="004908AD">
        <w:rPr>
          <w:sz w:val="27"/>
          <w:szCs w:val="27"/>
        </w:rPr>
        <w:t>ом</w:t>
      </w:r>
      <w:r w:rsidR="007068E1" w:rsidRPr="004908AD">
        <w:rPr>
          <w:sz w:val="27"/>
          <w:szCs w:val="27"/>
        </w:rPr>
        <w:t xml:space="preserve"> </w:t>
      </w:r>
      <w:r w:rsidRPr="004908AD">
        <w:rPr>
          <w:sz w:val="27"/>
          <w:szCs w:val="27"/>
        </w:rPr>
        <w:t>«фармацевтическ</w:t>
      </w:r>
      <w:r w:rsidR="004908AD" w:rsidRPr="004908AD">
        <w:rPr>
          <w:sz w:val="27"/>
          <w:szCs w:val="27"/>
        </w:rPr>
        <w:t>ая</w:t>
      </w:r>
      <w:r w:rsidRPr="004908AD">
        <w:rPr>
          <w:sz w:val="27"/>
          <w:szCs w:val="27"/>
        </w:rPr>
        <w:t>»;</w:t>
      </w:r>
    </w:p>
    <w:p w:rsidR="00054929" w:rsidRPr="004908AD" w:rsidRDefault="00054929" w:rsidP="007068E1">
      <w:pPr>
        <w:ind w:firstLine="567"/>
        <w:jc w:val="both"/>
        <w:rPr>
          <w:sz w:val="27"/>
          <w:szCs w:val="27"/>
        </w:rPr>
      </w:pPr>
      <w:r w:rsidRPr="004908AD">
        <w:rPr>
          <w:sz w:val="27"/>
          <w:szCs w:val="27"/>
        </w:rPr>
        <w:t>2) дополнить подпунктом 25.1 следующего содержания:</w:t>
      </w:r>
    </w:p>
    <w:p w:rsidR="007068E1" w:rsidRPr="004908AD" w:rsidRDefault="00054929" w:rsidP="00054929">
      <w:pPr>
        <w:ind w:firstLine="567"/>
        <w:jc w:val="both"/>
        <w:rPr>
          <w:sz w:val="27"/>
          <w:szCs w:val="27"/>
        </w:rPr>
      </w:pPr>
      <w:r w:rsidRPr="004908AD">
        <w:rPr>
          <w:sz w:val="27"/>
          <w:szCs w:val="27"/>
        </w:rPr>
        <w:t>«25.1)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  <w:proofErr w:type="gramStart"/>
      <w:r w:rsidRPr="004908AD">
        <w:rPr>
          <w:sz w:val="27"/>
          <w:szCs w:val="27"/>
        </w:rPr>
        <w:t>;»</w:t>
      </w:r>
      <w:proofErr w:type="gramEnd"/>
      <w:r w:rsidRPr="004908AD">
        <w:rPr>
          <w:sz w:val="27"/>
          <w:szCs w:val="27"/>
        </w:rPr>
        <w:t>;</w:t>
      </w:r>
    </w:p>
    <w:p w:rsidR="00054929" w:rsidRPr="004908AD" w:rsidRDefault="004908AD" w:rsidP="00054929">
      <w:pPr>
        <w:ind w:firstLine="567"/>
        <w:jc w:val="both"/>
        <w:rPr>
          <w:sz w:val="27"/>
          <w:szCs w:val="27"/>
        </w:rPr>
      </w:pPr>
      <w:r w:rsidRPr="004908AD">
        <w:rPr>
          <w:sz w:val="27"/>
          <w:szCs w:val="27"/>
        </w:rPr>
        <w:t>3) дополнить подпун</w:t>
      </w:r>
      <w:r w:rsidR="00054929" w:rsidRPr="004908AD">
        <w:rPr>
          <w:sz w:val="27"/>
          <w:szCs w:val="27"/>
        </w:rPr>
        <w:t>ктом 34.1</w:t>
      </w:r>
      <w:r w:rsidR="004A79C6">
        <w:rPr>
          <w:sz w:val="27"/>
          <w:szCs w:val="27"/>
        </w:rPr>
        <w:t xml:space="preserve"> </w:t>
      </w:r>
      <w:r w:rsidR="00054929" w:rsidRPr="004908AD">
        <w:rPr>
          <w:sz w:val="27"/>
          <w:szCs w:val="27"/>
        </w:rPr>
        <w:t>следующего содержания:</w:t>
      </w:r>
    </w:p>
    <w:p w:rsidR="00054929" w:rsidRPr="004908AD" w:rsidRDefault="00054929" w:rsidP="00054929">
      <w:pPr>
        <w:ind w:firstLine="567"/>
        <w:jc w:val="both"/>
        <w:rPr>
          <w:sz w:val="27"/>
          <w:szCs w:val="27"/>
        </w:rPr>
      </w:pPr>
      <w:proofErr w:type="gramStart"/>
      <w:r w:rsidRPr="004908AD">
        <w:rPr>
          <w:sz w:val="27"/>
          <w:szCs w:val="27"/>
        </w:rPr>
        <w:t xml:space="preserve">«34.1) осуществляет региональный государственный контроль за применением организациями оптовой торговли лекарственными </w:t>
      </w:r>
      <w:r w:rsidR="004908AD" w:rsidRPr="004908AD">
        <w:rPr>
          <w:sz w:val="27"/>
          <w:szCs w:val="27"/>
        </w:rPr>
        <w:t>средствами</w:t>
      </w:r>
      <w:r w:rsidRPr="004908AD">
        <w:rPr>
          <w:sz w:val="27"/>
          <w:szCs w:val="27"/>
        </w:rPr>
        <w:t xml:space="preserve">, аптечными организациями, индивидуальными предпринимателями, имеющими лицензию на осуществление фармацевтической деятельности, </w:t>
      </w:r>
      <w:r w:rsidR="004908AD" w:rsidRPr="004908AD">
        <w:rPr>
          <w:sz w:val="27"/>
          <w:szCs w:val="27"/>
        </w:rPr>
        <w:t xml:space="preserve">медицинскими организациями, имеющими лицензию на осуществление фармацевтической деятельности, </w:t>
      </w:r>
      <w:r w:rsidRPr="004908AD">
        <w:rPr>
          <w:sz w:val="27"/>
          <w:szCs w:val="27"/>
        </w:rPr>
        <w:t>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организации, цен на лекарственные препараты, включенные</w:t>
      </w:r>
      <w:proofErr w:type="gramEnd"/>
      <w:r w:rsidRPr="004908AD">
        <w:rPr>
          <w:sz w:val="27"/>
          <w:szCs w:val="27"/>
        </w:rPr>
        <w:t xml:space="preserve"> в перечень жизненно необходимых и важнейших лекарственных препаратов</w:t>
      </w:r>
      <w:proofErr w:type="gramStart"/>
      <w:r w:rsidR="00814209" w:rsidRPr="004908AD">
        <w:rPr>
          <w:sz w:val="27"/>
          <w:szCs w:val="27"/>
        </w:rPr>
        <w:t>;</w:t>
      </w:r>
      <w:r w:rsidRPr="004908AD">
        <w:rPr>
          <w:sz w:val="27"/>
          <w:szCs w:val="27"/>
        </w:rPr>
        <w:t>»</w:t>
      </w:r>
      <w:proofErr w:type="gramEnd"/>
      <w:r w:rsidR="00814209" w:rsidRPr="004908AD">
        <w:rPr>
          <w:sz w:val="27"/>
          <w:szCs w:val="27"/>
        </w:rPr>
        <w:t>.</w:t>
      </w:r>
    </w:p>
    <w:p w:rsidR="00814209" w:rsidRPr="004908AD" w:rsidRDefault="00814209" w:rsidP="00054929">
      <w:pPr>
        <w:ind w:firstLine="567"/>
        <w:jc w:val="both"/>
        <w:rPr>
          <w:sz w:val="27"/>
          <w:szCs w:val="27"/>
        </w:rPr>
      </w:pPr>
      <w:r w:rsidRPr="004908AD">
        <w:rPr>
          <w:sz w:val="27"/>
          <w:szCs w:val="27"/>
        </w:rPr>
        <w:t xml:space="preserve">2. </w:t>
      </w:r>
      <w:proofErr w:type="gramStart"/>
      <w:r w:rsidRPr="004908AD">
        <w:rPr>
          <w:sz w:val="27"/>
          <w:szCs w:val="27"/>
        </w:rPr>
        <w:t xml:space="preserve">Внести в пункт 9 Положения о Государственном комитете Республики Карелия  по ценам и тарифам, утвержденного постановлением Правительства Республики Карелия от 1 ноября 2010 года № 232-П </w:t>
      </w:r>
      <w:r w:rsidR="004908AD" w:rsidRPr="004908AD">
        <w:rPr>
          <w:sz w:val="27"/>
          <w:szCs w:val="27"/>
        </w:rPr>
        <w:t xml:space="preserve">«Об утверждении Положения о Государственном комитете Республики Карелия по ценам и тарифам» </w:t>
      </w:r>
      <w:r w:rsidR="00592FB1" w:rsidRPr="004908AD">
        <w:rPr>
          <w:sz w:val="27"/>
          <w:szCs w:val="27"/>
        </w:rPr>
        <w:t xml:space="preserve">(Собрание законодательства Республики Карелия, 2010, № 11, </w:t>
      </w:r>
      <w:r w:rsidR="004908AD" w:rsidRPr="004908AD">
        <w:rPr>
          <w:sz w:val="27"/>
          <w:szCs w:val="27"/>
        </w:rPr>
        <w:br/>
        <w:t xml:space="preserve">ст. 1435; 2011, № 1, </w:t>
      </w:r>
      <w:r w:rsidR="00592FB1" w:rsidRPr="004908AD">
        <w:rPr>
          <w:sz w:val="27"/>
          <w:szCs w:val="27"/>
        </w:rPr>
        <w:t>ст. 44; № 8, ст. 1245;</w:t>
      </w:r>
      <w:proofErr w:type="gramEnd"/>
      <w:r w:rsidR="00592FB1" w:rsidRPr="004908AD">
        <w:rPr>
          <w:sz w:val="27"/>
          <w:szCs w:val="27"/>
        </w:rPr>
        <w:t xml:space="preserve"> 2012</w:t>
      </w:r>
      <w:r w:rsidR="00736D8C" w:rsidRPr="004908AD">
        <w:rPr>
          <w:sz w:val="27"/>
          <w:szCs w:val="27"/>
        </w:rPr>
        <w:t xml:space="preserve">, № 1, ст. 70; № 10, ст. 1810; </w:t>
      </w:r>
      <w:r w:rsidR="004908AD" w:rsidRPr="004908AD">
        <w:rPr>
          <w:sz w:val="27"/>
          <w:szCs w:val="27"/>
        </w:rPr>
        <w:br/>
      </w:r>
      <w:r w:rsidR="00592FB1" w:rsidRPr="004908AD">
        <w:rPr>
          <w:sz w:val="27"/>
          <w:szCs w:val="27"/>
        </w:rPr>
        <w:t>№ 11, ст. 2027; 2013, № 2, ст. 250, 254; № 12, ст. 2282; 2014, № 4, ст. 616; № 12, ст. 2305; 2015</w:t>
      </w:r>
      <w:r w:rsidR="004A79C6">
        <w:rPr>
          <w:sz w:val="27"/>
          <w:szCs w:val="27"/>
        </w:rPr>
        <w:t>,</w:t>
      </w:r>
      <w:r w:rsidR="00592FB1" w:rsidRPr="004908AD">
        <w:rPr>
          <w:sz w:val="27"/>
          <w:szCs w:val="27"/>
        </w:rPr>
        <w:t xml:space="preserve"> № 3, ст. 460; </w:t>
      </w:r>
      <w:proofErr w:type="gramStart"/>
      <w:r w:rsidR="00592FB1" w:rsidRPr="004908AD">
        <w:rPr>
          <w:sz w:val="27"/>
          <w:szCs w:val="27"/>
        </w:rPr>
        <w:t>Официальный интернет-портал правовой информации (</w:t>
      </w:r>
      <w:r w:rsidR="00592FB1" w:rsidRPr="004908AD">
        <w:rPr>
          <w:sz w:val="27"/>
          <w:szCs w:val="27"/>
          <w:lang w:val="en-US"/>
        </w:rPr>
        <w:t>www</w:t>
      </w:r>
      <w:r w:rsidR="00592FB1" w:rsidRPr="004908AD">
        <w:rPr>
          <w:sz w:val="27"/>
          <w:szCs w:val="27"/>
        </w:rPr>
        <w:t>.</w:t>
      </w:r>
      <w:proofErr w:type="spellStart"/>
      <w:r w:rsidR="00592FB1" w:rsidRPr="004908AD">
        <w:rPr>
          <w:sz w:val="27"/>
          <w:szCs w:val="27"/>
          <w:lang w:val="en-US"/>
        </w:rPr>
        <w:t>pravo</w:t>
      </w:r>
      <w:proofErr w:type="spellEnd"/>
      <w:r w:rsidR="00592FB1" w:rsidRPr="004908AD">
        <w:rPr>
          <w:sz w:val="27"/>
          <w:szCs w:val="27"/>
        </w:rPr>
        <w:t>.</w:t>
      </w:r>
      <w:proofErr w:type="spellStart"/>
      <w:r w:rsidR="00592FB1" w:rsidRPr="004908AD">
        <w:rPr>
          <w:sz w:val="27"/>
          <w:szCs w:val="27"/>
          <w:lang w:val="en-US"/>
        </w:rPr>
        <w:t>gov</w:t>
      </w:r>
      <w:proofErr w:type="spellEnd"/>
      <w:r w:rsidR="00592FB1" w:rsidRPr="004908AD">
        <w:rPr>
          <w:sz w:val="27"/>
          <w:szCs w:val="27"/>
        </w:rPr>
        <w:t>.</w:t>
      </w:r>
      <w:proofErr w:type="spellStart"/>
      <w:r w:rsidR="00592FB1" w:rsidRPr="004908AD">
        <w:rPr>
          <w:sz w:val="27"/>
          <w:szCs w:val="27"/>
          <w:lang w:val="en-US"/>
        </w:rPr>
        <w:t>ru</w:t>
      </w:r>
      <w:proofErr w:type="spellEnd"/>
      <w:r w:rsidR="00592FB1" w:rsidRPr="004908AD">
        <w:rPr>
          <w:sz w:val="27"/>
          <w:szCs w:val="27"/>
        </w:rPr>
        <w:t>), 1</w:t>
      </w:r>
      <w:r w:rsidR="00736D8C" w:rsidRPr="004908AD">
        <w:rPr>
          <w:sz w:val="27"/>
          <w:szCs w:val="27"/>
        </w:rPr>
        <w:t>1 июля 2016</w:t>
      </w:r>
      <w:r w:rsidR="00592FB1" w:rsidRPr="004908AD">
        <w:rPr>
          <w:sz w:val="27"/>
          <w:szCs w:val="27"/>
        </w:rPr>
        <w:t xml:space="preserve"> года, </w:t>
      </w:r>
      <w:r w:rsidR="00736D8C" w:rsidRPr="004908AD">
        <w:rPr>
          <w:sz w:val="27"/>
          <w:szCs w:val="27"/>
        </w:rPr>
        <w:t>№ 1000201607110004</w:t>
      </w:r>
      <w:r w:rsidR="00592FB1" w:rsidRPr="004908AD">
        <w:rPr>
          <w:sz w:val="27"/>
          <w:szCs w:val="27"/>
        </w:rPr>
        <w:t>), изменение,</w:t>
      </w:r>
      <w:r w:rsidR="00736D8C" w:rsidRPr="004908AD">
        <w:rPr>
          <w:sz w:val="27"/>
          <w:szCs w:val="27"/>
        </w:rPr>
        <w:t xml:space="preserve"> дополнив абзац второй подпункта 16 словами «(за исключением регионального государственного контроля за применением организациями о</w:t>
      </w:r>
      <w:r w:rsidR="004908AD" w:rsidRPr="004908AD">
        <w:rPr>
          <w:sz w:val="27"/>
          <w:szCs w:val="27"/>
        </w:rPr>
        <w:t>птовой торговли лекарственными средств</w:t>
      </w:r>
      <w:r w:rsidR="00736D8C" w:rsidRPr="004908AD">
        <w:rPr>
          <w:sz w:val="27"/>
          <w:szCs w:val="27"/>
        </w:rPr>
        <w:t xml:space="preserve">ами, аптечными организациями, индивидуальными предпринимателями, имеющими лицензию на осуществление фармацевтической деятельности, </w:t>
      </w:r>
      <w:r w:rsidR="004908AD" w:rsidRPr="004908AD">
        <w:rPr>
          <w:sz w:val="27"/>
          <w:szCs w:val="27"/>
        </w:rPr>
        <w:t xml:space="preserve">медицинскими организациями, имеющими лицензию на осуществление фармацевтической деятельности, </w:t>
      </w:r>
      <w:r w:rsidR="00736D8C" w:rsidRPr="004908AD">
        <w:rPr>
          <w:sz w:val="27"/>
          <w:szCs w:val="27"/>
        </w:rPr>
        <w:t>и их обособленными подразделениями (амбулаториями, фельдшерскими и фельдшерско-акушерскими пунктами, центрами</w:t>
      </w:r>
      <w:proofErr w:type="gramEnd"/>
      <w:r w:rsidR="00736D8C" w:rsidRPr="004908AD">
        <w:rPr>
          <w:sz w:val="27"/>
          <w:szCs w:val="27"/>
        </w:rPr>
        <w:t xml:space="preserve"> (</w:t>
      </w:r>
      <w:proofErr w:type="gramStart"/>
      <w:r w:rsidR="00736D8C" w:rsidRPr="004908AD">
        <w:rPr>
          <w:sz w:val="27"/>
          <w:szCs w:val="27"/>
        </w:rPr>
        <w:t>отделениями) общей врачебной (семейной) практики), расположенными в сельских населенных пунктах, в которых отсутствуют аптечные организации, цен на лекарственные препараты, включенные в перечень жизненно необходимых и важнейших лекарственных препаратов)».</w:t>
      </w:r>
      <w:proofErr w:type="gramEnd"/>
    </w:p>
    <w:p w:rsidR="008951E0" w:rsidRDefault="008951E0" w:rsidP="00EC6C7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4908AD" w:rsidRDefault="004908AD" w:rsidP="00EC6C7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317979" w:rsidRPr="004908AD" w:rsidRDefault="00317979" w:rsidP="00317979">
      <w:pPr>
        <w:pStyle w:val="ConsPlusNormal"/>
        <w:ind w:firstLine="0"/>
        <w:rPr>
          <w:rFonts w:ascii="Times New Roman" w:hAnsi="Times New Roman" w:cs="Times New Roman"/>
          <w:sz w:val="27"/>
          <w:szCs w:val="27"/>
        </w:rPr>
      </w:pPr>
      <w:r w:rsidRPr="004908AD">
        <w:rPr>
          <w:rFonts w:ascii="Times New Roman" w:hAnsi="Times New Roman" w:cs="Times New Roman"/>
          <w:sz w:val="27"/>
          <w:szCs w:val="27"/>
        </w:rPr>
        <w:t>Временно исполняющий обязанности</w:t>
      </w:r>
      <w:r w:rsidRPr="004908AD">
        <w:rPr>
          <w:rFonts w:ascii="Times New Roman" w:hAnsi="Times New Roman" w:cs="Times New Roman"/>
          <w:sz w:val="27"/>
          <w:szCs w:val="27"/>
        </w:rPr>
        <w:br/>
        <w:t xml:space="preserve">Главы Республики Карелия                                                    А.О. </w:t>
      </w:r>
      <w:proofErr w:type="spellStart"/>
      <w:r w:rsidRPr="004908AD">
        <w:rPr>
          <w:rFonts w:ascii="Times New Roman" w:hAnsi="Times New Roman" w:cs="Times New Roman"/>
          <w:sz w:val="27"/>
          <w:szCs w:val="27"/>
        </w:rPr>
        <w:t>Парфенчиков</w:t>
      </w:r>
      <w:proofErr w:type="spellEnd"/>
    </w:p>
    <w:sectPr w:rsidR="00317979" w:rsidRPr="004908AD" w:rsidSect="00AA4F6A">
      <w:headerReference w:type="default" r:id="rId10"/>
      <w:pgSz w:w="11907" w:h="16840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2F0" w:rsidRDefault="00DA22F0" w:rsidP="00CE0D98">
      <w:r>
        <w:separator/>
      </w:r>
    </w:p>
  </w:endnote>
  <w:endnote w:type="continuationSeparator" w:id="0">
    <w:p w:rsidR="00DA22F0" w:rsidRDefault="00DA22F0" w:rsidP="00CE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2F0" w:rsidRDefault="00DA22F0" w:rsidP="00CE0D98">
      <w:r>
        <w:separator/>
      </w:r>
    </w:p>
  </w:footnote>
  <w:footnote w:type="continuationSeparator" w:id="0">
    <w:p w:rsidR="00DA22F0" w:rsidRDefault="00DA22F0" w:rsidP="00CE0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588915"/>
      <w:docPartObj>
        <w:docPartGallery w:val="Page Numbers (Top of Page)"/>
        <w:docPartUnique/>
      </w:docPartObj>
    </w:sdtPr>
    <w:sdtEndPr/>
    <w:sdtContent>
      <w:p w:rsidR="00814209" w:rsidRDefault="008142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2C0">
          <w:rPr>
            <w:noProof/>
          </w:rPr>
          <w:t>2</w:t>
        </w:r>
        <w:r>
          <w:fldChar w:fldCharType="end"/>
        </w:r>
      </w:p>
    </w:sdtContent>
  </w:sdt>
  <w:p w:rsidR="00814209" w:rsidRDefault="008142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0E50"/>
    <w:multiLevelType w:val="hybridMultilevel"/>
    <w:tmpl w:val="F20C3DC0"/>
    <w:lvl w:ilvl="0" w:tplc="979A9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9335F7"/>
    <w:multiLevelType w:val="hybridMultilevel"/>
    <w:tmpl w:val="EB1C26E6"/>
    <w:lvl w:ilvl="0" w:tplc="7B5E4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11085E"/>
    <w:multiLevelType w:val="hybridMultilevel"/>
    <w:tmpl w:val="0AC0E044"/>
    <w:lvl w:ilvl="0" w:tplc="61243B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CB6C9B"/>
    <w:multiLevelType w:val="hybridMultilevel"/>
    <w:tmpl w:val="6F00E8DC"/>
    <w:lvl w:ilvl="0" w:tplc="81C4D978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291B38A0"/>
    <w:multiLevelType w:val="hybridMultilevel"/>
    <w:tmpl w:val="635E7EF2"/>
    <w:lvl w:ilvl="0" w:tplc="E2B24308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5F06CFA"/>
    <w:multiLevelType w:val="hybridMultilevel"/>
    <w:tmpl w:val="483699F2"/>
    <w:lvl w:ilvl="0" w:tplc="83887372">
      <w:start w:val="1"/>
      <w:numFmt w:val="decimal"/>
      <w:lvlText w:val="%1."/>
      <w:lvlJc w:val="left"/>
      <w:pPr>
        <w:tabs>
          <w:tab w:val="num" w:pos="3203"/>
        </w:tabs>
        <w:ind w:left="3203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37B43B1D"/>
    <w:multiLevelType w:val="hybridMultilevel"/>
    <w:tmpl w:val="C712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2C0531"/>
    <w:multiLevelType w:val="hybridMultilevel"/>
    <w:tmpl w:val="8ED60B38"/>
    <w:lvl w:ilvl="0" w:tplc="A5CE6FBA">
      <w:start w:val="2"/>
      <w:numFmt w:val="decimal"/>
      <w:lvlText w:val="%1."/>
      <w:lvlJc w:val="left"/>
      <w:pPr>
        <w:ind w:left="9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1EE7C28"/>
    <w:multiLevelType w:val="hybridMultilevel"/>
    <w:tmpl w:val="F41C84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3E56133"/>
    <w:multiLevelType w:val="hybridMultilevel"/>
    <w:tmpl w:val="FA3EABDE"/>
    <w:lvl w:ilvl="0" w:tplc="B0C2A5A4">
      <w:start w:val="12"/>
      <w:numFmt w:val="decimal"/>
      <w:lvlText w:val="%1"/>
      <w:lvlJc w:val="left"/>
      <w:pPr>
        <w:ind w:left="975" w:hanging="360"/>
      </w:p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7EB4012F"/>
    <w:multiLevelType w:val="hybridMultilevel"/>
    <w:tmpl w:val="51AA5604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6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050"/>
    <w:rsid w:val="00000057"/>
    <w:rsid w:val="00001A72"/>
    <w:rsid w:val="00012E50"/>
    <w:rsid w:val="000306BC"/>
    <w:rsid w:val="0003591E"/>
    <w:rsid w:val="00054929"/>
    <w:rsid w:val="00067D81"/>
    <w:rsid w:val="0007217A"/>
    <w:rsid w:val="000729CC"/>
    <w:rsid w:val="00093735"/>
    <w:rsid w:val="000A6E77"/>
    <w:rsid w:val="000C4274"/>
    <w:rsid w:val="000D32E1"/>
    <w:rsid w:val="000E0EA4"/>
    <w:rsid w:val="000F4138"/>
    <w:rsid w:val="00101C3A"/>
    <w:rsid w:val="00103C69"/>
    <w:rsid w:val="0013077C"/>
    <w:rsid w:val="001348C3"/>
    <w:rsid w:val="001605B0"/>
    <w:rsid w:val="00195D34"/>
    <w:rsid w:val="001A000A"/>
    <w:rsid w:val="001C34DC"/>
    <w:rsid w:val="001D1CF8"/>
    <w:rsid w:val="001F4355"/>
    <w:rsid w:val="002073C3"/>
    <w:rsid w:val="00265050"/>
    <w:rsid w:val="002A6B23"/>
    <w:rsid w:val="002C5979"/>
    <w:rsid w:val="002F2B93"/>
    <w:rsid w:val="00307849"/>
    <w:rsid w:val="00317979"/>
    <w:rsid w:val="00330B89"/>
    <w:rsid w:val="003525C6"/>
    <w:rsid w:val="0038487A"/>
    <w:rsid w:val="0039366E"/>
    <w:rsid w:val="003970D7"/>
    <w:rsid w:val="003B5129"/>
    <w:rsid w:val="003C4D42"/>
    <w:rsid w:val="003C6BBF"/>
    <w:rsid w:val="003E164F"/>
    <w:rsid w:val="003E6C5B"/>
    <w:rsid w:val="003E6EA6"/>
    <w:rsid w:val="00421A1A"/>
    <w:rsid w:val="004653C9"/>
    <w:rsid w:val="00465C76"/>
    <w:rsid w:val="004731EA"/>
    <w:rsid w:val="004908AD"/>
    <w:rsid w:val="004920FB"/>
    <w:rsid w:val="004A24AD"/>
    <w:rsid w:val="004A79C6"/>
    <w:rsid w:val="004C5199"/>
    <w:rsid w:val="004D445C"/>
    <w:rsid w:val="004D5805"/>
    <w:rsid w:val="004E2056"/>
    <w:rsid w:val="004F1DCE"/>
    <w:rsid w:val="00533557"/>
    <w:rsid w:val="00536134"/>
    <w:rsid w:val="005424ED"/>
    <w:rsid w:val="00574808"/>
    <w:rsid w:val="00592FB1"/>
    <w:rsid w:val="005C332A"/>
    <w:rsid w:val="005C45D2"/>
    <w:rsid w:val="005C6C28"/>
    <w:rsid w:val="005E6921"/>
    <w:rsid w:val="005F0A11"/>
    <w:rsid w:val="006055A2"/>
    <w:rsid w:val="00605DD7"/>
    <w:rsid w:val="00610B10"/>
    <w:rsid w:val="006259BC"/>
    <w:rsid w:val="00640893"/>
    <w:rsid w:val="006429B5"/>
    <w:rsid w:val="0064656C"/>
    <w:rsid w:val="00653398"/>
    <w:rsid w:val="0067591A"/>
    <w:rsid w:val="00683518"/>
    <w:rsid w:val="006E64E6"/>
    <w:rsid w:val="006F076E"/>
    <w:rsid w:val="007068E1"/>
    <w:rsid w:val="007072B5"/>
    <w:rsid w:val="00726286"/>
    <w:rsid w:val="00736D8C"/>
    <w:rsid w:val="00756C1D"/>
    <w:rsid w:val="00757706"/>
    <w:rsid w:val="007705AD"/>
    <w:rsid w:val="007771A7"/>
    <w:rsid w:val="007979F6"/>
    <w:rsid w:val="007A5254"/>
    <w:rsid w:val="007C2C1F"/>
    <w:rsid w:val="007C7486"/>
    <w:rsid w:val="00814209"/>
    <w:rsid w:val="008333C2"/>
    <w:rsid w:val="008573B7"/>
    <w:rsid w:val="00860B53"/>
    <w:rsid w:val="00884F2A"/>
    <w:rsid w:val="00887E6D"/>
    <w:rsid w:val="008951E0"/>
    <w:rsid w:val="008A1AF8"/>
    <w:rsid w:val="008A3180"/>
    <w:rsid w:val="008A62C0"/>
    <w:rsid w:val="008C5A4D"/>
    <w:rsid w:val="00901FCD"/>
    <w:rsid w:val="009238D6"/>
    <w:rsid w:val="00927C66"/>
    <w:rsid w:val="00961BBC"/>
    <w:rsid w:val="009D2DE2"/>
    <w:rsid w:val="009E192A"/>
    <w:rsid w:val="00A1479B"/>
    <w:rsid w:val="00A2446E"/>
    <w:rsid w:val="00A26500"/>
    <w:rsid w:val="00A272A0"/>
    <w:rsid w:val="00A36C25"/>
    <w:rsid w:val="00A545D1"/>
    <w:rsid w:val="00A72BAF"/>
    <w:rsid w:val="00A9267C"/>
    <w:rsid w:val="00A92C19"/>
    <w:rsid w:val="00A92C29"/>
    <w:rsid w:val="00AA36E4"/>
    <w:rsid w:val="00AA4F6A"/>
    <w:rsid w:val="00AB6E2A"/>
    <w:rsid w:val="00AC3683"/>
    <w:rsid w:val="00AC72DD"/>
    <w:rsid w:val="00AC7D1C"/>
    <w:rsid w:val="00AD6FA7"/>
    <w:rsid w:val="00AE3683"/>
    <w:rsid w:val="00B02337"/>
    <w:rsid w:val="00B168AD"/>
    <w:rsid w:val="00B378FE"/>
    <w:rsid w:val="00B42377"/>
    <w:rsid w:val="00B56613"/>
    <w:rsid w:val="00B62F7E"/>
    <w:rsid w:val="00B74F90"/>
    <w:rsid w:val="00B86ED4"/>
    <w:rsid w:val="00B901D8"/>
    <w:rsid w:val="00BA1074"/>
    <w:rsid w:val="00BA330E"/>
    <w:rsid w:val="00BA52E2"/>
    <w:rsid w:val="00BB2941"/>
    <w:rsid w:val="00BB5536"/>
    <w:rsid w:val="00BC0019"/>
    <w:rsid w:val="00BD2EB2"/>
    <w:rsid w:val="00C0029F"/>
    <w:rsid w:val="00C03D36"/>
    <w:rsid w:val="00C24172"/>
    <w:rsid w:val="00C26937"/>
    <w:rsid w:val="00C311EB"/>
    <w:rsid w:val="00C92BA5"/>
    <w:rsid w:val="00C95FDB"/>
    <w:rsid w:val="00C97F75"/>
    <w:rsid w:val="00CA3156"/>
    <w:rsid w:val="00CB3FDE"/>
    <w:rsid w:val="00CB587E"/>
    <w:rsid w:val="00CC0C47"/>
    <w:rsid w:val="00CC1D45"/>
    <w:rsid w:val="00CC49BC"/>
    <w:rsid w:val="00CC60D0"/>
    <w:rsid w:val="00CE0D98"/>
    <w:rsid w:val="00CF001D"/>
    <w:rsid w:val="00CF5812"/>
    <w:rsid w:val="00D22F40"/>
    <w:rsid w:val="00D42F13"/>
    <w:rsid w:val="00D87B51"/>
    <w:rsid w:val="00D93CF5"/>
    <w:rsid w:val="00DA22F0"/>
    <w:rsid w:val="00DB34EF"/>
    <w:rsid w:val="00DC600E"/>
    <w:rsid w:val="00DF3DAD"/>
    <w:rsid w:val="00E01561"/>
    <w:rsid w:val="00E23820"/>
    <w:rsid w:val="00E24D47"/>
    <w:rsid w:val="00E356BC"/>
    <w:rsid w:val="00E4256C"/>
    <w:rsid w:val="00E46AAE"/>
    <w:rsid w:val="00E775CF"/>
    <w:rsid w:val="00E86860"/>
    <w:rsid w:val="00EA0821"/>
    <w:rsid w:val="00EC4208"/>
    <w:rsid w:val="00EC6C74"/>
    <w:rsid w:val="00ED3468"/>
    <w:rsid w:val="00ED69B7"/>
    <w:rsid w:val="00ED6C2A"/>
    <w:rsid w:val="00F15EC6"/>
    <w:rsid w:val="00F22809"/>
    <w:rsid w:val="00F258A0"/>
    <w:rsid w:val="00F27FDD"/>
    <w:rsid w:val="00F349EF"/>
    <w:rsid w:val="00F51E2B"/>
    <w:rsid w:val="00F9326B"/>
    <w:rsid w:val="00FA179A"/>
    <w:rsid w:val="00FA61CF"/>
    <w:rsid w:val="00FC01B9"/>
    <w:rsid w:val="00FD03CE"/>
    <w:rsid w:val="00F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CC"/>
    <w:rPr>
      <w:sz w:val="28"/>
    </w:rPr>
  </w:style>
  <w:style w:type="paragraph" w:styleId="1">
    <w:name w:val="heading 1"/>
    <w:basedOn w:val="a"/>
    <w:next w:val="a"/>
    <w:link w:val="1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8">
    <w:name w:val="heading 8"/>
    <w:basedOn w:val="a"/>
    <w:next w:val="a"/>
    <w:link w:val="80"/>
    <w:qFormat/>
    <w:rsid w:val="005C332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BD2E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29CC"/>
    <w:pPr>
      <w:spacing w:before="260"/>
      <w:ind w:right="-1"/>
      <w:jc w:val="right"/>
    </w:pPr>
  </w:style>
  <w:style w:type="paragraph" w:styleId="a5">
    <w:name w:val="Body Text Indent"/>
    <w:basedOn w:val="a"/>
    <w:rsid w:val="000729CC"/>
    <w:pPr>
      <w:widowControl w:val="0"/>
      <w:spacing w:before="420"/>
      <w:ind w:right="400" w:firstLine="840"/>
      <w:jc w:val="both"/>
    </w:pPr>
    <w:rPr>
      <w:snapToGrid w:val="0"/>
    </w:rPr>
  </w:style>
  <w:style w:type="paragraph" w:styleId="21">
    <w:name w:val="Body Text 2"/>
    <w:basedOn w:val="a"/>
    <w:rsid w:val="000729CC"/>
    <w:pPr>
      <w:jc w:val="both"/>
    </w:pPr>
  </w:style>
  <w:style w:type="paragraph" w:customStyle="1" w:styleId="ConsTitle">
    <w:name w:val="ConsTitle"/>
    <w:rsid w:val="00CB3F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B3F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5C332A"/>
    <w:pPr>
      <w:spacing w:after="120"/>
    </w:pPr>
    <w:rPr>
      <w:sz w:val="16"/>
      <w:szCs w:val="16"/>
    </w:rPr>
  </w:style>
  <w:style w:type="paragraph" w:styleId="a6">
    <w:name w:val="Block Text"/>
    <w:basedOn w:val="a"/>
    <w:rsid w:val="005C332A"/>
    <w:pPr>
      <w:ind w:left="113" w:right="113"/>
      <w:jc w:val="both"/>
    </w:pPr>
    <w:rPr>
      <w:sz w:val="20"/>
    </w:rPr>
  </w:style>
  <w:style w:type="paragraph" w:styleId="a7">
    <w:name w:val="header"/>
    <w:basedOn w:val="a"/>
    <w:link w:val="a8"/>
    <w:uiPriority w:val="99"/>
    <w:rsid w:val="004731E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731EA"/>
  </w:style>
  <w:style w:type="paragraph" w:styleId="aa">
    <w:name w:val="Balloon Text"/>
    <w:basedOn w:val="a"/>
    <w:link w:val="ab"/>
    <w:uiPriority w:val="99"/>
    <w:semiHidden/>
    <w:unhideWhenUsed/>
    <w:rsid w:val="007771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4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A61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FA61C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465C7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CE0D98"/>
    <w:rPr>
      <w:sz w:val="28"/>
    </w:rPr>
  </w:style>
  <w:style w:type="character" w:customStyle="1" w:styleId="32">
    <w:name w:val="Основной текст 3 Знак"/>
    <w:basedOn w:val="a0"/>
    <w:link w:val="31"/>
    <w:rsid w:val="00CE0D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0E0EA4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0E0EA4"/>
    <w:rPr>
      <w:sz w:val="32"/>
    </w:rPr>
  </w:style>
  <w:style w:type="character" w:customStyle="1" w:styleId="30">
    <w:name w:val="Заголовок 3 Знак"/>
    <w:basedOn w:val="a0"/>
    <w:link w:val="3"/>
    <w:rsid w:val="000E0EA4"/>
    <w:rPr>
      <w:sz w:val="28"/>
    </w:rPr>
  </w:style>
  <w:style w:type="character" w:customStyle="1" w:styleId="40">
    <w:name w:val="Заголовок 4 Знак"/>
    <w:basedOn w:val="a0"/>
    <w:link w:val="4"/>
    <w:rsid w:val="000E0EA4"/>
    <w:rPr>
      <w:b/>
      <w:spacing w:val="40"/>
      <w:sz w:val="32"/>
    </w:rPr>
  </w:style>
  <w:style w:type="character" w:customStyle="1" w:styleId="a8">
    <w:name w:val="Верхний колонтитул Знак"/>
    <w:basedOn w:val="a0"/>
    <w:link w:val="a7"/>
    <w:uiPriority w:val="99"/>
    <w:rsid w:val="000E0EA4"/>
    <w:rPr>
      <w:sz w:val="28"/>
    </w:rPr>
  </w:style>
  <w:style w:type="paragraph" w:customStyle="1" w:styleId="ConsPlusCell">
    <w:name w:val="ConsPlusCell"/>
    <w:rsid w:val="000E0E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0E0EA4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0E0EA4"/>
  </w:style>
  <w:style w:type="character" w:styleId="af">
    <w:name w:val="footnote reference"/>
    <w:basedOn w:val="a0"/>
    <w:semiHidden/>
    <w:rsid w:val="000E0EA4"/>
    <w:rPr>
      <w:vertAlign w:val="superscript"/>
    </w:rPr>
  </w:style>
  <w:style w:type="character" w:styleId="af0">
    <w:name w:val="Strong"/>
    <w:basedOn w:val="a0"/>
    <w:qFormat/>
    <w:rsid w:val="000E0EA4"/>
    <w:rPr>
      <w:b/>
      <w:bCs/>
    </w:rPr>
  </w:style>
  <w:style w:type="character" w:styleId="af1">
    <w:name w:val="Hyperlink"/>
    <w:basedOn w:val="a0"/>
    <w:uiPriority w:val="99"/>
    <w:semiHidden/>
    <w:unhideWhenUsed/>
    <w:rsid w:val="008A1AF8"/>
    <w:rPr>
      <w:color w:val="0000FF"/>
      <w:u w:val="single"/>
    </w:rPr>
  </w:style>
  <w:style w:type="character" w:customStyle="1" w:styleId="Normal">
    <w:name w:val="Normal Знак"/>
    <w:link w:val="11"/>
    <w:locked/>
    <w:rsid w:val="001C34DC"/>
    <w:rPr>
      <w:sz w:val="22"/>
    </w:rPr>
  </w:style>
  <w:style w:type="paragraph" w:customStyle="1" w:styleId="11">
    <w:name w:val="Обычный1"/>
    <w:link w:val="Normal"/>
    <w:rsid w:val="001C34DC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character" w:customStyle="1" w:styleId="80">
    <w:name w:val="Заголовок 8 Знак"/>
    <w:basedOn w:val="a0"/>
    <w:link w:val="8"/>
    <w:rsid w:val="00C95FDB"/>
    <w:rPr>
      <w:i/>
      <w:iCs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BB553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B5536"/>
    <w:rPr>
      <w:sz w:val="28"/>
    </w:rPr>
  </w:style>
  <w:style w:type="character" w:customStyle="1" w:styleId="pagesindoccountinformation">
    <w:name w:val="pagesindoccount information"/>
    <w:basedOn w:val="a0"/>
    <w:rsid w:val="00D87B51"/>
  </w:style>
  <w:style w:type="paragraph" w:customStyle="1" w:styleId="FORMATTEXT">
    <w:name w:val=".FORMATTEXT"/>
    <w:rsid w:val="005361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rsid w:val="00536134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D5411-B278-49E1-B0B5-3C2CE470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516</Words>
  <Characters>3961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Комарова</cp:lastModifiedBy>
  <cp:revision>6</cp:revision>
  <cp:lastPrinted>2017-03-10T06:55:00Z</cp:lastPrinted>
  <dcterms:created xsi:type="dcterms:W3CDTF">2017-02-20T12:06:00Z</dcterms:created>
  <dcterms:modified xsi:type="dcterms:W3CDTF">2017-03-10T06:55:00Z</dcterms:modified>
</cp:coreProperties>
</file>