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37C6">
      <w:pPr>
        <w:spacing w:before="240"/>
        <w:ind w:left="-142"/>
        <w:jc w:val="center"/>
      </w:pPr>
      <w:r>
        <w:t xml:space="preserve">от </w:t>
      </w:r>
      <w:r w:rsidR="00F97132">
        <w:t>26 апреля 2017 года № 128-П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3E41" w:rsidRDefault="005721B6" w:rsidP="00387140">
      <w:pPr>
        <w:jc w:val="center"/>
        <w:rPr>
          <w:b/>
          <w:szCs w:val="28"/>
        </w:rPr>
      </w:pPr>
      <w:r w:rsidRPr="005721B6">
        <w:rPr>
          <w:b/>
          <w:szCs w:val="28"/>
        </w:rPr>
        <w:t xml:space="preserve">Об утверждении Порядка </w:t>
      </w:r>
    </w:p>
    <w:p w:rsidR="00EB3E41" w:rsidRDefault="005721B6" w:rsidP="00387140">
      <w:pPr>
        <w:jc w:val="center"/>
        <w:rPr>
          <w:b/>
          <w:szCs w:val="28"/>
        </w:rPr>
      </w:pPr>
      <w:r w:rsidRPr="005721B6">
        <w:rPr>
          <w:b/>
          <w:szCs w:val="28"/>
        </w:rPr>
        <w:t xml:space="preserve">предоставления из бюджета Республики Карелия субсидий на сопровождение инвестиционных проектов юридическим лицам </w:t>
      </w:r>
    </w:p>
    <w:p w:rsidR="005721B6" w:rsidRPr="005721B6" w:rsidRDefault="005721B6" w:rsidP="00387140">
      <w:pPr>
        <w:jc w:val="center"/>
        <w:rPr>
          <w:b/>
          <w:szCs w:val="28"/>
        </w:rPr>
      </w:pPr>
      <w:r w:rsidRPr="005721B6">
        <w:rPr>
          <w:b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5721B6" w:rsidRPr="005721B6" w:rsidRDefault="005721B6" w:rsidP="005721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21B6" w:rsidRPr="005721B6" w:rsidRDefault="005721B6" w:rsidP="00066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4C4E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572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сентября 2016 года № 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1B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Pr="005721B6">
        <w:rPr>
          <w:rFonts w:ascii="Times New Roman" w:hAnsi="Times New Roman" w:cs="Times New Roman"/>
          <w:sz w:val="28"/>
          <w:szCs w:val="28"/>
        </w:rPr>
        <w:t xml:space="preserve"> </w:t>
      </w:r>
      <w:r w:rsidRPr="00572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21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5721B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721B6" w:rsidRPr="005721B6" w:rsidRDefault="005721B6" w:rsidP="00066657">
      <w:pPr>
        <w:ind w:firstLine="709"/>
        <w:jc w:val="both"/>
        <w:rPr>
          <w:szCs w:val="28"/>
        </w:rPr>
      </w:pPr>
      <w:r w:rsidRPr="005721B6">
        <w:rPr>
          <w:szCs w:val="28"/>
        </w:rPr>
        <w:t xml:space="preserve">Утвердить прилагаемый Порядок предоставления из бюджета Республики Карелия субсидий на сопровождение инвестиционных проектов юридическим лицам (за исключением субсидий государственным (муниципальным) учреждениям), индивидуальным предпринимателям, </w:t>
      </w:r>
      <w:r w:rsidR="004C4E0A">
        <w:rPr>
          <w:szCs w:val="28"/>
        </w:rPr>
        <w:br/>
      </w:r>
      <w:r w:rsidRPr="005721B6">
        <w:rPr>
          <w:szCs w:val="28"/>
        </w:rPr>
        <w:t>а также физическим лицам – производителям товаров, работ, услуг.</w:t>
      </w:r>
    </w:p>
    <w:p w:rsidR="008951E0" w:rsidRPr="005721B6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5721B6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5721B6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5721B6">
        <w:rPr>
          <w:rFonts w:ascii="Times New Roman" w:hAnsi="Times New Roman" w:cs="Times New Roman"/>
          <w:sz w:val="28"/>
          <w:szCs w:val="28"/>
        </w:rPr>
        <w:br/>
        <w:t>Главы Республики Карелия                                                    А.О. Парфенчиков</w:t>
      </w:r>
    </w:p>
    <w:p w:rsidR="00EC6C74" w:rsidRPr="005721B6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5721B6" w:rsidRDefault="005721B6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721B6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721B6" w:rsidRPr="005721B6" w:rsidRDefault="005721B6" w:rsidP="005721B6">
      <w:pPr>
        <w:ind w:firstLine="4111"/>
        <w:rPr>
          <w:szCs w:val="28"/>
        </w:rPr>
      </w:pPr>
      <w:r w:rsidRPr="005721B6">
        <w:rPr>
          <w:szCs w:val="28"/>
        </w:rPr>
        <w:lastRenderedPageBreak/>
        <w:t>Утвержден</w:t>
      </w:r>
    </w:p>
    <w:p w:rsidR="005721B6" w:rsidRPr="005721B6" w:rsidRDefault="005721B6" w:rsidP="005721B6">
      <w:pPr>
        <w:ind w:firstLine="4111"/>
        <w:rPr>
          <w:szCs w:val="28"/>
        </w:rPr>
      </w:pPr>
      <w:r w:rsidRPr="005721B6">
        <w:rPr>
          <w:szCs w:val="28"/>
        </w:rPr>
        <w:t>постановлением Правительства</w:t>
      </w:r>
    </w:p>
    <w:p w:rsidR="005721B6" w:rsidRPr="005721B6" w:rsidRDefault="005721B6" w:rsidP="005721B6">
      <w:pPr>
        <w:ind w:firstLine="4111"/>
        <w:rPr>
          <w:szCs w:val="28"/>
        </w:rPr>
      </w:pPr>
      <w:r w:rsidRPr="005721B6">
        <w:rPr>
          <w:szCs w:val="28"/>
        </w:rPr>
        <w:t>Республики Карелия</w:t>
      </w:r>
    </w:p>
    <w:p w:rsidR="005721B6" w:rsidRPr="005721B6" w:rsidRDefault="005721B6" w:rsidP="005721B6">
      <w:pPr>
        <w:ind w:firstLine="4111"/>
        <w:rPr>
          <w:szCs w:val="28"/>
        </w:rPr>
      </w:pPr>
      <w:r w:rsidRPr="005721B6">
        <w:rPr>
          <w:szCs w:val="28"/>
        </w:rPr>
        <w:t xml:space="preserve">от </w:t>
      </w:r>
      <w:r w:rsidR="00F97132">
        <w:t>26 апреля 2017 года № 128-П</w:t>
      </w:r>
    </w:p>
    <w:p w:rsidR="005721B6" w:rsidRPr="005721B6" w:rsidRDefault="005721B6" w:rsidP="005721B6">
      <w:pPr>
        <w:jc w:val="right"/>
        <w:rPr>
          <w:szCs w:val="28"/>
        </w:rPr>
      </w:pPr>
      <w:bookmarkStart w:id="0" w:name="_GoBack"/>
      <w:bookmarkEnd w:id="0"/>
    </w:p>
    <w:p w:rsidR="005721B6" w:rsidRDefault="005721B6" w:rsidP="005721B6">
      <w:pPr>
        <w:jc w:val="right"/>
        <w:rPr>
          <w:szCs w:val="28"/>
        </w:rPr>
      </w:pPr>
    </w:p>
    <w:p w:rsidR="004C4E0A" w:rsidRPr="005721B6" w:rsidRDefault="004C4E0A" w:rsidP="005721B6">
      <w:pPr>
        <w:jc w:val="right"/>
        <w:rPr>
          <w:szCs w:val="28"/>
        </w:rPr>
      </w:pPr>
    </w:p>
    <w:p w:rsidR="005721B6" w:rsidRPr="005721B6" w:rsidRDefault="005721B6" w:rsidP="005721B6">
      <w:pPr>
        <w:jc w:val="center"/>
        <w:rPr>
          <w:b/>
          <w:szCs w:val="28"/>
        </w:rPr>
      </w:pPr>
      <w:r w:rsidRPr="005721B6">
        <w:rPr>
          <w:b/>
          <w:szCs w:val="28"/>
        </w:rPr>
        <w:t>Порядок</w:t>
      </w:r>
    </w:p>
    <w:p w:rsidR="005721B6" w:rsidRPr="005721B6" w:rsidRDefault="005721B6" w:rsidP="005721B6">
      <w:pPr>
        <w:jc w:val="center"/>
        <w:rPr>
          <w:b/>
          <w:szCs w:val="28"/>
        </w:rPr>
      </w:pPr>
      <w:r w:rsidRPr="005721B6">
        <w:rPr>
          <w:b/>
          <w:szCs w:val="28"/>
        </w:rPr>
        <w:t xml:space="preserve">предоставления из бюджета Республики Карелия субсидий на сопровождение инвестиционных проектов юридическим лицам </w:t>
      </w:r>
      <w:r w:rsidR="004C4E0A">
        <w:rPr>
          <w:b/>
          <w:szCs w:val="28"/>
        </w:rPr>
        <w:br/>
      </w:r>
      <w:r w:rsidRPr="005721B6">
        <w:rPr>
          <w:b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4C4E0A" w:rsidRDefault="004C4E0A" w:rsidP="005721B6">
      <w:pPr>
        <w:ind w:firstLine="708"/>
        <w:jc w:val="both"/>
        <w:rPr>
          <w:szCs w:val="28"/>
        </w:rPr>
      </w:pPr>
    </w:p>
    <w:p w:rsidR="005721B6" w:rsidRPr="005721B6" w:rsidRDefault="005721B6" w:rsidP="005721B6">
      <w:pPr>
        <w:ind w:firstLine="708"/>
        <w:jc w:val="both"/>
        <w:rPr>
          <w:szCs w:val="28"/>
        </w:rPr>
      </w:pPr>
      <w:r w:rsidRPr="005721B6">
        <w:rPr>
          <w:szCs w:val="28"/>
        </w:rPr>
        <w:t>1. Настоящий Порядок устанавливает процедуру и условия предоставления из бюджета Республики Карелия субсидий на сопровождение инвестиционных проектов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</w:t>
      </w:r>
      <w:r w:rsidRPr="005721B6">
        <w:rPr>
          <w:b/>
          <w:szCs w:val="28"/>
        </w:rPr>
        <w:t xml:space="preserve"> </w:t>
      </w:r>
      <w:r w:rsidRPr="005721B6">
        <w:rPr>
          <w:szCs w:val="28"/>
        </w:rPr>
        <w:t>(далее – субсидия).</w:t>
      </w:r>
    </w:p>
    <w:p w:rsidR="005721B6" w:rsidRPr="005721B6" w:rsidRDefault="005721B6" w:rsidP="00572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1B6">
        <w:rPr>
          <w:szCs w:val="28"/>
        </w:rPr>
        <w:t>2. Целью предоставления субсидии является финансовое обеспечение затрат, связанных с оказанием услуг по сопровождению инвестиционных проект</w:t>
      </w:r>
      <w:r w:rsidR="004C4E0A">
        <w:rPr>
          <w:szCs w:val="28"/>
        </w:rPr>
        <w:t>ов</w:t>
      </w:r>
      <w:r w:rsidRPr="005721B6">
        <w:rPr>
          <w:szCs w:val="28"/>
        </w:rPr>
        <w:t xml:space="preserve"> в соответствии с регламентом сопровождения инвестиционных проектов, утвержденным постановлением Правительства Республики Карелия от 26 декабря 2014 года № 415-П «О регламенте сопровождения инвестиционных проектов, реализуемых и (или) планируемых к реализации на территории Республики Карелия».</w:t>
      </w:r>
    </w:p>
    <w:p w:rsidR="005721B6" w:rsidRPr="005721B6" w:rsidRDefault="005721B6" w:rsidP="0057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услуг, осуществляющим деятельность, связанную с вложением собственных и привлеченных средств в инвестиционные проекты на территории Республики Карелия, указанным в законе Республики Карелия о бюджете Республики Карелия на соответствующий финансовый год и плановый период (далее </w:t>
      </w:r>
      <w:r w:rsidR="00066657"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получатель субсидии).</w:t>
      </w:r>
      <w:proofErr w:type="gramEnd"/>
    </w:p>
    <w:p w:rsidR="005721B6" w:rsidRPr="005721B6" w:rsidRDefault="005721B6" w:rsidP="00572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1B6">
        <w:rPr>
          <w:szCs w:val="28"/>
        </w:rPr>
        <w:t xml:space="preserve">4. Субсидия предоставляется получателю субсидии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Министерству экономического развития и промышленности Республики Карелия (далее – Министерство). 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5. Предоставление субсидии осуществляется на основании соглашения (договора) о предоставлении субсидии из бюджета Республики Карелия, заключенного между Министерством и получателем субсидии в соответствии с типовой формой, установленной Министерством финансов </w:t>
      </w:r>
      <w:r w:rsidRPr="005721B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6. Получатель субсидии должен соответствовать на перв</w:t>
      </w:r>
      <w:r w:rsidR="004C4E0A">
        <w:rPr>
          <w:rFonts w:ascii="Times New Roman" w:hAnsi="Times New Roman" w:cs="Times New Roman"/>
          <w:sz w:val="28"/>
          <w:szCs w:val="28"/>
        </w:rPr>
        <w:t>ое число месяца, предшествующего</w:t>
      </w:r>
      <w:r w:rsidRPr="005721B6">
        <w:rPr>
          <w:rFonts w:ascii="Times New Roman" w:hAnsi="Times New Roman" w:cs="Times New Roman"/>
          <w:sz w:val="28"/>
          <w:szCs w:val="28"/>
        </w:rPr>
        <w:t xml:space="preserve"> месяцу, в котором планируется заключение Соглашения</w:t>
      </w:r>
      <w:r w:rsidR="00EB3E41">
        <w:rPr>
          <w:rFonts w:ascii="Times New Roman" w:hAnsi="Times New Roman" w:cs="Times New Roman"/>
          <w:sz w:val="28"/>
          <w:szCs w:val="28"/>
        </w:rPr>
        <w:t>,</w:t>
      </w:r>
      <w:r w:rsidRPr="005721B6">
        <w:rPr>
          <w:rFonts w:ascii="Times New Roman" w:hAnsi="Times New Roman" w:cs="Times New Roman"/>
          <w:sz w:val="28"/>
          <w:szCs w:val="28"/>
        </w:rPr>
        <w:t xml:space="preserve">  следующим требованиям: 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5721B6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1B6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соответствующего бюджета бюджетной системы Российской Федерации в соответствии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с иными</w:t>
      </w:r>
      <w:r w:rsidR="004C4E0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Pr="005721B6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в пункте 2 настоящего Порядка.</w:t>
      </w:r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7. Субсидия предоставляется при соблюдении следующего условия: 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субсидии указанному юридическому лицу.</w:t>
      </w:r>
      <w:proofErr w:type="gramEnd"/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8. Для получения субсидии и заключения Соглашения получатель субсидии предоставляет в Министерство: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1B6">
        <w:rPr>
          <w:rFonts w:ascii="Times New Roman" w:hAnsi="Times New Roman" w:cs="Times New Roman"/>
          <w:sz w:val="28"/>
          <w:szCs w:val="28"/>
        </w:rPr>
        <w:t xml:space="preserve">а) заявку по форме согласно приложению к настоящему Порядку; </w:t>
      </w:r>
      <w:proofErr w:type="gramEnd"/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21B6">
        <w:rPr>
          <w:rFonts w:ascii="Times New Roman" w:hAnsi="Times New Roman" w:cs="Times New Roman"/>
          <w:sz w:val="28"/>
          <w:szCs w:val="28"/>
        </w:rPr>
        <w:t xml:space="preserve">б) заверенную юридическим лицом (за исключением государственных </w:t>
      </w:r>
      <w:r w:rsidRPr="005721B6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учреждений), индивидуальным предпринимателем или физическим лицом </w:t>
      </w:r>
      <w:r w:rsidR="00066657"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4C4E0A">
        <w:rPr>
          <w:rFonts w:ascii="Times New Roman" w:hAnsi="Times New Roman" w:cs="Times New Roman"/>
          <w:sz w:val="28"/>
          <w:szCs w:val="28"/>
        </w:rPr>
        <w:t>водителем товаров, работ, услуг</w:t>
      </w:r>
      <w:r w:rsidRPr="005721B6">
        <w:rPr>
          <w:rFonts w:ascii="Times New Roman" w:hAnsi="Times New Roman" w:cs="Times New Roman"/>
          <w:sz w:val="28"/>
          <w:szCs w:val="28"/>
        </w:rPr>
        <w:t xml:space="preserve"> справку, подтверждающую соответствие юридического лица (за исключением государственных (муниципальных) учреждений), индивидуального предпринимателя или физического лица на первое число месяца, предшествующего месяцу, в котором планируется заключение Соглашения, требованиям и условиям, определенным настоящим Порядком;</w:t>
      </w:r>
      <w:proofErr w:type="gramEnd"/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в) информацию о направлениях расходов (мероприятиях и видах работ), источником финансового обеспечения которых является субсидия,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с указанием размера средств, предусмотренных на их реализацию;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г) справку о состоянии расчетов по налогам, сборам и иным обязательным платежам  в бюджеты бюджетной системы Российской Фе</w:t>
      </w:r>
      <w:r w:rsidR="004C4E0A">
        <w:rPr>
          <w:rFonts w:ascii="Times New Roman" w:hAnsi="Times New Roman" w:cs="Times New Roman"/>
          <w:sz w:val="28"/>
          <w:szCs w:val="28"/>
        </w:rPr>
        <w:t xml:space="preserve">дерации, оформленную не </w:t>
      </w:r>
      <w:proofErr w:type="gramStart"/>
      <w:r w:rsidR="004C4E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дня обращения за предоставлением субсидии.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9. Министерство рассматривает документы, указанные в пункте 8 настоящего Порядка, в течение 5 рабочих дней со дня их получения и принимает решение о заключении или об отказе в заключени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10.  Основаниями для отказа получателю субсидии в предоставлении субсидии являются: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пунктом 8 настоящего Порядка, или представление их не в полном объеме;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б) недостоверность информации, представленной получателем субсидии.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11.   Соглашение заключается Министерством с получателем субсидии в течение 5 рабочих дней со дня принятия Министерством решения о его заключении.</w:t>
      </w:r>
    </w:p>
    <w:p w:rsidR="005721B6" w:rsidRPr="005721B6" w:rsidRDefault="005721B6" w:rsidP="005721B6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5721B6">
        <w:rPr>
          <w:szCs w:val="28"/>
        </w:rPr>
        <w:t>12. Направления расходов, источником финансового обеспечения которых является субсидия</w:t>
      </w:r>
      <w:r w:rsidR="004C4E0A">
        <w:rPr>
          <w:szCs w:val="28"/>
        </w:rPr>
        <w:t>, включают в себя</w:t>
      </w:r>
      <w:r w:rsidRPr="005721B6">
        <w:rPr>
          <w:szCs w:val="28"/>
        </w:rPr>
        <w:t xml:space="preserve"> следующие мероприятия: </w:t>
      </w:r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предоставление консультаций инициаторам инвестиционных проектов и инвесторам по разработке технико-экономических обоснований,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 xml:space="preserve">бизнес-планов, финансовой модели проекта, порядка разработки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проектно-сметной документации проекта;</w:t>
      </w:r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подготовка соглашений с инициаторами инвестиционных проектов о сотрудничестве в сфере разработки и реализации инвестиционных проектов;</w:t>
      </w:r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подготовка материалов по инвестиционным проектам, предлагаемым для рассмотрения на заседаниях рабочих групп, Совета по улучшению инвестиционного климата и развитию конкуренции в Республике Карелия;</w:t>
      </w:r>
    </w:p>
    <w:p w:rsidR="005721B6" w:rsidRPr="005721B6" w:rsidRDefault="005721B6" w:rsidP="00572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рассмотрение инвестиционных заявок, в том числе анализ исходных данных, обеспечение совместно с инициаторами проектов полноты заполнения заявок;</w:t>
      </w:r>
    </w:p>
    <w:p w:rsidR="005721B6" w:rsidRPr="005721B6" w:rsidRDefault="005721B6" w:rsidP="005721B6">
      <w:pPr>
        <w:ind w:firstLine="567"/>
        <w:jc w:val="both"/>
        <w:rPr>
          <w:szCs w:val="28"/>
        </w:rPr>
      </w:pPr>
      <w:r w:rsidRPr="005721B6">
        <w:rPr>
          <w:szCs w:val="28"/>
        </w:rPr>
        <w:t>подготовка паспортов инвестиционных проектов;</w:t>
      </w:r>
    </w:p>
    <w:p w:rsidR="005721B6" w:rsidRPr="005721B6" w:rsidRDefault="005721B6" w:rsidP="005721B6">
      <w:pPr>
        <w:ind w:firstLine="567"/>
        <w:jc w:val="both"/>
        <w:rPr>
          <w:szCs w:val="28"/>
        </w:rPr>
      </w:pPr>
      <w:r w:rsidRPr="005721B6">
        <w:rPr>
          <w:szCs w:val="28"/>
        </w:rPr>
        <w:t>организация   сопровождения инвестиционных проектов, заявленных в кредитные организации</w:t>
      </w:r>
      <w:r w:rsidR="00EB3E41">
        <w:rPr>
          <w:szCs w:val="28"/>
        </w:rPr>
        <w:t>,</w:t>
      </w:r>
      <w:r w:rsidRPr="005721B6">
        <w:rPr>
          <w:szCs w:val="28"/>
        </w:rPr>
        <w:t xml:space="preserve"> или получивших государственную поддержку, или находящихся на рассмотрении в других институтах поддержки и развития.</w:t>
      </w:r>
    </w:p>
    <w:p w:rsidR="005721B6" w:rsidRPr="005721B6" w:rsidRDefault="005721B6" w:rsidP="005721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lastRenderedPageBreak/>
        <w:t>13. Размер субсидии устанавливается законом Республики Карелия о бюджете Республики  Карелия на соответствующий финансовый год и плановый период и в 2017 году составляет  9050,0 тысяч</w:t>
      </w:r>
      <w:r w:rsidR="004C4E0A">
        <w:rPr>
          <w:rFonts w:ascii="Times New Roman" w:hAnsi="Times New Roman" w:cs="Times New Roman"/>
          <w:sz w:val="28"/>
          <w:szCs w:val="28"/>
        </w:rPr>
        <w:t>и</w:t>
      </w:r>
      <w:r w:rsidRPr="005721B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14. Перечисление субсидии производится ежеквартально в соответствии с графиком перечисления субсидии, являющимся приложением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к Соглашению, на расч</w:t>
      </w:r>
      <w:r w:rsidR="004C4E0A">
        <w:rPr>
          <w:rFonts w:ascii="Times New Roman" w:hAnsi="Times New Roman" w:cs="Times New Roman"/>
          <w:sz w:val="28"/>
          <w:szCs w:val="28"/>
        </w:rPr>
        <w:t>етные счета, открытые получателя</w:t>
      </w:r>
      <w:r w:rsidRPr="005721B6">
        <w:rPr>
          <w:rFonts w:ascii="Times New Roman" w:hAnsi="Times New Roman" w:cs="Times New Roman"/>
          <w:sz w:val="28"/>
          <w:szCs w:val="28"/>
        </w:rPr>
        <w:t xml:space="preserve">м субсидии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 xml:space="preserve">в учреждениях Центрального банка Российской Федерации или кредитных организациях. 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15. Показатели результативности предоставления субсидии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результативности) устанавливаются Министерством в Соглашении в соответствии с подпрограммой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получателями субсидии отчетности о достижении установленных показателей результативности, </w:t>
      </w:r>
      <w:r w:rsidR="004C4E0A">
        <w:rPr>
          <w:rFonts w:ascii="Times New Roman" w:hAnsi="Times New Roman" w:cs="Times New Roman"/>
          <w:sz w:val="28"/>
          <w:szCs w:val="28"/>
        </w:rPr>
        <w:br/>
      </w:r>
      <w:r w:rsidRPr="005721B6">
        <w:rPr>
          <w:rFonts w:ascii="Times New Roman" w:hAnsi="Times New Roman" w:cs="Times New Roman"/>
          <w:sz w:val="28"/>
          <w:szCs w:val="28"/>
        </w:rPr>
        <w:t>в том числе отчетности об осуществлении расходов, источником финансового обеспечения которых является субсидия, а также иных отчетов устанавливаются Министерством в Соглашении.</w:t>
      </w:r>
    </w:p>
    <w:p w:rsidR="005721B6" w:rsidRPr="005721B6" w:rsidRDefault="005721B6" w:rsidP="0057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Министерством и органом исполнительной власти Республики Карелия, осуществляющим функции органа государственного финансового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1B6">
        <w:rPr>
          <w:rFonts w:ascii="Times New Roman" w:hAnsi="Times New Roman" w:cs="Times New Roman"/>
          <w:sz w:val="28"/>
          <w:szCs w:val="28"/>
        </w:rPr>
        <w:t xml:space="preserve"> орган финансового контроля).</w:t>
      </w:r>
    </w:p>
    <w:p w:rsidR="005721B6" w:rsidRPr="005721B6" w:rsidRDefault="005721B6" w:rsidP="005721B6">
      <w:pPr>
        <w:adjustRightInd w:val="0"/>
        <w:spacing w:before="24" w:after="24"/>
        <w:ind w:firstLine="567"/>
        <w:jc w:val="both"/>
        <w:rPr>
          <w:szCs w:val="28"/>
        </w:rPr>
      </w:pPr>
      <w:r w:rsidRPr="005721B6">
        <w:rPr>
          <w:szCs w:val="28"/>
        </w:rPr>
        <w:t xml:space="preserve">17. В случае установления факта нарушения условий, установленных при  предоставлении субсидии, выявленного по результатам проверок, проведенных Министерством и органом финансового контроля, субсидия подлежит возврату в бюджет Республики Карелия: </w:t>
      </w:r>
    </w:p>
    <w:p w:rsidR="005721B6" w:rsidRPr="005721B6" w:rsidRDefault="005721B6" w:rsidP="005721B6">
      <w:pPr>
        <w:adjustRightInd w:val="0"/>
        <w:spacing w:before="24" w:after="24"/>
        <w:ind w:firstLine="567"/>
        <w:jc w:val="both"/>
        <w:rPr>
          <w:szCs w:val="28"/>
        </w:rPr>
      </w:pPr>
      <w:r w:rsidRPr="005721B6">
        <w:rPr>
          <w:szCs w:val="28"/>
        </w:rPr>
        <w:t xml:space="preserve">а) в случае нецелевого использования </w:t>
      </w:r>
      <w:r>
        <w:rPr>
          <w:szCs w:val="28"/>
        </w:rPr>
        <w:t>–</w:t>
      </w:r>
      <w:r w:rsidRPr="005721B6">
        <w:rPr>
          <w:szCs w:val="28"/>
        </w:rPr>
        <w:t xml:space="preserve"> в полном объеме;</w:t>
      </w:r>
    </w:p>
    <w:p w:rsidR="005721B6" w:rsidRPr="005721B6" w:rsidRDefault="005721B6" w:rsidP="005721B6">
      <w:pPr>
        <w:adjustRightInd w:val="0"/>
        <w:spacing w:before="24" w:after="24"/>
        <w:ind w:firstLine="567"/>
        <w:jc w:val="both"/>
        <w:rPr>
          <w:szCs w:val="28"/>
        </w:rPr>
      </w:pPr>
      <w:r w:rsidRPr="005721B6">
        <w:rPr>
          <w:szCs w:val="28"/>
        </w:rPr>
        <w:t xml:space="preserve">б) в случае недостижения значений показателей результативности предоставления субсидии </w:t>
      </w:r>
      <w:r>
        <w:rPr>
          <w:szCs w:val="28"/>
        </w:rPr>
        <w:t>–</w:t>
      </w:r>
      <w:r w:rsidRPr="005721B6">
        <w:rPr>
          <w:szCs w:val="28"/>
        </w:rPr>
        <w:t xml:space="preserve"> в размере, определяемом пунктом 18 настоящего Порядка.</w:t>
      </w:r>
    </w:p>
    <w:p w:rsidR="005721B6" w:rsidRPr="005721B6" w:rsidRDefault="005721B6" w:rsidP="005721B6">
      <w:pPr>
        <w:adjustRightInd w:val="0"/>
        <w:spacing w:before="24" w:after="24"/>
        <w:ind w:firstLine="567"/>
        <w:jc w:val="both"/>
        <w:rPr>
          <w:szCs w:val="28"/>
        </w:rPr>
      </w:pPr>
      <w:r w:rsidRPr="005721B6">
        <w:rPr>
          <w:szCs w:val="28"/>
        </w:rPr>
        <w:t xml:space="preserve"> Возврат субсидии осуществляется получателем субсидии в бюджет Республики Карелия по коду доходов бюджетной классификации, указанному в Соглашении, в течение 10 рабочих дней с момента получения требования Министерства.</w:t>
      </w:r>
    </w:p>
    <w:p w:rsidR="005721B6" w:rsidRDefault="005721B6" w:rsidP="005721B6">
      <w:pPr>
        <w:adjustRightInd w:val="0"/>
        <w:spacing w:before="24" w:after="24"/>
        <w:ind w:firstLine="567"/>
        <w:jc w:val="both"/>
        <w:rPr>
          <w:szCs w:val="28"/>
        </w:rPr>
      </w:pPr>
      <w:r w:rsidRPr="005721B6">
        <w:rPr>
          <w:szCs w:val="28"/>
        </w:rPr>
        <w:t xml:space="preserve">18. В случае если получателем субсидии по состоянию на 31 декабря отчетного финансового года допущены нарушения обязательств по достижению показателей результативности, предусмотренных Соглашением, объем средств, подлежащий возврату в бюджет Республики Карелия в срок до 1 марта очередного финансового года (V возврата), рассчитывается </w:t>
      </w:r>
      <w:r w:rsidR="004C4E0A">
        <w:rPr>
          <w:szCs w:val="28"/>
        </w:rPr>
        <w:br/>
      </w:r>
      <w:r w:rsidRPr="005721B6">
        <w:rPr>
          <w:szCs w:val="28"/>
        </w:rPr>
        <w:t>по формуле:</w:t>
      </w:r>
    </w:p>
    <w:p w:rsidR="004C4E0A" w:rsidRDefault="004C4E0A" w:rsidP="005721B6">
      <w:pPr>
        <w:adjustRightInd w:val="0"/>
        <w:spacing w:before="24" w:after="24"/>
        <w:ind w:firstLine="567"/>
        <w:jc w:val="both"/>
        <w:rPr>
          <w:szCs w:val="28"/>
        </w:rPr>
      </w:pPr>
    </w:p>
    <w:p w:rsidR="004C4E0A" w:rsidRDefault="004C4E0A" w:rsidP="005721B6">
      <w:pPr>
        <w:adjustRightInd w:val="0"/>
        <w:spacing w:before="24" w:after="24"/>
        <w:ind w:firstLine="567"/>
        <w:jc w:val="both"/>
        <w:rPr>
          <w:szCs w:val="28"/>
        </w:rPr>
      </w:pPr>
    </w:p>
    <w:p w:rsidR="005721B6" w:rsidRPr="005721B6" w:rsidRDefault="005721B6" w:rsidP="005721B6">
      <w:pPr>
        <w:adjustRightInd w:val="0"/>
        <w:spacing w:before="24" w:after="24"/>
        <w:ind w:firstLine="709"/>
        <w:jc w:val="center"/>
        <w:rPr>
          <w:szCs w:val="28"/>
        </w:rPr>
      </w:pPr>
      <w:r w:rsidRPr="005721B6">
        <w:rPr>
          <w:szCs w:val="28"/>
        </w:rPr>
        <w:lastRenderedPageBreak/>
        <w:t>V возврата = V субсидии x k x m / n,</w:t>
      </w:r>
    </w:p>
    <w:p w:rsid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где</w:t>
      </w:r>
      <w:r w:rsidR="004C4E0A">
        <w:rPr>
          <w:szCs w:val="28"/>
        </w:rPr>
        <w:t>: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V субсидии</w:t>
      </w:r>
      <w:r w:rsidRPr="005721B6">
        <w:rPr>
          <w:noProof/>
          <w:position w:val="-14"/>
          <w:szCs w:val="28"/>
        </w:rPr>
        <w:t xml:space="preserve"> </w:t>
      </w:r>
      <w:r w:rsidRPr="005721B6">
        <w:rPr>
          <w:szCs w:val="28"/>
        </w:rPr>
        <w:t>– размер субсидии, предоставленной получателю субсидии в отчетном финансовом году;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n – общее количество показателей результативности использования субсидии;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k – коэффициент возврата субсидии.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Коэффициент возврата субсидии рассчитывается по формуле: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</w:p>
    <w:p w:rsidR="005721B6" w:rsidRPr="001722A6" w:rsidRDefault="005721B6" w:rsidP="005721B6">
      <w:pPr>
        <w:spacing w:before="24" w:after="24" w:line="312" w:lineRule="auto"/>
        <w:ind w:firstLine="709"/>
        <w:jc w:val="center"/>
        <w:rPr>
          <w:szCs w:val="28"/>
        </w:rPr>
      </w:pPr>
      <w:r w:rsidRPr="005721B6">
        <w:rPr>
          <w:szCs w:val="28"/>
          <w:lang w:val="en-US"/>
        </w:rPr>
        <w:t>k</w:t>
      </w:r>
      <w:r w:rsidRPr="001722A6">
        <w:rPr>
          <w:szCs w:val="28"/>
        </w:rPr>
        <w:t xml:space="preserve"> = </w:t>
      </w:r>
      <w:r w:rsidRPr="005721B6">
        <w:rPr>
          <w:szCs w:val="28"/>
          <w:lang w:val="en-US"/>
        </w:rPr>
        <w:t>SUM</w:t>
      </w:r>
      <w:r w:rsidRPr="001722A6">
        <w:rPr>
          <w:szCs w:val="28"/>
        </w:rPr>
        <w:t xml:space="preserve"> </w:t>
      </w:r>
      <w:r w:rsidRPr="005721B6">
        <w:rPr>
          <w:szCs w:val="28"/>
          <w:lang w:val="en-US"/>
        </w:rPr>
        <w:t>Di</w:t>
      </w:r>
      <w:r w:rsidRPr="001722A6">
        <w:rPr>
          <w:szCs w:val="28"/>
        </w:rPr>
        <w:t xml:space="preserve"> / </w:t>
      </w:r>
      <w:r w:rsidRPr="005721B6">
        <w:rPr>
          <w:szCs w:val="28"/>
          <w:lang w:val="en-US"/>
        </w:rPr>
        <w:t>m</w:t>
      </w:r>
      <w:r w:rsidRPr="001722A6">
        <w:rPr>
          <w:szCs w:val="28"/>
        </w:rPr>
        <w:t>,</w:t>
      </w:r>
    </w:p>
    <w:p w:rsidR="005721B6" w:rsidRPr="001722A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где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proofErr w:type="gramStart"/>
      <w:r w:rsidRPr="005721B6">
        <w:rPr>
          <w:szCs w:val="28"/>
          <w:lang w:val="en-US"/>
        </w:rPr>
        <w:t>Di</w:t>
      </w:r>
      <w:r w:rsidRPr="005721B6">
        <w:rPr>
          <w:szCs w:val="28"/>
        </w:rPr>
        <w:t xml:space="preserve"> – индекс, отражающий уровень недостижения i-го показателя результативности использования субсидии.</w:t>
      </w:r>
      <w:proofErr w:type="gramEnd"/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Индекс, отражающий уровень недостижения i-го показателя результативности использования субсидии, определяется по формуле: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</w:p>
    <w:p w:rsidR="005721B6" w:rsidRPr="005721B6" w:rsidRDefault="005721B6" w:rsidP="005721B6">
      <w:pPr>
        <w:spacing w:before="24" w:after="24" w:line="312" w:lineRule="auto"/>
        <w:ind w:firstLine="709"/>
        <w:jc w:val="center"/>
        <w:rPr>
          <w:szCs w:val="28"/>
        </w:rPr>
      </w:pPr>
      <w:r w:rsidRPr="005721B6">
        <w:rPr>
          <w:szCs w:val="28"/>
        </w:rPr>
        <w:t>Di = 1 – Ti / Si,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>где</w:t>
      </w:r>
      <w:r w:rsidR="004C4E0A">
        <w:rPr>
          <w:szCs w:val="28"/>
        </w:rPr>
        <w:t>:</w:t>
      </w:r>
    </w:p>
    <w:p w:rsidR="005721B6" w:rsidRP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  <w:lang w:val="en-US"/>
        </w:rPr>
        <w:t>Ti</w:t>
      </w:r>
      <w:r w:rsidRPr="005721B6">
        <w:rPr>
          <w:szCs w:val="28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 w:rsidR="005721B6" w:rsidRPr="005721B6" w:rsidRDefault="005721B6" w:rsidP="005721B6">
      <w:pPr>
        <w:spacing w:before="24" w:after="24"/>
        <w:ind w:firstLine="709"/>
        <w:jc w:val="both"/>
        <w:rPr>
          <w:szCs w:val="28"/>
        </w:rPr>
      </w:pPr>
      <w:proofErr w:type="gramStart"/>
      <w:r w:rsidRPr="005721B6">
        <w:rPr>
          <w:szCs w:val="28"/>
          <w:lang w:val="en-US"/>
        </w:rPr>
        <w:t>Si</w:t>
      </w:r>
      <w:r w:rsidRPr="005721B6">
        <w:rPr>
          <w:szCs w:val="28"/>
        </w:rPr>
        <w:t xml:space="preserve"> – плановое значение i-го показателя результативности использ</w:t>
      </w:r>
      <w:r w:rsidR="004C4E0A">
        <w:rPr>
          <w:szCs w:val="28"/>
        </w:rPr>
        <w:t>ования субсидии, установленное С</w:t>
      </w:r>
      <w:r w:rsidRPr="005721B6">
        <w:rPr>
          <w:szCs w:val="28"/>
        </w:rPr>
        <w:t>оглашением.</w:t>
      </w:r>
      <w:proofErr w:type="gramEnd"/>
    </w:p>
    <w:p w:rsidR="005721B6" w:rsidRDefault="005721B6" w:rsidP="005721B6">
      <w:pPr>
        <w:adjustRightInd w:val="0"/>
        <w:spacing w:before="24" w:after="24"/>
        <w:ind w:firstLine="709"/>
        <w:jc w:val="both"/>
        <w:rPr>
          <w:szCs w:val="28"/>
        </w:rPr>
      </w:pPr>
      <w:r w:rsidRPr="005721B6">
        <w:rPr>
          <w:szCs w:val="28"/>
        </w:rPr>
        <w:t xml:space="preserve">19. </w:t>
      </w:r>
      <w:proofErr w:type="gramStart"/>
      <w:r w:rsidRPr="005721B6">
        <w:rPr>
          <w:szCs w:val="28"/>
        </w:rPr>
        <w:t>В случае образования не</w:t>
      </w:r>
      <w:r w:rsidR="004C4E0A">
        <w:rPr>
          <w:szCs w:val="28"/>
        </w:rPr>
        <w:t xml:space="preserve"> </w:t>
      </w:r>
      <w:r w:rsidRPr="005721B6">
        <w:rPr>
          <w:szCs w:val="28"/>
        </w:rPr>
        <w:t>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органом финансового контроля, о наличии потребности в</w:t>
      </w:r>
      <w:r w:rsidR="004C4E0A">
        <w:rPr>
          <w:szCs w:val="28"/>
        </w:rPr>
        <w:t xml:space="preserve"> указанных средствах, данные не</w:t>
      </w:r>
      <w:r w:rsidRPr="005721B6">
        <w:rPr>
          <w:szCs w:val="28"/>
        </w:rPr>
        <w:t>использованные средства подлежат возврату  в бюджет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  <w:proofErr w:type="gramEnd"/>
    </w:p>
    <w:p w:rsidR="00EB3E41" w:rsidRDefault="00EB3E41" w:rsidP="00EB3E41">
      <w:pPr>
        <w:adjustRightInd w:val="0"/>
        <w:spacing w:before="24" w:after="24"/>
        <w:jc w:val="center"/>
        <w:rPr>
          <w:szCs w:val="28"/>
        </w:rPr>
        <w:sectPr w:rsidR="00EB3E41" w:rsidSect="005721B6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</w:t>
      </w:r>
    </w:p>
    <w:p w:rsidR="005721B6" w:rsidRPr="005721B6" w:rsidRDefault="005721B6" w:rsidP="005721B6">
      <w:pPr>
        <w:tabs>
          <w:tab w:val="left" w:pos="5130"/>
        </w:tabs>
        <w:jc w:val="right"/>
        <w:rPr>
          <w:rFonts w:eastAsiaTheme="minorEastAsia"/>
          <w:szCs w:val="28"/>
        </w:rPr>
      </w:pPr>
      <w:r w:rsidRPr="005721B6">
        <w:rPr>
          <w:szCs w:val="28"/>
        </w:rPr>
        <w:lastRenderedPageBreak/>
        <w:t>Приложение  к Порядку</w:t>
      </w:r>
    </w:p>
    <w:p w:rsidR="005721B6" w:rsidRPr="005721B6" w:rsidRDefault="005721B6" w:rsidP="005721B6">
      <w:pPr>
        <w:tabs>
          <w:tab w:val="left" w:pos="5130"/>
        </w:tabs>
        <w:ind w:left="3402"/>
        <w:jc w:val="right"/>
        <w:rPr>
          <w:szCs w:val="28"/>
        </w:rPr>
      </w:pPr>
      <w:r w:rsidRPr="005721B6">
        <w:rPr>
          <w:szCs w:val="28"/>
        </w:rPr>
        <w:t xml:space="preserve">предоставления из бюджета Республики Карелия </w:t>
      </w:r>
    </w:p>
    <w:p w:rsidR="005721B6" w:rsidRPr="005721B6" w:rsidRDefault="005721B6" w:rsidP="005721B6">
      <w:pPr>
        <w:tabs>
          <w:tab w:val="left" w:pos="3261"/>
        </w:tabs>
        <w:ind w:left="3402"/>
        <w:jc w:val="right"/>
        <w:rPr>
          <w:szCs w:val="28"/>
        </w:rPr>
      </w:pPr>
      <w:r w:rsidRPr="005721B6">
        <w:rPr>
          <w:szCs w:val="28"/>
        </w:rPr>
        <w:t xml:space="preserve">   субсидий на сопровождение инвестиционных проектов юридическим лицам (за исключением субсидий государственным (муниципальным</w:t>
      </w:r>
      <w:r w:rsidR="004C4E0A">
        <w:rPr>
          <w:szCs w:val="28"/>
        </w:rPr>
        <w:t>)</w:t>
      </w:r>
      <w:r w:rsidRPr="005721B6">
        <w:rPr>
          <w:szCs w:val="28"/>
        </w:rPr>
        <w:t xml:space="preserve"> учреждениям), индивидуальным предпринимателям, а также физическим лицам – производителям товаров, работ, услуг</w:t>
      </w:r>
    </w:p>
    <w:p w:rsidR="005721B6" w:rsidRPr="005721B6" w:rsidRDefault="005721B6" w:rsidP="00572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721B6" w:rsidRPr="005721B6" w:rsidRDefault="005721B6" w:rsidP="00572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21B6">
        <w:rPr>
          <w:rFonts w:ascii="Times New Roman" w:hAnsi="Times New Roman" w:cs="Times New Roman"/>
          <w:sz w:val="28"/>
          <w:szCs w:val="28"/>
        </w:rPr>
        <w:t>(наименование главного распорядителя</w:t>
      </w:r>
      <w:proofErr w:type="gramEnd"/>
    </w:p>
    <w:p w:rsidR="005721B6" w:rsidRPr="005721B6" w:rsidRDefault="005721B6" w:rsidP="00572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средств бюджета Республики Карелия)</w:t>
      </w:r>
    </w:p>
    <w:p w:rsidR="005721B6" w:rsidRPr="005721B6" w:rsidRDefault="005721B6" w:rsidP="005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1B6" w:rsidRPr="005721B6" w:rsidRDefault="005721B6" w:rsidP="00572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ЗАЯВКА</w:t>
      </w:r>
    </w:p>
    <w:p w:rsidR="005721B6" w:rsidRPr="005721B6" w:rsidRDefault="005721B6" w:rsidP="005721B6">
      <w:pPr>
        <w:tabs>
          <w:tab w:val="left" w:pos="0"/>
        </w:tabs>
        <w:jc w:val="center"/>
        <w:rPr>
          <w:szCs w:val="28"/>
        </w:rPr>
      </w:pPr>
      <w:r w:rsidRPr="005721B6">
        <w:rPr>
          <w:szCs w:val="28"/>
        </w:rPr>
        <w:t>на предоставление из бюджета Республики Карелия субсидий</w:t>
      </w:r>
      <w:r w:rsidRPr="005721B6">
        <w:rPr>
          <w:b/>
          <w:szCs w:val="28"/>
        </w:rPr>
        <w:t xml:space="preserve"> </w:t>
      </w:r>
      <w:r w:rsidR="00066657">
        <w:rPr>
          <w:b/>
          <w:szCs w:val="28"/>
        </w:rPr>
        <w:br/>
      </w:r>
      <w:r w:rsidRPr="005721B6">
        <w:rPr>
          <w:szCs w:val="28"/>
        </w:rPr>
        <w:t xml:space="preserve">на сопровождение инвестиционных проектов юридическим лицам </w:t>
      </w:r>
      <w:r w:rsidR="00066657">
        <w:rPr>
          <w:szCs w:val="28"/>
        </w:rPr>
        <w:br/>
      </w:r>
      <w:r w:rsidRPr="005721B6">
        <w:rPr>
          <w:szCs w:val="28"/>
        </w:rPr>
        <w:t>(за исключением государственных (муниципальны</w:t>
      </w:r>
      <w:r w:rsidR="004C4E0A">
        <w:rPr>
          <w:szCs w:val="28"/>
        </w:rPr>
        <w:t>х)</w:t>
      </w:r>
      <w:r w:rsidRPr="005721B6">
        <w:rPr>
          <w:szCs w:val="28"/>
        </w:rPr>
        <w:t xml:space="preserve"> учреждений), индивидуальным предпринимателям, а также физическим </w:t>
      </w:r>
      <w:r w:rsidR="00066657">
        <w:rPr>
          <w:szCs w:val="28"/>
        </w:rPr>
        <w:br/>
      </w:r>
      <w:r w:rsidRPr="005721B6">
        <w:rPr>
          <w:szCs w:val="28"/>
        </w:rPr>
        <w:t>лицам – производителям товаров, работ, услуг</w:t>
      </w:r>
    </w:p>
    <w:p w:rsidR="005721B6" w:rsidRPr="005721B6" w:rsidRDefault="005721B6" w:rsidP="005721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21B6" w:rsidRPr="005721B6" w:rsidRDefault="005721B6" w:rsidP="005721B6">
      <w:pPr>
        <w:tabs>
          <w:tab w:val="left" w:pos="0"/>
        </w:tabs>
        <w:jc w:val="both"/>
        <w:rPr>
          <w:szCs w:val="28"/>
        </w:rPr>
      </w:pPr>
      <w:r w:rsidRPr="005721B6">
        <w:rPr>
          <w:szCs w:val="28"/>
        </w:rPr>
        <w:tab/>
        <w:t>В соответствии с Порядком предоставления из бюджета Республики Карелия субсидий</w:t>
      </w:r>
      <w:r w:rsidRPr="005721B6">
        <w:rPr>
          <w:b/>
          <w:szCs w:val="28"/>
        </w:rPr>
        <w:t xml:space="preserve"> </w:t>
      </w:r>
      <w:r w:rsidRPr="005721B6">
        <w:rPr>
          <w:szCs w:val="28"/>
        </w:rPr>
        <w:t>на сопровождение инвестиционных проектов юридическим лицам (за исключением государственных (муниципальных</w:t>
      </w:r>
      <w:r w:rsidR="00193EF0">
        <w:rPr>
          <w:szCs w:val="28"/>
        </w:rPr>
        <w:t>)</w:t>
      </w:r>
      <w:r w:rsidRPr="005721B6">
        <w:rPr>
          <w:szCs w:val="28"/>
        </w:rPr>
        <w:t xml:space="preserve"> учреждений), индивидуальным предпринимателям, а также физическим лицам – производителям товаров, работ, услуг, утвержденным постановлением Правительства Республики Карелия от </w:t>
      </w:r>
      <w:r w:rsidR="001722A6">
        <w:t>26 апреля 2017 года № 128-П</w:t>
      </w:r>
      <w:r w:rsidRPr="005721B6">
        <w:rPr>
          <w:szCs w:val="28"/>
        </w:rPr>
        <w:t xml:space="preserve"> (далее </w:t>
      </w:r>
      <w:r>
        <w:rPr>
          <w:szCs w:val="28"/>
        </w:rPr>
        <w:t>–</w:t>
      </w:r>
      <w:r w:rsidR="00066657">
        <w:rPr>
          <w:szCs w:val="28"/>
        </w:rPr>
        <w:t xml:space="preserve"> </w:t>
      </w:r>
      <w:r w:rsidRPr="005721B6">
        <w:rPr>
          <w:szCs w:val="28"/>
        </w:rPr>
        <w:t xml:space="preserve">Порядок), </w:t>
      </w:r>
    </w:p>
    <w:p w:rsidR="005721B6" w:rsidRPr="005721B6" w:rsidRDefault="005721B6" w:rsidP="00572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21B6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    (наименование юридического лица (за исключением государственных (муниципальных) учреждений), индивидуального предпринимателя, </w:t>
      </w:r>
      <w:r w:rsidR="00066657">
        <w:rPr>
          <w:rFonts w:ascii="Times New Roman" w:hAnsi="Times New Roman" w:cs="Times New Roman"/>
          <w:b w:val="0"/>
          <w:sz w:val="28"/>
          <w:szCs w:val="28"/>
        </w:rPr>
        <w:br/>
      </w:r>
      <w:r w:rsidRPr="005721B6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физического лица – производителя товаров, работ, услуг </w:t>
      </w:r>
      <w:r w:rsidR="00066657">
        <w:rPr>
          <w:rFonts w:ascii="Times New Roman" w:hAnsi="Times New Roman" w:cs="Times New Roman"/>
          <w:b w:val="0"/>
          <w:sz w:val="28"/>
          <w:szCs w:val="28"/>
        </w:rPr>
        <w:br/>
      </w:r>
      <w:r w:rsidRPr="005721B6">
        <w:rPr>
          <w:rFonts w:ascii="Times New Roman" w:hAnsi="Times New Roman" w:cs="Times New Roman"/>
          <w:b w:val="0"/>
          <w:sz w:val="28"/>
          <w:szCs w:val="28"/>
        </w:rPr>
        <w:t>(далее – получатель субсидии)</w:t>
      </w:r>
      <w:proofErr w:type="gramEnd"/>
    </w:p>
    <w:p w:rsidR="005721B6" w:rsidRPr="005721B6" w:rsidRDefault="005721B6" w:rsidP="005721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1B6">
        <w:rPr>
          <w:rFonts w:ascii="Times New Roman" w:hAnsi="Times New Roman" w:cs="Times New Roman"/>
          <w:b w:val="0"/>
          <w:sz w:val="28"/>
          <w:szCs w:val="28"/>
        </w:rPr>
        <w:t xml:space="preserve"> просит предоставить из бюджета Республики Карелия субсидию на финансовое обеспечение затрат, связанных с оказанием услуг по сопровождению инвестиционных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роектов в размере _____________ </w:t>
      </w:r>
      <w:r w:rsidRPr="005721B6">
        <w:rPr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5721B6" w:rsidRPr="005721B6" w:rsidRDefault="005721B6" w:rsidP="005721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Настоящим  получатель субсидии  выражает  согласие  на использование субсидии в соответствии с Порядком, а также на осуществление   </w:t>
      </w:r>
      <w:proofErr w:type="gramStart"/>
      <w:r w:rsidRPr="005721B6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5721B6">
        <w:rPr>
          <w:rFonts w:ascii="Times New Roman" w:hAnsi="Times New Roman" w:cs="Times New Roman"/>
          <w:sz w:val="28"/>
          <w:szCs w:val="28"/>
        </w:rPr>
        <w:t xml:space="preserve">   соблюдением условий,  целей  и порядка предоставления   субсидии главным распорядителем и органом исполнительной власти Республики Карелия, осуществляющим функции органа государственного финансового контроля. </w:t>
      </w:r>
    </w:p>
    <w:p w:rsidR="005721B6" w:rsidRPr="005721B6" w:rsidRDefault="005721B6" w:rsidP="005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1B6" w:rsidRPr="005721B6" w:rsidRDefault="005721B6" w:rsidP="005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Приложение: _________________.</w:t>
      </w:r>
    </w:p>
    <w:p w:rsidR="005721B6" w:rsidRPr="005721B6" w:rsidRDefault="005721B6" w:rsidP="005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1B6" w:rsidRPr="005721B6" w:rsidRDefault="005721B6" w:rsidP="00572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>«___»___________ 201__г.                                       ___________/____________/</w:t>
      </w:r>
    </w:p>
    <w:p w:rsidR="005721B6" w:rsidRPr="005721B6" w:rsidRDefault="005721B6" w:rsidP="005721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2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      (расшифровка)</w:t>
      </w:r>
    </w:p>
    <w:sectPr w:rsidR="005721B6" w:rsidRPr="005721B6" w:rsidSect="005721B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84168"/>
      <w:docPartObj>
        <w:docPartGallery w:val="Page Numbers (Top of Page)"/>
        <w:docPartUnique/>
      </w:docPartObj>
    </w:sdtPr>
    <w:sdtEndPr/>
    <w:sdtContent>
      <w:p w:rsidR="005721B6" w:rsidRDefault="00816651">
        <w:pPr>
          <w:pStyle w:val="a7"/>
          <w:jc w:val="center"/>
        </w:pPr>
        <w:r>
          <w:fldChar w:fldCharType="begin"/>
        </w:r>
        <w:r w:rsidR="005721B6">
          <w:instrText>PAGE   \* MERGEFORMAT</w:instrText>
        </w:r>
        <w:r>
          <w:fldChar w:fldCharType="separate"/>
        </w:r>
        <w:r w:rsidR="004B37C6">
          <w:rPr>
            <w:noProof/>
          </w:rPr>
          <w:t>2</w:t>
        </w:r>
        <w:r>
          <w:fldChar w:fldCharType="end"/>
        </w:r>
      </w:p>
    </w:sdtContent>
  </w:sdt>
  <w:p w:rsidR="005721B6" w:rsidRDefault="0057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6657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22A6"/>
    <w:rsid w:val="00193EF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87140"/>
    <w:rsid w:val="0039366E"/>
    <w:rsid w:val="003970D7"/>
    <w:rsid w:val="003A21E0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800E9"/>
    <w:rsid w:val="004920FB"/>
    <w:rsid w:val="004A24AD"/>
    <w:rsid w:val="004B37C6"/>
    <w:rsid w:val="004C4E0A"/>
    <w:rsid w:val="004C5199"/>
    <w:rsid w:val="004D445C"/>
    <w:rsid w:val="004D5805"/>
    <w:rsid w:val="004E2056"/>
    <w:rsid w:val="004F1DCE"/>
    <w:rsid w:val="00533557"/>
    <w:rsid w:val="00536134"/>
    <w:rsid w:val="005424ED"/>
    <w:rsid w:val="005721B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2D61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651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B3E4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7132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5721B6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0801-5FE4-47B3-8A49-E6885D6A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1655</Words>
  <Characters>13318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2017-04-26T07:41:00Z</cp:lastPrinted>
  <dcterms:created xsi:type="dcterms:W3CDTF">2017-04-17T08:26:00Z</dcterms:created>
  <dcterms:modified xsi:type="dcterms:W3CDTF">2017-04-26T07:41:00Z</dcterms:modified>
</cp:coreProperties>
</file>