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A04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A0418" w:rsidRDefault="008A2B07" w:rsidP="009A04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A0418">
        <w:t>20 апреля 2017 года № 21</w:t>
      </w:r>
      <w:r w:rsidR="009A0418">
        <w:t>3</w:t>
      </w:r>
      <w:r w:rsidR="009A041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</w:t>
      </w:r>
      <w:bookmarkStart w:id="0" w:name="_GoBack"/>
      <w:bookmarkEnd w:id="0"/>
      <w:r>
        <w:t xml:space="preserve">озаводск </w:t>
      </w:r>
    </w:p>
    <w:p w:rsidR="0089555D" w:rsidRDefault="00184065" w:rsidP="0089555D">
      <w:pPr>
        <w:ind w:right="140"/>
        <w:jc w:val="both"/>
      </w:pPr>
      <w:r>
        <w:tab/>
      </w:r>
      <w:r w:rsidR="00EE17FF">
        <w:t xml:space="preserve">Внести в распоряжение Правительства Республики Карелия </w:t>
      </w:r>
      <w:r w:rsidR="00EE17FF">
        <w:br/>
        <w:t>от 15 февраля 2017 года № 91р-П следующие изменения:</w:t>
      </w:r>
    </w:p>
    <w:p w:rsidR="00EE17FF" w:rsidRDefault="00EE17FF" w:rsidP="00EE17FF">
      <w:pPr>
        <w:ind w:right="140" w:firstLine="709"/>
        <w:jc w:val="both"/>
      </w:pPr>
      <w:r>
        <w:t>1) пункт 2 изложить в следующей редакции:</w:t>
      </w:r>
    </w:p>
    <w:p w:rsidR="00EE17FF" w:rsidRDefault="00EE17FF" w:rsidP="00EE17FF">
      <w:pPr>
        <w:ind w:right="140" w:firstLine="709"/>
        <w:jc w:val="both"/>
      </w:pPr>
      <w:r>
        <w:t xml:space="preserve">«2. </w:t>
      </w:r>
      <w:proofErr w:type="gramStart"/>
      <w:r>
        <w:t>Определить главным распорядителем бюджетных средств, направляемых на мероприятие по строительству в субъектах Российской Федерации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Министерство строительства, жилищно-коммунального хозяйства и энергетики Республики Карелия, получателем бюджетных средств и заказчиком – казенное учреждение Республики Карелия «Управление капитального строительства Республики Карелия.»;</w:t>
      </w:r>
      <w:proofErr w:type="gramEnd"/>
    </w:p>
    <w:p w:rsidR="00EE17FF" w:rsidRDefault="00EE17FF" w:rsidP="00EE17FF">
      <w:pPr>
        <w:ind w:right="140" w:firstLine="709"/>
        <w:jc w:val="both"/>
      </w:pPr>
      <w:r>
        <w:t>2) дополнить пунктами 3 – 6 следующего содержания:</w:t>
      </w:r>
    </w:p>
    <w:p w:rsidR="00EE17FF" w:rsidRDefault="00EE17FF" w:rsidP="00EE17FF">
      <w:pPr>
        <w:ind w:right="140" w:firstLine="709"/>
        <w:jc w:val="both"/>
      </w:pPr>
      <w:r>
        <w:t>«3. Определить главным распорядителем и получателем бюджетных средств, направляемых на мероприятие по закупке спортивного оборудования для специализированных детско-юношеских спортивных школ олимпийского резерва и училищ олимпийского резерва, Министерство по делам молодежи, физической культуре и спорту Республики Карелия.</w:t>
      </w:r>
    </w:p>
    <w:p w:rsidR="00EE17FF" w:rsidRDefault="00EE17FF" w:rsidP="00EE17FF">
      <w:pPr>
        <w:ind w:right="140" w:firstLine="709"/>
        <w:jc w:val="both"/>
      </w:pPr>
      <w:r>
        <w:t>4. Министерству строительства, жилищно-коммунального хозяйства и энергетики Республики Карелия обеспечить представление информации, сведений и отчетности о мероприятии, указанном в пункте 2 настоящего распоряжения, в Министерство по делам молодежи, физической культуре и спорту Республики Карелия для последующего направления в Министерство спорта Российской Федерации в соответствии с условиями Соглашения.</w:t>
      </w:r>
    </w:p>
    <w:p w:rsidR="00EE17FF" w:rsidRDefault="00EE17FF" w:rsidP="00EE17FF">
      <w:pPr>
        <w:ind w:right="140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ходом реализации и выполнением условий Соглашения возложить на Министерство по делам молодежи, физической культуре и спорту Республики Карелия.</w:t>
      </w:r>
    </w:p>
    <w:p w:rsidR="00EE17FF" w:rsidRDefault="00EE17FF" w:rsidP="00EE17FF">
      <w:pPr>
        <w:ind w:right="140" w:firstLine="709"/>
        <w:jc w:val="both"/>
      </w:pPr>
      <w:r>
        <w:lastRenderedPageBreak/>
        <w:t xml:space="preserve">6. Контроль за своевременным представлением отчетности в рамках реализации Соглашения в Министерство спорта Российской Федерации </w:t>
      </w:r>
      <w:r w:rsidR="003D6401">
        <w:t xml:space="preserve"> возложить на Министерство по делам молодежи, физической культуре и спорту Республики Карелия</w:t>
      </w:r>
      <w:proofErr w:type="gramStart"/>
      <w:r w:rsidR="003D6401">
        <w:t>.».</w:t>
      </w:r>
      <w:proofErr w:type="gramEnd"/>
    </w:p>
    <w:p w:rsidR="00EE17FF" w:rsidRDefault="00EE17FF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1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6401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0418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7FF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E63A-26C2-4A3E-9172-C000B644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2017-04-20T09:27:00Z</cp:lastPrinted>
  <dcterms:created xsi:type="dcterms:W3CDTF">2017-04-13T06:43:00Z</dcterms:created>
  <dcterms:modified xsi:type="dcterms:W3CDTF">2017-04-20T09:27:00Z</dcterms:modified>
</cp:coreProperties>
</file>