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F258A18" wp14:editId="3E2FA3E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7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0729">
      <w:pPr>
        <w:spacing w:before="240"/>
        <w:ind w:left="-142"/>
        <w:jc w:val="center"/>
      </w:pPr>
      <w:r>
        <w:t>от</w:t>
      </w:r>
      <w:r w:rsidR="00690729">
        <w:t xml:space="preserve"> 15 мая 2017 года № 151-П</w:t>
      </w:r>
    </w:p>
    <w:p w:rsidR="00EC6C74" w:rsidRDefault="00307849" w:rsidP="007E0B34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7E0B34" w:rsidRDefault="007E0B34" w:rsidP="007E0B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7E0B34">
        <w:rPr>
          <w:rFonts w:ascii="Times New Roman" w:hAnsi="Times New Roman" w:cs="Times New Roman"/>
          <w:sz w:val="27"/>
          <w:szCs w:val="27"/>
        </w:rPr>
        <w:t xml:space="preserve">Об утверждении Порядка проведения ежегодного регионального </w:t>
      </w:r>
    </w:p>
    <w:p w:rsidR="007E0B34" w:rsidRPr="007E0B34" w:rsidRDefault="007E0B34" w:rsidP="007E0B34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7E0B34">
        <w:rPr>
          <w:rFonts w:ascii="Times New Roman" w:hAnsi="Times New Roman" w:cs="Times New Roman"/>
          <w:sz w:val="27"/>
          <w:szCs w:val="27"/>
        </w:rPr>
        <w:t>конкурса «Лучший предприниматель года»</w:t>
      </w:r>
    </w:p>
    <w:bookmarkEnd w:id="0"/>
    <w:p w:rsidR="007E0B34" w:rsidRPr="007E0B34" w:rsidRDefault="007E0B34" w:rsidP="007E0B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E0B34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Республики Карелия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7E0B34">
        <w:rPr>
          <w:rFonts w:ascii="Times New Roman" w:hAnsi="Times New Roman" w:cs="Times New Roman"/>
          <w:sz w:val="27"/>
          <w:szCs w:val="27"/>
        </w:rPr>
        <w:t xml:space="preserve">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Карелия», в целях освещения и популяризации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7E0B34">
        <w:rPr>
          <w:rFonts w:ascii="Times New Roman" w:hAnsi="Times New Roman" w:cs="Times New Roman"/>
          <w:sz w:val="27"/>
          <w:szCs w:val="27"/>
        </w:rPr>
        <w:t xml:space="preserve">предпринимательской деятельности Правительство Республики Карелия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proofErr w:type="gramStart"/>
      <w:r w:rsidRPr="007E0B34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с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н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в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е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b/>
          <w:sz w:val="27"/>
          <w:szCs w:val="27"/>
        </w:rPr>
        <w:t>т</w:t>
      </w:r>
      <w:r w:rsidRPr="007E0B34">
        <w:rPr>
          <w:rFonts w:ascii="Times New Roman" w:hAnsi="Times New Roman" w:cs="Times New Roman"/>
          <w:sz w:val="27"/>
          <w:szCs w:val="27"/>
        </w:rPr>
        <w:t>:</w:t>
      </w:r>
    </w:p>
    <w:p w:rsidR="007E0B34" w:rsidRPr="007E0B34" w:rsidRDefault="007E0B34" w:rsidP="007E0B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E0B34">
        <w:rPr>
          <w:rFonts w:ascii="Times New Roman" w:hAnsi="Times New Roman" w:cs="Times New Roman"/>
          <w:sz w:val="27"/>
          <w:szCs w:val="27"/>
        </w:rPr>
        <w:t>1.Утвердить прилагаемый Порядок проведения ежегодного регионального конкурса «Лучший предприниматель года».</w:t>
      </w:r>
    </w:p>
    <w:p w:rsidR="007E0B34" w:rsidRPr="007E0B34" w:rsidRDefault="007E0B34" w:rsidP="007E0B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E0B34">
        <w:rPr>
          <w:rFonts w:ascii="Times New Roman" w:hAnsi="Times New Roman" w:cs="Times New Roman"/>
          <w:sz w:val="27"/>
          <w:szCs w:val="27"/>
        </w:rPr>
        <w:t>2. Признать утратившими силу:</w:t>
      </w:r>
    </w:p>
    <w:p w:rsidR="007E0B34" w:rsidRPr="007E0B34" w:rsidRDefault="007E0B34" w:rsidP="007E0B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E0B34">
        <w:rPr>
          <w:rFonts w:ascii="Times New Roman" w:hAnsi="Times New Roman" w:cs="Times New Roman"/>
          <w:sz w:val="27"/>
          <w:szCs w:val="27"/>
        </w:rPr>
        <w:t xml:space="preserve"> постановление Правительства Республики Карелия от  9 января  2013 года № 4-П «Об утверждении </w:t>
      </w:r>
      <w:r w:rsidR="00B8107F">
        <w:rPr>
          <w:rFonts w:ascii="Times New Roman" w:hAnsi="Times New Roman" w:cs="Times New Roman"/>
          <w:sz w:val="27"/>
          <w:szCs w:val="27"/>
        </w:rPr>
        <w:t>П</w:t>
      </w:r>
      <w:r w:rsidRPr="007E0B34">
        <w:rPr>
          <w:rFonts w:ascii="Times New Roman" w:hAnsi="Times New Roman" w:cs="Times New Roman"/>
          <w:sz w:val="27"/>
          <w:szCs w:val="27"/>
        </w:rPr>
        <w:t>орядка проведения ежегодного регионального конкурса «Лучший предприниматель года» (Собрание законодательства Республики Карелия, 2013, № 1, ст. 64);</w:t>
      </w:r>
    </w:p>
    <w:p w:rsidR="007E0B34" w:rsidRPr="007E0B34" w:rsidRDefault="007E0B34" w:rsidP="007E0B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E0B34">
        <w:rPr>
          <w:rFonts w:ascii="Times New Roman" w:hAnsi="Times New Roman" w:cs="Times New Roman"/>
          <w:sz w:val="27"/>
          <w:szCs w:val="27"/>
        </w:rPr>
        <w:t xml:space="preserve"> постановление Правительства Республики Карелия от  22 марта 2013 года    № 105-П «О внесении изменений в </w:t>
      </w:r>
      <w:r w:rsidR="00601923">
        <w:rPr>
          <w:rFonts w:ascii="Times New Roman" w:hAnsi="Times New Roman" w:cs="Times New Roman"/>
          <w:sz w:val="27"/>
          <w:szCs w:val="27"/>
        </w:rPr>
        <w:t>п</w:t>
      </w:r>
      <w:r w:rsidRPr="007E0B34">
        <w:rPr>
          <w:rFonts w:ascii="Times New Roman" w:hAnsi="Times New Roman" w:cs="Times New Roman"/>
          <w:sz w:val="27"/>
          <w:szCs w:val="27"/>
        </w:rPr>
        <w:t>остановление Правительства Республики Карелия от 9 января  2013 года № 4-П» (Собрание законодательства Республики Карелия, 2013, № 3, ст. 456);</w:t>
      </w:r>
    </w:p>
    <w:p w:rsidR="007E0B34" w:rsidRPr="007E0B34" w:rsidRDefault="007E0B34" w:rsidP="007E0B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E0B34">
        <w:rPr>
          <w:rFonts w:ascii="Times New Roman" w:hAnsi="Times New Roman" w:cs="Times New Roman"/>
          <w:sz w:val="27"/>
          <w:szCs w:val="27"/>
        </w:rPr>
        <w:t xml:space="preserve"> постановление Правительства Республики Карелия от  13 марта 2014 года    </w:t>
      </w:r>
      <w:r w:rsidR="00B8107F">
        <w:rPr>
          <w:rFonts w:ascii="Times New Roman" w:hAnsi="Times New Roman" w:cs="Times New Roman"/>
          <w:sz w:val="27"/>
          <w:szCs w:val="27"/>
        </w:rPr>
        <w:t>№ 67-П «О внесении изменений в п</w:t>
      </w:r>
      <w:r w:rsidRPr="007E0B34">
        <w:rPr>
          <w:rFonts w:ascii="Times New Roman" w:hAnsi="Times New Roman" w:cs="Times New Roman"/>
          <w:sz w:val="27"/>
          <w:szCs w:val="27"/>
        </w:rPr>
        <w:t>остановление Правительства Республики Карелия от 9 января  2013 года  № 4-П»</w:t>
      </w:r>
      <w:r w:rsidRPr="007E0B34">
        <w:rPr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sz w:val="27"/>
          <w:szCs w:val="27"/>
        </w:rPr>
        <w:t>(Собрание законодательства Республики Карелия, 2014, №</w:t>
      </w:r>
      <w:r w:rsidR="00B8107F">
        <w:rPr>
          <w:rFonts w:ascii="Times New Roman" w:hAnsi="Times New Roman" w:cs="Times New Roman"/>
          <w:sz w:val="27"/>
          <w:szCs w:val="27"/>
        </w:rPr>
        <w:t xml:space="preserve"> </w:t>
      </w:r>
      <w:r w:rsidRPr="007E0B34">
        <w:rPr>
          <w:rFonts w:ascii="Times New Roman" w:hAnsi="Times New Roman" w:cs="Times New Roman"/>
          <w:sz w:val="27"/>
          <w:szCs w:val="27"/>
        </w:rPr>
        <w:t>3, ст. 406);</w:t>
      </w:r>
    </w:p>
    <w:p w:rsidR="008951E0" w:rsidRDefault="007E0B34" w:rsidP="007E0B34">
      <w:pPr>
        <w:pStyle w:val="ConsPlusNormal"/>
        <w:spacing w:after="120"/>
        <w:ind w:firstLine="540"/>
        <w:jc w:val="both"/>
        <w:rPr>
          <w:szCs w:val="28"/>
        </w:rPr>
      </w:pPr>
      <w:r w:rsidRPr="007E0B34">
        <w:rPr>
          <w:rFonts w:ascii="Times New Roman" w:hAnsi="Times New Roman" w:cs="Times New Roman"/>
          <w:sz w:val="27"/>
          <w:szCs w:val="27"/>
        </w:rPr>
        <w:t xml:space="preserve"> постановление Правительства Республики Карелия от  20 июня 2016 года    № 218-П «О внесении изменений в отдельные постановления Правительства Республики Карелия» (Собрание законодательства Республики Карелия, 2016, № 6, ст. 1261).</w:t>
      </w:r>
    </w:p>
    <w:p w:rsidR="00864B09" w:rsidRDefault="00317979" w:rsidP="007E0B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864B09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C4D5A" w:rsidRPr="007E6F90" w:rsidRDefault="00AC4D5A" w:rsidP="00AC4D5A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6F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9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C4D5A" w:rsidRPr="007E6F90" w:rsidRDefault="00AC4D5A" w:rsidP="00AC4D5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C4D5A" w:rsidRPr="007E6F90" w:rsidRDefault="00AC4D5A" w:rsidP="00AC4D5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от </w:t>
      </w:r>
      <w:r w:rsidR="00690729" w:rsidRPr="00690729">
        <w:rPr>
          <w:rFonts w:ascii="Times New Roman" w:hAnsi="Times New Roman" w:cs="Times New Roman"/>
          <w:sz w:val="28"/>
          <w:szCs w:val="28"/>
        </w:rPr>
        <w:t>15 мая 2017 года № 151-П</w:t>
      </w:r>
    </w:p>
    <w:p w:rsidR="00AC4D5A" w:rsidRDefault="00AC4D5A" w:rsidP="00AC4D5A">
      <w:pPr>
        <w:pStyle w:val="ConsPlusTitle"/>
        <w:ind w:firstLine="4962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AC4D5A" w:rsidRDefault="00AC4D5A" w:rsidP="00AC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4D5A" w:rsidRPr="007E6F90" w:rsidRDefault="00AC4D5A" w:rsidP="00AC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ПОРЯДОК</w:t>
      </w:r>
    </w:p>
    <w:p w:rsidR="00AC4D5A" w:rsidRPr="007E6F90" w:rsidRDefault="00AC4D5A" w:rsidP="00AC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ПРОВЕДЕНИЯ ЕЖЕГОДНОГО РЕГИОНАЛЬНОГО КОНКУРСА</w:t>
      </w:r>
    </w:p>
    <w:p w:rsidR="00AC4D5A" w:rsidRPr="007E6F90" w:rsidRDefault="00AC4D5A" w:rsidP="00AC4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«ЛУЧШИЙ ПРЕДПРИНИМАТЕЛЬ ГОДА»</w:t>
      </w:r>
    </w:p>
    <w:p w:rsidR="00AC4D5A" w:rsidRPr="007E6F90" w:rsidRDefault="00AC4D5A" w:rsidP="00AC4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ежегодного регионального конкурса «Лучший предприниматель года»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Порядок) регулирует отношения, связанные с проведением конкурсного отбора участников ежегодного регионального конкурса «Лучший предприниматель года»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7E6F90">
        <w:rPr>
          <w:rFonts w:ascii="Times New Roman" w:hAnsi="Times New Roman" w:cs="Times New Roman"/>
          <w:sz w:val="28"/>
          <w:szCs w:val="28"/>
        </w:rPr>
        <w:t>2. Конкурс проводится один раз в год по итогам отчетного финансового года по следующим номинациям: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«Лучший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7F">
        <w:rPr>
          <w:rFonts w:ascii="Times New Roman" w:hAnsi="Times New Roman" w:cs="Times New Roman"/>
          <w:sz w:val="28"/>
          <w:szCs w:val="28"/>
        </w:rPr>
        <w:t>Республике</w:t>
      </w:r>
      <w:r w:rsidRPr="007E6F90">
        <w:rPr>
          <w:rFonts w:ascii="Times New Roman" w:hAnsi="Times New Roman" w:cs="Times New Roman"/>
          <w:sz w:val="28"/>
          <w:szCs w:val="28"/>
        </w:rPr>
        <w:t xml:space="preserve"> Карелия»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присуждается участнику </w:t>
      </w:r>
      <w:r w:rsidR="006F711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E6F90">
        <w:rPr>
          <w:rFonts w:ascii="Times New Roman" w:hAnsi="Times New Roman" w:cs="Times New Roman"/>
          <w:sz w:val="28"/>
          <w:szCs w:val="28"/>
        </w:rPr>
        <w:t>за эффективную работу в рыночных условиях и достижение высоких экономических показателей;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«Лучший предприниматель моногорода  в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F90">
        <w:rPr>
          <w:rFonts w:ascii="Times New Roman" w:hAnsi="Times New Roman" w:cs="Times New Roman"/>
          <w:sz w:val="28"/>
          <w:szCs w:val="28"/>
        </w:rPr>
        <w:t xml:space="preserve"> Карелия»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присуждается участнику </w:t>
      </w:r>
      <w:r w:rsidR="00B8107F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B8107F" w:rsidRPr="007E6F90">
        <w:rPr>
          <w:rFonts w:ascii="Times New Roman" w:hAnsi="Times New Roman" w:cs="Times New Roman"/>
          <w:sz w:val="28"/>
          <w:szCs w:val="28"/>
        </w:rPr>
        <w:t xml:space="preserve">осуществляющему деятельность и зарегистрированному на территории </w:t>
      </w:r>
      <w:proofErr w:type="spellStart"/>
      <w:r w:rsidR="00B8107F" w:rsidRPr="007E6F90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="00B8107F" w:rsidRPr="007E6F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Российской Федерации  (моногорода) в Республике Карелия, </w:t>
      </w:r>
      <w:r w:rsidRPr="007E6F90">
        <w:rPr>
          <w:rFonts w:ascii="Times New Roman" w:hAnsi="Times New Roman" w:cs="Times New Roman"/>
          <w:sz w:val="28"/>
          <w:szCs w:val="28"/>
        </w:rPr>
        <w:t>за эффективную работу в рыночных условиях и достижение высоких экономических показателей;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«Успешный старт»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присуждается участнику конкурса, добившемуся значительных результатов в предпринимательской деятельности в период становления бизнеса (от одного года до трех лет на момент подачи заявки на участие в конкурсе);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«Лучшее производственное предприятие в Республике Карелия»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присуждается участнику конкурса за эффективную работу в рыночных условиях и достижение высоких экономических показателей в производственной сфере;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«Социальное предпринимательство» </w:t>
      </w:r>
      <w:r w:rsidR="00B8107F"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присуждается участнику конкурса  за лучшее бизнес-решение в социальной сфере.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6F9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субъекты малого и среднего предпринимательства, соответствующие условиям, определенным </w:t>
      </w:r>
      <w:r w:rsidR="004949AC">
        <w:rPr>
          <w:rFonts w:ascii="Times New Roman" w:hAnsi="Times New Roman" w:cs="Times New Roman"/>
          <w:sz w:val="28"/>
          <w:szCs w:val="28"/>
        </w:rPr>
        <w:t xml:space="preserve">статьей 4 </w:t>
      </w:r>
      <w:r w:rsidRPr="007E6F90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Федерации», осуществляющие деятельность на территории Республики Карелия (за исключением 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6F90">
        <w:rPr>
          <w:rFonts w:ascii="Times New Roman" w:hAnsi="Times New Roman" w:cs="Times New Roman"/>
          <w:sz w:val="28"/>
          <w:szCs w:val="28"/>
        </w:rPr>
        <w:t xml:space="preserve"> по производству и обороту алкогольной и спирт</w:t>
      </w:r>
      <w:r w:rsidR="006F711B">
        <w:rPr>
          <w:rFonts w:ascii="Times New Roman" w:hAnsi="Times New Roman" w:cs="Times New Roman"/>
          <w:sz w:val="28"/>
          <w:szCs w:val="28"/>
        </w:rPr>
        <w:t>о</w:t>
      </w:r>
      <w:r w:rsidRPr="007E6F90">
        <w:rPr>
          <w:rFonts w:ascii="Times New Roman" w:hAnsi="Times New Roman" w:cs="Times New Roman"/>
          <w:sz w:val="28"/>
          <w:szCs w:val="28"/>
        </w:rPr>
        <w:t>содержащей продукции, пива и напитков, изготавливаемых на его основе, а также табака,  табачной</w:t>
      </w:r>
      <w:proofErr w:type="gramEnd"/>
      <w:r w:rsidRPr="007E6F90">
        <w:rPr>
          <w:rFonts w:ascii="Times New Roman" w:hAnsi="Times New Roman" w:cs="Times New Roman"/>
          <w:sz w:val="28"/>
          <w:szCs w:val="28"/>
        </w:rPr>
        <w:t xml:space="preserve">  продукции, табачных изделий, курительных принадлежностей)  не менее одного года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претенденты).</w:t>
      </w:r>
    </w:p>
    <w:p w:rsidR="00AC4D5A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4. Организатором конкурса является Министерство экономического развития и промышленности Республики Карелия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864B09" w:rsidRDefault="00864B09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65E3" w:rsidRPr="00D965E3" w:rsidRDefault="00D965E3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65E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Организатор имеет право привлекать в установленном законодательством порядке исполнителя для организации проведения конкурса. </w:t>
      </w:r>
    </w:p>
    <w:p w:rsidR="00AC4D5A" w:rsidRPr="007E6F90" w:rsidRDefault="00AC4D5A" w:rsidP="00AC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5.  Извещение о проведении конкурса размещается организатором на Официальном </w:t>
      </w:r>
      <w:proofErr w:type="gramStart"/>
      <w:r w:rsidRPr="007E6F9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7E6F90">
        <w:rPr>
          <w:rFonts w:ascii="Times New Roman" w:hAnsi="Times New Roman" w:cs="Times New Roman"/>
          <w:sz w:val="28"/>
          <w:szCs w:val="28"/>
        </w:rPr>
        <w:t xml:space="preserve"> Республики Карелия (</w:t>
      </w:r>
      <w:r w:rsidRPr="00AC4D5A">
        <w:rPr>
          <w:rFonts w:ascii="Times New Roman" w:hAnsi="Times New Roman" w:cs="Times New Roman"/>
          <w:sz w:val="28"/>
          <w:szCs w:val="28"/>
        </w:rPr>
        <w:t>http://gov.karelia.ru</w:t>
      </w:r>
      <w:r w:rsidRPr="007E6F90">
        <w:rPr>
          <w:rFonts w:ascii="Times New Roman" w:hAnsi="Times New Roman" w:cs="Times New Roman"/>
          <w:sz w:val="28"/>
          <w:szCs w:val="28"/>
        </w:rPr>
        <w:t>), Портале малого и среднего предпринимательства  (Республик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F90">
        <w:rPr>
          <w:rFonts w:ascii="Times New Roman" w:hAnsi="Times New Roman" w:cs="Times New Roman"/>
          <w:sz w:val="28"/>
          <w:szCs w:val="28"/>
        </w:rPr>
        <w:t xml:space="preserve"> Карелия) (</w:t>
      </w:r>
      <w:r w:rsidRPr="00AC4D5A">
        <w:rPr>
          <w:rFonts w:ascii="Times New Roman" w:hAnsi="Times New Roman" w:cs="Times New Roman"/>
          <w:sz w:val="28"/>
          <w:szCs w:val="28"/>
        </w:rPr>
        <w:t>http://s</w:t>
      </w:r>
      <w:r w:rsidRPr="00AC4D5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C4D5A">
        <w:rPr>
          <w:rFonts w:ascii="Times New Roman" w:hAnsi="Times New Roman" w:cs="Times New Roman"/>
          <w:sz w:val="28"/>
          <w:szCs w:val="28"/>
        </w:rPr>
        <w:t>b10.ru</w:t>
      </w:r>
      <w:r w:rsidRPr="007E6F90">
        <w:rPr>
          <w:rFonts w:ascii="Times New Roman" w:hAnsi="Times New Roman" w:cs="Times New Roman"/>
          <w:sz w:val="28"/>
          <w:szCs w:val="28"/>
        </w:rPr>
        <w:t>) в течение 10 календарных дней после принятия им решения о проведении конкурса.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В извещении о проведении конкурса указываются: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наименование, местонахождение, почтовый адрес, адрес электронной почты и контактный телефон организатора;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дата начала и дата окончания приема заявок, перечень документов, представляемых претендентами, место подачи заявок.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6. Заявки  подаются отдельно по каждой номинации по форме согласно </w:t>
      </w:r>
      <w:r w:rsidR="006F711B">
        <w:rPr>
          <w:rFonts w:ascii="Times New Roman" w:hAnsi="Times New Roman" w:cs="Times New Roman"/>
          <w:sz w:val="28"/>
          <w:szCs w:val="28"/>
        </w:rPr>
        <w:t>п</w:t>
      </w:r>
      <w:r w:rsidRPr="007E6F90">
        <w:rPr>
          <w:rFonts w:ascii="Times New Roman" w:hAnsi="Times New Roman" w:cs="Times New Roman"/>
          <w:sz w:val="28"/>
          <w:szCs w:val="28"/>
        </w:rPr>
        <w:t xml:space="preserve">риложению 1 к Порядку.  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справка претендента,  подтверждающая, что претендент не находится в процессе реорганизации, ликвидации, банкротства, в случае если заявка подается юридическим лицом  (по состоянию на месяц подачи заявки);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справка претендента, подтверждающая, что претендент не находится в  проце</w:t>
      </w:r>
      <w:r w:rsidR="006F711B">
        <w:rPr>
          <w:rFonts w:ascii="Times New Roman" w:hAnsi="Times New Roman" w:cs="Times New Roman"/>
          <w:sz w:val="28"/>
          <w:szCs w:val="28"/>
        </w:rPr>
        <w:t>ссе</w:t>
      </w:r>
      <w:r w:rsidRPr="007E6F90">
        <w:rPr>
          <w:rFonts w:ascii="Times New Roman" w:hAnsi="Times New Roman" w:cs="Times New Roman"/>
          <w:sz w:val="28"/>
          <w:szCs w:val="28"/>
        </w:rPr>
        <w:t xml:space="preserve"> банкротства,  в случае если заявка подается индивидуальным предпринимателем</w:t>
      </w:r>
      <w:r w:rsidR="003901DA">
        <w:rPr>
          <w:rFonts w:ascii="Times New Roman" w:hAnsi="Times New Roman" w:cs="Times New Roman"/>
          <w:sz w:val="28"/>
          <w:szCs w:val="28"/>
        </w:rPr>
        <w:t xml:space="preserve"> </w:t>
      </w:r>
      <w:r w:rsidRPr="007E6F90">
        <w:rPr>
          <w:rFonts w:ascii="Times New Roman" w:hAnsi="Times New Roman" w:cs="Times New Roman"/>
          <w:sz w:val="28"/>
          <w:szCs w:val="28"/>
        </w:rPr>
        <w:t>(по состоянию на месяц подачи заявки);</w:t>
      </w:r>
    </w:p>
    <w:p w:rsidR="00AC4D5A" w:rsidRPr="007E6F90" w:rsidRDefault="00B8107F" w:rsidP="00AC4D5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претендента </w:t>
      </w:r>
      <w:r w:rsidR="00AC4D5A" w:rsidRPr="007E6F90">
        <w:rPr>
          <w:rFonts w:ascii="Times New Roman" w:hAnsi="Times New Roman" w:cs="Times New Roman"/>
          <w:sz w:val="28"/>
          <w:szCs w:val="28"/>
        </w:rPr>
        <w:t>о среднесписочной численности постоянных рабо</w:t>
      </w:r>
      <w:r>
        <w:rPr>
          <w:rFonts w:ascii="Times New Roman" w:hAnsi="Times New Roman" w:cs="Times New Roman"/>
          <w:sz w:val="28"/>
          <w:szCs w:val="28"/>
        </w:rPr>
        <w:t>тников (в том числе</w:t>
      </w:r>
      <w:r w:rsidR="00AC4D5A" w:rsidRPr="007E6F90">
        <w:rPr>
          <w:rFonts w:ascii="Times New Roman" w:hAnsi="Times New Roman" w:cs="Times New Roman"/>
          <w:sz w:val="28"/>
          <w:szCs w:val="28"/>
        </w:rPr>
        <w:t xml:space="preserve"> инвалиды, пенсионеры, молодежь (от 16 до 30 лет), об отсутствии задолженности по выплате заработной платы работникам и о размере среднемесячной заработной платы работников;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копии дипломов, сертификатов, иных документов, свидетельствующих о достижениях претендента (при наличии);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копии документов, подтверждающих направление претендентом средств на благотворительные цели (при наличии);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иные документы по желанию претендента.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D5A">
        <w:rPr>
          <w:rFonts w:ascii="Times New Roman" w:hAnsi="Times New Roman" w:cs="Times New Roman"/>
          <w:sz w:val="28"/>
          <w:szCs w:val="28"/>
        </w:rPr>
        <w:t>Заявка и прилагаемые к ней документы подаются в одном экземпляре на бумажном носителе.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F90">
        <w:rPr>
          <w:rFonts w:ascii="Times New Roman" w:hAnsi="Times New Roman" w:cs="Times New Roman"/>
          <w:sz w:val="28"/>
          <w:szCs w:val="28"/>
        </w:rPr>
        <w:t xml:space="preserve">Организатор запрашивает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выписку из Единого государственного реестра юридических лиц (для юридических лиц) или </w:t>
      </w:r>
      <w:r w:rsidR="00B8107F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Pr="007E6F90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индивидуальных предпринимателей (для индивидуальных предпринимателей), </w:t>
      </w:r>
      <w:r w:rsidR="00B8107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7E6F90">
        <w:rPr>
          <w:rFonts w:ascii="Times New Roman" w:hAnsi="Times New Roman" w:cs="Times New Roman"/>
          <w:sz w:val="28"/>
          <w:szCs w:val="28"/>
        </w:rPr>
        <w:t>об исполнении претендентом обязанности по уплате налогов, сборов, страховых взносов, пеней и налоговых санкций, если претендент не представил указанные</w:t>
      </w:r>
      <w:proofErr w:type="gramEnd"/>
      <w:r w:rsidRPr="007E6F90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:rsidR="00AC4D5A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7. Прием заявок осуществляется в течение 30 календарных дней со дня публикации организатором извещения о проведении конкурса.</w:t>
      </w:r>
    </w:p>
    <w:p w:rsidR="00864B09" w:rsidRDefault="00864B09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4B09" w:rsidRDefault="00864B09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65E3" w:rsidRPr="00D965E3" w:rsidRDefault="00D965E3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65E3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8. Претендент, подавший заявку, вправе изменить или отозвать ее в любое время до окончания срока подачи заявок.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9. Претендент не допускается к участию в конкурсе в случае, если:</w:t>
      </w:r>
    </w:p>
    <w:p w:rsidR="00AC4D5A" w:rsidRPr="004949AC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9AC">
        <w:rPr>
          <w:rFonts w:ascii="Times New Roman" w:hAnsi="Times New Roman" w:cs="Times New Roman"/>
          <w:sz w:val="28"/>
          <w:szCs w:val="28"/>
        </w:rPr>
        <w:t>претендент находится в процессе реорганизации, ликвидации, банкротства, в случае если заявка подана  юридическим лицом;</w:t>
      </w:r>
    </w:p>
    <w:p w:rsidR="00AC4D5A" w:rsidRPr="004949AC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9AC">
        <w:rPr>
          <w:rFonts w:ascii="Times New Roman" w:hAnsi="Times New Roman" w:cs="Times New Roman"/>
          <w:sz w:val="28"/>
          <w:szCs w:val="28"/>
        </w:rPr>
        <w:t>претендент  находится в  проце</w:t>
      </w:r>
      <w:r w:rsidR="006F711B">
        <w:rPr>
          <w:rFonts w:ascii="Times New Roman" w:hAnsi="Times New Roman" w:cs="Times New Roman"/>
          <w:sz w:val="28"/>
          <w:szCs w:val="28"/>
        </w:rPr>
        <w:t>ссе</w:t>
      </w:r>
      <w:r w:rsidRPr="004949AC">
        <w:rPr>
          <w:rFonts w:ascii="Times New Roman" w:hAnsi="Times New Roman" w:cs="Times New Roman"/>
          <w:sz w:val="28"/>
          <w:szCs w:val="28"/>
        </w:rPr>
        <w:t xml:space="preserve"> банкротства,  в случае если заявка подана индивидуальным предпринимателем; 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9AC">
        <w:rPr>
          <w:rFonts w:ascii="Times New Roman" w:hAnsi="Times New Roman" w:cs="Times New Roman"/>
          <w:sz w:val="28"/>
          <w:szCs w:val="28"/>
        </w:rPr>
        <w:t>организатору стало известно о том, что претендентом представлены</w:t>
      </w:r>
      <w:r w:rsidRPr="007E6F90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размер среднемесячной заработной платы работников претендента ниже прожиточного минимума;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претендент осуществляет деятельность по производству и обороту алкогольной и спирт</w:t>
      </w:r>
      <w:r w:rsidR="006F711B">
        <w:rPr>
          <w:rFonts w:ascii="Times New Roman" w:hAnsi="Times New Roman" w:cs="Times New Roman"/>
          <w:sz w:val="28"/>
          <w:szCs w:val="28"/>
        </w:rPr>
        <w:t>о</w:t>
      </w:r>
      <w:r w:rsidRPr="007E6F90">
        <w:rPr>
          <w:rFonts w:ascii="Times New Roman" w:hAnsi="Times New Roman" w:cs="Times New Roman"/>
          <w:sz w:val="28"/>
          <w:szCs w:val="28"/>
        </w:rPr>
        <w:t>содержащей продукции, пива и напитков, изготавливаемых на его основе, а также табака,  табачной  продукции, табачных изделий, курительных принадлежностей.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9AC">
        <w:rPr>
          <w:rFonts w:ascii="Times New Roman" w:hAnsi="Times New Roman" w:cs="Times New Roman"/>
          <w:sz w:val="28"/>
          <w:szCs w:val="28"/>
        </w:rPr>
        <w:t>10. Конкурс по номинации</w:t>
      </w:r>
      <w:r w:rsidR="00B8107F">
        <w:rPr>
          <w:rFonts w:ascii="Times New Roman" w:hAnsi="Times New Roman" w:cs="Times New Roman"/>
          <w:sz w:val="28"/>
          <w:szCs w:val="28"/>
        </w:rPr>
        <w:t>, к участию в котором допущен только один</w:t>
      </w:r>
      <w:r w:rsidRPr="004949AC">
        <w:rPr>
          <w:rFonts w:ascii="Times New Roman" w:hAnsi="Times New Roman" w:cs="Times New Roman"/>
          <w:sz w:val="28"/>
          <w:szCs w:val="28"/>
        </w:rPr>
        <w:t xml:space="preserve"> </w:t>
      </w:r>
      <w:r w:rsidR="00B8107F">
        <w:rPr>
          <w:rFonts w:ascii="Times New Roman" w:hAnsi="Times New Roman" w:cs="Times New Roman"/>
          <w:sz w:val="28"/>
          <w:szCs w:val="28"/>
        </w:rPr>
        <w:t>участник, признается несостоявшимся</w:t>
      </w:r>
      <w:r w:rsidRPr="004949AC">
        <w:rPr>
          <w:rFonts w:ascii="Times New Roman" w:hAnsi="Times New Roman" w:cs="Times New Roman"/>
          <w:sz w:val="28"/>
          <w:szCs w:val="28"/>
        </w:rPr>
        <w:t xml:space="preserve">.  В </w:t>
      </w:r>
      <w:r w:rsidR="006F711B">
        <w:rPr>
          <w:rFonts w:ascii="Times New Roman" w:hAnsi="Times New Roman" w:cs="Times New Roman"/>
          <w:sz w:val="28"/>
          <w:szCs w:val="28"/>
        </w:rPr>
        <w:t>э</w:t>
      </w:r>
      <w:r w:rsidR="00B8107F">
        <w:rPr>
          <w:rFonts w:ascii="Times New Roman" w:hAnsi="Times New Roman" w:cs="Times New Roman"/>
          <w:sz w:val="28"/>
          <w:szCs w:val="28"/>
        </w:rPr>
        <w:t xml:space="preserve">том </w:t>
      </w:r>
      <w:r w:rsidRPr="004949AC">
        <w:rPr>
          <w:rFonts w:ascii="Times New Roman" w:hAnsi="Times New Roman" w:cs="Times New Roman"/>
          <w:sz w:val="28"/>
          <w:szCs w:val="28"/>
        </w:rPr>
        <w:t>случае участник  объявляется победителем</w:t>
      </w:r>
      <w:r w:rsidR="00B8107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949AC">
        <w:rPr>
          <w:rFonts w:ascii="Times New Roman" w:hAnsi="Times New Roman" w:cs="Times New Roman"/>
          <w:sz w:val="28"/>
          <w:szCs w:val="28"/>
        </w:rPr>
        <w:t xml:space="preserve"> </w:t>
      </w:r>
      <w:r w:rsidR="00B8107F">
        <w:rPr>
          <w:rFonts w:ascii="Times New Roman" w:hAnsi="Times New Roman" w:cs="Times New Roman"/>
          <w:sz w:val="28"/>
          <w:szCs w:val="28"/>
        </w:rPr>
        <w:t xml:space="preserve">в </w:t>
      </w:r>
      <w:r w:rsidRPr="004949AC">
        <w:rPr>
          <w:rFonts w:ascii="Times New Roman" w:hAnsi="Times New Roman" w:cs="Times New Roman"/>
          <w:sz w:val="28"/>
          <w:szCs w:val="28"/>
        </w:rPr>
        <w:t>соответствующей номинации.</w:t>
      </w:r>
      <w:r w:rsidRPr="007E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11. Для проведения конкурса организатор создает конкурсную комиссию.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представители организатора, других исполнительных органов государственной власти Республики Карелия, представители  общественных некоммерческих организаций субъектов малого и среднего предпринимательства, муниципальных советов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 w:rsidR="004A272E">
        <w:rPr>
          <w:rFonts w:ascii="Times New Roman" w:hAnsi="Times New Roman" w:cs="Times New Roman"/>
          <w:sz w:val="28"/>
          <w:szCs w:val="28"/>
        </w:rPr>
        <w:t>,</w:t>
      </w:r>
      <w:r w:rsidRPr="007E6F90">
        <w:rPr>
          <w:rFonts w:ascii="Times New Roman" w:hAnsi="Times New Roman" w:cs="Times New Roman"/>
          <w:sz w:val="28"/>
          <w:szCs w:val="28"/>
        </w:rPr>
        <w:t xml:space="preserve"> в количестве не менее 9 человек.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организатором.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12. Организатор в соответствии с заявками  формирует  сводные оценочные листы по каждой номинации для каждого члена комиссии по форме </w:t>
      </w:r>
      <w:r w:rsidR="00B8107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E6F90">
        <w:rPr>
          <w:rFonts w:ascii="Times New Roman" w:hAnsi="Times New Roman" w:cs="Times New Roman"/>
          <w:sz w:val="28"/>
          <w:szCs w:val="28"/>
        </w:rPr>
        <w:t xml:space="preserve"> 2 к Порядку и передает их в конкурс</w:t>
      </w:r>
      <w:r w:rsidR="00B8107F">
        <w:rPr>
          <w:rFonts w:ascii="Times New Roman" w:hAnsi="Times New Roman" w:cs="Times New Roman"/>
          <w:sz w:val="28"/>
          <w:szCs w:val="28"/>
        </w:rPr>
        <w:t>ную</w:t>
      </w:r>
      <w:r w:rsidRPr="007E6F90">
        <w:rPr>
          <w:rFonts w:ascii="Times New Roman" w:hAnsi="Times New Roman" w:cs="Times New Roman"/>
          <w:sz w:val="28"/>
          <w:szCs w:val="28"/>
        </w:rPr>
        <w:t xml:space="preserve"> комиссию в течение 10 календарных дней со дня окончания при</w:t>
      </w:r>
      <w:r w:rsidR="00B8107F">
        <w:rPr>
          <w:rFonts w:ascii="Times New Roman" w:hAnsi="Times New Roman" w:cs="Times New Roman"/>
          <w:sz w:val="28"/>
          <w:szCs w:val="28"/>
        </w:rPr>
        <w:t>е</w:t>
      </w:r>
      <w:r w:rsidRPr="007E6F90">
        <w:rPr>
          <w:rFonts w:ascii="Times New Roman" w:hAnsi="Times New Roman" w:cs="Times New Roman"/>
          <w:sz w:val="28"/>
          <w:szCs w:val="28"/>
        </w:rPr>
        <w:t>ма заявок.</w:t>
      </w:r>
      <w:r w:rsidR="00B8107F">
        <w:rPr>
          <w:rFonts w:ascii="Times New Roman" w:hAnsi="Times New Roman" w:cs="Times New Roman"/>
          <w:sz w:val="28"/>
          <w:szCs w:val="28"/>
        </w:rPr>
        <w:t xml:space="preserve"> Конкурсная комиссия принимает решение о допуске претендента</w:t>
      </w:r>
      <w:r w:rsidRPr="007E6F90">
        <w:rPr>
          <w:rFonts w:ascii="Times New Roman" w:hAnsi="Times New Roman" w:cs="Times New Roman"/>
          <w:sz w:val="28"/>
          <w:szCs w:val="28"/>
        </w:rPr>
        <w:t xml:space="preserve"> к участию в конкурсе и о признании его участником конкурса (далее </w:t>
      </w:r>
      <w:r w:rsidR="00D965E3">
        <w:rPr>
          <w:rFonts w:ascii="Times New Roman" w:hAnsi="Times New Roman" w:cs="Times New Roman"/>
          <w:sz w:val="28"/>
          <w:szCs w:val="28"/>
        </w:rPr>
        <w:t>–</w:t>
      </w:r>
      <w:r w:rsidRPr="007E6F90">
        <w:rPr>
          <w:rFonts w:ascii="Times New Roman" w:hAnsi="Times New Roman" w:cs="Times New Roman"/>
          <w:sz w:val="28"/>
          <w:szCs w:val="28"/>
        </w:rPr>
        <w:t xml:space="preserve"> участник) или об отказе в допуске такого претендента к участию в конкурсе. 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Результаты рассмотрения заявок оформляются протоколом конкурсной комиссии, который доводится до сведения претендентов в течение 10 календарных дней со дня принятия конкурсной комиссией вышеуказанного решения.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В указанном протоколе должна содержаться следующая информация:</w:t>
      </w:r>
    </w:p>
    <w:p w:rsidR="004A272E" w:rsidRDefault="00AC4D5A" w:rsidP="004A2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 общее количество поступивших заявок;</w:t>
      </w:r>
      <w:r w:rsidR="004A272E" w:rsidRPr="004A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2E" w:rsidRPr="007E6F90" w:rsidRDefault="004A272E" w:rsidP="004A2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время и место определения соответствия претендентов и рассмотрения заявок;</w:t>
      </w:r>
    </w:p>
    <w:p w:rsidR="00864B09" w:rsidRDefault="00864B09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4B09" w:rsidRDefault="00864B09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65E3" w:rsidRDefault="00D965E3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4A272E" w:rsidRPr="007E6F90" w:rsidRDefault="004A272E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перечень участников;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перечень претендентов, которым отказано в допуске к участию в конкурсе, с указанием причин отказа.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7E6F90">
        <w:rPr>
          <w:rFonts w:ascii="Times New Roman" w:hAnsi="Times New Roman" w:cs="Times New Roman"/>
          <w:sz w:val="28"/>
          <w:szCs w:val="28"/>
        </w:rPr>
        <w:t>13. Срок рассмотрения заявок конкурсной комиссией не может превышать 30 календарных дней со дня окончания срока подачи заявок.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14. Конкурсная комиссия рассматривает заявки и оценивает их по следующим показателям экономической деятельности: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объем производства товаров (работ, услуг) в расчете на одного работника;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без учета НДС;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7E6F90">
        <w:rPr>
          <w:rFonts w:ascii="Times New Roman" w:hAnsi="Times New Roman" w:cs="Times New Roman"/>
          <w:sz w:val="28"/>
          <w:szCs w:val="28"/>
        </w:rPr>
        <w:t>среднесписочная численность постоянных работников, в том числе по категориям: инвалиды, пенсионеры, молодежь (от 16 до 30 лет);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динамика роста среднемесячной заработной платы работников;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7E6F90">
        <w:rPr>
          <w:rFonts w:ascii="Times New Roman" w:hAnsi="Times New Roman" w:cs="Times New Roman"/>
          <w:sz w:val="28"/>
          <w:szCs w:val="28"/>
        </w:rPr>
        <w:t>объем вложенных инвестиций в расчете на одного работника;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размер средств, направленных на благотворительные цели;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наличие дипломов, сертификатов, иных документов, свидетельствующих о достижениях;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внедрение новых форм и методов обслуживания населения.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15. За каждый из показателей экономической деятельности, указанных в пункте 14 Порядка, конкурсная комиссия присваивает участнику по трехбалльной шкале от одного до трех баллов. В случае отсутствия данных о показател</w:t>
      </w:r>
      <w:r w:rsidR="006F711B">
        <w:rPr>
          <w:rFonts w:ascii="Times New Roman" w:hAnsi="Times New Roman" w:cs="Times New Roman"/>
          <w:sz w:val="28"/>
          <w:szCs w:val="28"/>
        </w:rPr>
        <w:t>е</w:t>
      </w:r>
      <w:r w:rsidRPr="007E6F90">
        <w:rPr>
          <w:rFonts w:ascii="Times New Roman" w:hAnsi="Times New Roman" w:cs="Times New Roman"/>
          <w:sz w:val="28"/>
          <w:szCs w:val="28"/>
        </w:rPr>
        <w:t xml:space="preserve"> баллы по нему не присваиваются.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16. По результатам оценки заявок  конкурсная комиссия принимает решение о победителях и лауреатах конкурса. Решение конкурсной комиссии  оформляется соответствующим протоколом в течение 10 календарных дней  со дня </w:t>
      </w:r>
      <w:r w:rsidR="00B8107F">
        <w:rPr>
          <w:rFonts w:ascii="Times New Roman" w:hAnsi="Times New Roman" w:cs="Times New Roman"/>
          <w:sz w:val="28"/>
          <w:szCs w:val="28"/>
        </w:rPr>
        <w:t>поступления</w:t>
      </w:r>
      <w:r w:rsidRPr="007E6F90">
        <w:rPr>
          <w:rFonts w:ascii="Times New Roman" w:hAnsi="Times New Roman" w:cs="Times New Roman"/>
          <w:sz w:val="28"/>
          <w:szCs w:val="28"/>
        </w:rPr>
        <w:t xml:space="preserve"> заявок в комиссию.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17. Победителями конкурса по номинациям с присуждением соответствующих званий признаются участники, набравшие наибольшую сумму баллов по показателям экономической деятельности.</w:t>
      </w:r>
    </w:p>
    <w:p w:rsidR="00AC4D5A" w:rsidRPr="007E6F90" w:rsidRDefault="00AC4D5A" w:rsidP="00AC4D5A">
      <w:pPr>
        <w:ind w:firstLine="539"/>
        <w:jc w:val="both"/>
        <w:rPr>
          <w:szCs w:val="28"/>
        </w:rPr>
      </w:pPr>
      <w:proofErr w:type="gramStart"/>
      <w:r w:rsidRPr="007E6F90">
        <w:rPr>
          <w:szCs w:val="28"/>
        </w:rPr>
        <w:t xml:space="preserve">В случае равенства </w:t>
      </w:r>
      <w:r w:rsidR="004A272E">
        <w:rPr>
          <w:szCs w:val="28"/>
        </w:rPr>
        <w:t xml:space="preserve">количества </w:t>
      </w:r>
      <w:r w:rsidRPr="007E6F90">
        <w:rPr>
          <w:szCs w:val="28"/>
        </w:rPr>
        <w:t>баллов у неско</w:t>
      </w:r>
      <w:r w:rsidR="00D965E3">
        <w:rPr>
          <w:szCs w:val="28"/>
        </w:rPr>
        <w:t>льких участников по номинациям «</w:t>
      </w:r>
      <w:r w:rsidRPr="007E6F90">
        <w:rPr>
          <w:szCs w:val="28"/>
        </w:rPr>
        <w:t xml:space="preserve">Лучший предприниматель </w:t>
      </w:r>
      <w:r w:rsidR="00B8107F">
        <w:rPr>
          <w:szCs w:val="28"/>
        </w:rPr>
        <w:t>в Республике</w:t>
      </w:r>
      <w:r w:rsidRPr="007E6F90">
        <w:rPr>
          <w:szCs w:val="28"/>
        </w:rPr>
        <w:t xml:space="preserve"> Карелия</w:t>
      </w:r>
      <w:r w:rsidR="00D965E3">
        <w:rPr>
          <w:szCs w:val="28"/>
        </w:rPr>
        <w:t>», «</w:t>
      </w:r>
      <w:r w:rsidRPr="007E6F90">
        <w:rPr>
          <w:szCs w:val="28"/>
        </w:rPr>
        <w:t>Лучший предприниматель моногорода  в Республик</w:t>
      </w:r>
      <w:r w:rsidR="00B8107F">
        <w:rPr>
          <w:szCs w:val="28"/>
        </w:rPr>
        <w:t>е</w:t>
      </w:r>
      <w:r w:rsidRPr="007E6F90">
        <w:rPr>
          <w:szCs w:val="28"/>
        </w:rPr>
        <w:t xml:space="preserve"> Карелия</w:t>
      </w:r>
      <w:r w:rsidR="00D965E3">
        <w:rPr>
          <w:szCs w:val="28"/>
        </w:rPr>
        <w:t>»,  «</w:t>
      </w:r>
      <w:r w:rsidRPr="007E6F90">
        <w:rPr>
          <w:szCs w:val="28"/>
        </w:rPr>
        <w:t>Успешный старт</w:t>
      </w:r>
      <w:r w:rsidR="00D965E3">
        <w:rPr>
          <w:szCs w:val="28"/>
        </w:rPr>
        <w:t>», «</w:t>
      </w:r>
      <w:r w:rsidRPr="007E6F90">
        <w:rPr>
          <w:szCs w:val="28"/>
        </w:rPr>
        <w:t>Лучшее производственное предприятие в Республике Карелия</w:t>
      </w:r>
      <w:r w:rsidR="00D965E3">
        <w:rPr>
          <w:szCs w:val="28"/>
        </w:rPr>
        <w:t>»</w:t>
      </w:r>
      <w:r w:rsidRPr="007E6F90">
        <w:rPr>
          <w:szCs w:val="28"/>
        </w:rPr>
        <w:t xml:space="preserve"> конкурсная комиссия отдает первенство у</w:t>
      </w:r>
      <w:r w:rsidR="004A272E">
        <w:rPr>
          <w:szCs w:val="28"/>
        </w:rPr>
        <w:t>частнику, получившему наибольшую сумму</w:t>
      </w:r>
      <w:r w:rsidRPr="007E6F90">
        <w:rPr>
          <w:szCs w:val="28"/>
        </w:rPr>
        <w:t xml:space="preserve"> балл</w:t>
      </w:r>
      <w:r w:rsidR="004A272E">
        <w:rPr>
          <w:szCs w:val="28"/>
        </w:rPr>
        <w:t>ов</w:t>
      </w:r>
      <w:r w:rsidRPr="007E6F90">
        <w:rPr>
          <w:szCs w:val="28"/>
        </w:rPr>
        <w:t xml:space="preserve"> по показателям экономической деятельности, указанным в  </w:t>
      </w:r>
      <w:r w:rsidR="00B8107F">
        <w:rPr>
          <w:szCs w:val="28"/>
        </w:rPr>
        <w:t xml:space="preserve">абзацах </w:t>
      </w:r>
      <w:r w:rsidRPr="007E6F90">
        <w:rPr>
          <w:szCs w:val="28"/>
        </w:rPr>
        <w:t>четвертом и шестом  пункта 14 Порядка.</w:t>
      </w:r>
      <w:proofErr w:type="gramEnd"/>
    </w:p>
    <w:p w:rsidR="00AC4D5A" w:rsidRDefault="00AC4D5A" w:rsidP="00AC4D5A">
      <w:pPr>
        <w:ind w:firstLine="539"/>
        <w:jc w:val="both"/>
        <w:rPr>
          <w:szCs w:val="28"/>
        </w:rPr>
      </w:pPr>
      <w:r w:rsidRPr="007E6F90">
        <w:rPr>
          <w:szCs w:val="28"/>
        </w:rPr>
        <w:t xml:space="preserve">В случае равенства </w:t>
      </w:r>
      <w:r w:rsidR="004A272E">
        <w:rPr>
          <w:szCs w:val="28"/>
        </w:rPr>
        <w:t xml:space="preserve">количества </w:t>
      </w:r>
      <w:r w:rsidRPr="007E6F90">
        <w:rPr>
          <w:szCs w:val="28"/>
        </w:rPr>
        <w:t>баллов у неск</w:t>
      </w:r>
      <w:r w:rsidR="00D965E3">
        <w:rPr>
          <w:szCs w:val="28"/>
        </w:rPr>
        <w:t>ольких участников по номинации «</w:t>
      </w:r>
      <w:r w:rsidRPr="007E6F90">
        <w:rPr>
          <w:szCs w:val="28"/>
        </w:rPr>
        <w:t>Социальное предпринимательство</w:t>
      </w:r>
      <w:r w:rsidR="00D965E3">
        <w:rPr>
          <w:szCs w:val="28"/>
        </w:rPr>
        <w:t>»</w:t>
      </w:r>
      <w:r w:rsidRPr="007E6F90">
        <w:rPr>
          <w:szCs w:val="28"/>
        </w:rPr>
        <w:t xml:space="preserve"> конкурсная комиссия отдает первенство участнику, получившему наи</w:t>
      </w:r>
      <w:r w:rsidR="006F711B">
        <w:rPr>
          <w:szCs w:val="28"/>
        </w:rPr>
        <w:t>высший</w:t>
      </w:r>
      <w:r w:rsidRPr="007E6F90">
        <w:rPr>
          <w:szCs w:val="28"/>
        </w:rPr>
        <w:t xml:space="preserve"> балл по показателю экономической деятельности, указанном</w:t>
      </w:r>
      <w:r w:rsidR="006F711B">
        <w:rPr>
          <w:szCs w:val="28"/>
        </w:rPr>
        <w:t>у</w:t>
      </w:r>
      <w:r w:rsidRPr="007E6F90">
        <w:rPr>
          <w:szCs w:val="28"/>
        </w:rPr>
        <w:t xml:space="preserve"> в абзаце </w:t>
      </w:r>
      <w:r w:rsidR="00B8107F" w:rsidRPr="007E6F90">
        <w:rPr>
          <w:szCs w:val="28"/>
        </w:rPr>
        <w:t xml:space="preserve">девятом </w:t>
      </w:r>
      <w:r w:rsidRPr="007E6F90">
        <w:rPr>
          <w:szCs w:val="28"/>
        </w:rPr>
        <w:t>пункта 14  Порядка.</w:t>
      </w:r>
    </w:p>
    <w:p w:rsidR="004A272E" w:rsidRPr="007E6F90" w:rsidRDefault="004A272E" w:rsidP="004A27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Лауреатами конкурса с присуждением соответствующих званий признаются два участника, набравши</w:t>
      </w:r>
      <w:r w:rsidR="006F711B">
        <w:rPr>
          <w:rFonts w:ascii="Times New Roman" w:hAnsi="Times New Roman" w:cs="Times New Roman"/>
          <w:sz w:val="28"/>
          <w:szCs w:val="28"/>
        </w:rPr>
        <w:t>х</w:t>
      </w:r>
      <w:r w:rsidRPr="007E6F90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после </w:t>
      </w:r>
    </w:p>
    <w:p w:rsidR="00864B09" w:rsidRDefault="00864B09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4B09" w:rsidRDefault="00864B09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65E3" w:rsidRDefault="00D965E3" w:rsidP="00D965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4A272E" w:rsidRPr="007E6F90" w:rsidRDefault="004A272E" w:rsidP="004A272E">
      <w:pPr>
        <w:pStyle w:val="ConsPlusNormal"/>
        <w:ind w:firstLine="0"/>
        <w:rPr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победителей конкурса.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18. Решение конкурсной комиссии об определении победителей и лауреатов конкурса размещается на Официальном </w:t>
      </w:r>
      <w:proofErr w:type="gramStart"/>
      <w:r w:rsidRPr="007E6F9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7E6F90">
        <w:rPr>
          <w:rFonts w:ascii="Times New Roman" w:hAnsi="Times New Roman" w:cs="Times New Roman"/>
          <w:sz w:val="28"/>
          <w:szCs w:val="28"/>
        </w:rPr>
        <w:t xml:space="preserve"> Республики Карелия и Портале малого и среднего </w:t>
      </w:r>
      <w:r w:rsidR="00B8107F">
        <w:rPr>
          <w:rFonts w:ascii="Times New Roman" w:hAnsi="Times New Roman" w:cs="Times New Roman"/>
          <w:sz w:val="28"/>
          <w:szCs w:val="28"/>
        </w:rPr>
        <w:t>предпринимательства  (Республика</w:t>
      </w:r>
      <w:r w:rsidRPr="007E6F90">
        <w:rPr>
          <w:rFonts w:ascii="Times New Roman" w:hAnsi="Times New Roman" w:cs="Times New Roman"/>
          <w:sz w:val="28"/>
          <w:szCs w:val="28"/>
        </w:rPr>
        <w:t xml:space="preserve"> Карелия) в течение 10 календарных дней со дня оформления протокола конкурсной комиссии о победителях и лауреатах конкурса.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19. Победителям конкурса присваивается звание победителя по номинациям, указанным в пункте 2 Порядка, с вручением диплома и денежной премии. Премиальный фонд определяется </w:t>
      </w:r>
      <w:r w:rsidR="00B8107F" w:rsidRPr="007E6F9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7E6F90">
        <w:rPr>
          <w:rFonts w:ascii="Times New Roman" w:hAnsi="Times New Roman" w:cs="Times New Roman"/>
          <w:sz w:val="28"/>
          <w:szCs w:val="28"/>
        </w:rPr>
        <w:t xml:space="preserve">ежегодно. 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Лауреатам конкурса присваивается звание лауреата по номинациям, указанным в пункте 2 Порядка, с вручением диплома. 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21. Победители и лауреаты конкурса получают право использовать в своей документации и рекламных материалах присвоенное звание с указанием года, в котором проводился конкурс.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22. Вручение дипломов и денежных премий победителям и лауреатам конкурса проводится организатором на официальной церемонии награждения, которая приурочивается к ежегодному форуму субъектов малого и среднего предпринимательства  в Республике Карелия. </w:t>
      </w:r>
    </w:p>
    <w:p w:rsidR="00AC4D5A" w:rsidRPr="007E6F90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E6F90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организацией и проведением конкурса, осуществляется в пределах средств, предусмотренных законом Республики Карелия о бюджете на текущий финансовый год и </w:t>
      </w:r>
      <w:r w:rsidR="00B8107F">
        <w:rPr>
          <w:rFonts w:ascii="Times New Roman" w:hAnsi="Times New Roman" w:cs="Times New Roman"/>
          <w:sz w:val="28"/>
          <w:szCs w:val="28"/>
        </w:rPr>
        <w:t xml:space="preserve">на </w:t>
      </w:r>
      <w:r w:rsidRPr="007E6F90">
        <w:rPr>
          <w:rFonts w:ascii="Times New Roman" w:hAnsi="Times New Roman" w:cs="Times New Roman"/>
          <w:sz w:val="28"/>
          <w:szCs w:val="28"/>
        </w:rPr>
        <w:t>плановый период на реализацию подпрограммы 2 «Развитие малого и среднего предпринимательства</w:t>
      </w:r>
      <w:r w:rsidR="00B328FA">
        <w:rPr>
          <w:rFonts w:ascii="Times New Roman" w:hAnsi="Times New Roman" w:cs="Times New Roman"/>
          <w:sz w:val="28"/>
          <w:szCs w:val="28"/>
        </w:rPr>
        <w:t>»</w:t>
      </w:r>
      <w:r w:rsidRPr="007E6F9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3 марта 2014 года № 49-П «Об утверждении</w:t>
      </w:r>
      <w:proofErr w:type="gramEnd"/>
      <w:r w:rsidRPr="007E6F9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Карелия «Экономическое развитие и инновационная экономика Республики Карелия».</w:t>
      </w:r>
    </w:p>
    <w:p w:rsidR="00AC4D5A" w:rsidRPr="00542172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90">
        <w:rPr>
          <w:rFonts w:ascii="Times New Roman" w:hAnsi="Times New Roman" w:cs="Times New Roman"/>
          <w:sz w:val="28"/>
          <w:szCs w:val="28"/>
        </w:rPr>
        <w:t>24. Решение конкурсной комиссии может быть обжаловано в установленном законодательством Российской Федерации порядке.</w:t>
      </w:r>
    </w:p>
    <w:p w:rsidR="00AC4D5A" w:rsidRPr="00542172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5A" w:rsidRPr="00542172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5A" w:rsidRPr="00542172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B09" w:rsidRDefault="00AC4D5A" w:rsidP="00AC4D5A">
      <w:pPr>
        <w:rPr>
          <w:szCs w:val="28"/>
        </w:rPr>
        <w:sectPr w:rsidR="00864B09" w:rsidSect="004A0FDB">
          <w:pgSz w:w="11907" w:h="16840"/>
          <w:pgMar w:top="709" w:right="851" w:bottom="1134" w:left="1701" w:header="720" w:footer="720" w:gutter="0"/>
          <w:cols w:space="720"/>
          <w:titlePg/>
          <w:docGrid w:linePitch="381"/>
        </w:sectPr>
      </w:pPr>
      <w:r w:rsidRPr="00542172">
        <w:rPr>
          <w:szCs w:val="28"/>
        </w:rPr>
        <w:br w:type="page"/>
      </w:r>
    </w:p>
    <w:p w:rsidR="00AC4D5A" w:rsidRPr="007B6D38" w:rsidRDefault="004A272E" w:rsidP="00AC4D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C4D5A" w:rsidRPr="007B6D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711B" w:rsidRDefault="00AC4D5A" w:rsidP="00AC4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к Порядку</w:t>
      </w:r>
    </w:p>
    <w:p w:rsidR="00AC4D5A" w:rsidRPr="007B6D38" w:rsidRDefault="00AC4D5A" w:rsidP="00AC4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5A" w:rsidRPr="007B6D38" w:rsidRDefault="00AC4D5A" w:rsidP="00AC4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AC4D5A" w:rsidRPr="007B6D38" w:rsidRDefault="00AC4D5A" w:rsidP="00AC4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                                      ежегодного регионального конкурса</w:t>
      </w:r>
    </w:p>
    <w:p w:rsidR="00AC4D5A" w:rsidRPr="007B6D38" w:rsidRDefault="00AC4D5A" w:rsidP="00AC4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                                          «Лучший предприниматель года»</w:t>
      </w:r>
    </w:p>
    <w:p w:rsidR="00AC4D5A" w:rsidRPr="007B6D38" w:rsidRDefault="00AC4D5A" w:rsidP="00AC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7B6D38">
        <w:rPr>
          <w:rFonts w:ascii="Times New Roman" w:hAnsi="Times New Roman" w:cs="Times New Roman"/>
          <w:sz w:val="28"/>
          <w:szCs w:val="28"/>
        </w:rPr>
        <w:t>Заявка</w:t>
      </w:r>
    </w:p>
    <w:p w:rsidR="00AC4D5A" w:rsidRPr="007B6D38" w:rsidRDefault="00AC4D5A" w:rsidP="00AC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на участие в ежегодном региональном конкурсе</w:t>
      </w:r>
    </w:p>
    <w:p w:rsidR="00AC4D5A" w:rsidRPr="007B6D38" w:rsidRDefault="00AC4D5A" w:rsidP="00AC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«Лучший предприниматель года»</w:t>
      </w:r>
    </w:p>
    <w:p w:rsidR="00AC4D5A" w:rsidRPr="007B6D38" w:rsidRDefault="00AC4D5A" w:rsidP="00AC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Прошу  принять  заявку на участие  в  ежегодном  региональном  конкурсе «Лучший  предприниматель  года»  по  номинации _________________________.</w:t>
      </w:r>
    </w:p>
    <w:p w:rsidR="00AC4D5A" w:rsidRDefault="00AC4D5A" w:rsidP="004A272E">
      <w:pPr>
        <w:pStyle w:val="ConsPlusNonformat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Наименование</w:t>
      </w:r>
      <w:r w:rsidR="004A272E">
        <w:rPr>
          <w:rFonts w:ascii="Times New Roman" w:hAnsi="Times New Roman" w:cs="Times New Roman"/>
          <w:sz w:val="28"/>
          <w:szCs w:val="28"/>
        </w:rPr>
        <w:t>, организационно-правовая форма</w:t>
      </w:r>
      <w:r w:rsidRPr="007B6D38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4A272E">
        <w:rPr>
          <w:rFonts w:ascii="Times New Roman" w:hAnsi="Times New Roman" w:cs="Times New Roman"/>
          <w:sz w:val="28"/>
          <w:szCs w:val="28"/>
        </w:rPr>
        <w:t xml:space="preserve"> – юридического лица</w:t>
      </w:r>
      <w:r w:rsidRPr="007B6D38">
        <w:rPr>
          <w:rFonts w:ascii="Times New Roman" w:hAnsi="Times New Roman" w:cs="Times New Roman"/>
          <w:sz w:val="28"/>
          <w:szCs w:val="28"/>
        </w:rPr>
        <w:t xml:space="preserve">   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4A272E">
        <w:rPr>
          <w:rFonts w:ascii="Times New Roman" w:hAnsi="Times New Roman" w:cs="Times New Roman"/>
          <w:sz w:val="28"/>
          <w:szCs w:val="28"/>
        </w:rPr>
        <w:t>____________</w:t>
      </w:r>
    </w:p>
    <w:p w:rsidR="00AC4D5A" w:rsidRPr="007B6D38" w:rsidRDefault="00AC4D5A" w:rsidP="00AC4D5A">
      <w:pPr>
        <w:pStyle w:val="ConsPlusNonforma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2. </w:t>
      </w:r>
      <w:r w:rsidR="004A272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3807F1">
        <w:rPr>
          <w:rFonts w:ascii="Times New Roman" w:hAnsi="Times New Roman" w:cs="Times New Roman"/>
          <w:sz w:val="28"/>
          <w:szCs w:val="28"/>
        </w:rPr>
        <w:t>(</w:t>
      </w:r>
      <w:r w:rsidR="004A272E">
        <w:rPr>
          <w:rFonts w:ascii="Times New Roman" w:hAnsi="Times New Roman" w:cs="Times New Roman"/>
          <w:sz w:val="28"/>
          <w:szCs w:val="28"/>
        </w:rPr>
        <w:t>при наличии</w:t>
      </w:r>
      <w:r w:rsidR="00864B09">
        <w:rPr>
          <w:rFonts w:ascii="Times New Roman" w:hAnsi="Times New Roman" w:cs="Times New Roman"/>
          <w:sz w:val="28"/>
          <w:szCs w:val="28"/>
        </w:rPr>
        <w:t>) п</w:t>
      </w:r>
      <w:r w:rsidRPr="007B6D38">
        <w:rPr>
          <w:rFonts w:ascii="Times New Roman" w:hAnsi="Times New Roman" w:cs="Times New Roman"/>
          <w:sz w:val="28"/>
          <w:szCs w:val="28"/>
        </w:rPr>
        <w:t xml:space="preserve">ретендента </w:t>
      </w:r>
      <w:r w:rsidR="00B328FA">
        <w:rPr>
          <w:rFonts w:ascii="Times New Roman" w:hAnsi="Times New Roman" w:cs="Times New Roman"/>
          <w:sz w:val="28"/>
          <w:szCs w:val="28"/>
        </w:rPr>
        <w:t>–</w:t>
      </w:r>
      <w:r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="00864B09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7B6D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6D3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64B0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C4D5A" w:rsidRPr="007B6D38" w:rsidRDefault="00AC4D5A" w:rsidP="004A0FD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3. Дата регистрации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4D5A" w:rsidRPr="007B6D38" w:rsidRDefault="00AC4D5A" w:rsidP="004A0FD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4. Основной 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B6D38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C4D5A" w:rsidRPr="007B6D38" w:rsidRDefault="00AC4D5A" w:rsidP="004A0FD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5. 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</w:t>
      </w:r>
    </w:p>
    <w:p w:rsidR="00AC4D5A" w:rsidRPr="007B6D38" w:rsidRDefault="00AC4D5A" w:rsidP="004A0FD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6. Контактная информация</w:t>
      </w: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адрес сайта в информацио</w:t>
      </w:r>
      <w:r w:rsidR="00B328FA">
        <w:rPr>
          <w:rFonts w:ascii="Times New Roman" w:hAnsi="Times New Roman" w:cs="Times New Roman"/>
          <w:sz w:val="28"/>
          <w:szCs w:val="28"/>
        </w:rPr>
        <w:t>нно-телекоммуникационной сети  «</w:t>
      </w:r>
      <w:r w:rsidRPr="007B6D38">
        <w:rPr>
          <w:rFonts w:ascii="Times New Roman" w:hAnsi="Times New Roman" w:cs="Times New Roman"/>
          <w:sz w:val="28"/>
          <w:szCs w:val="28"/>
        </w:rPr>
        <w:t>Интернет</w:t>
      </w:r>
      <w:r w:rsidR="00B328FA">
        <w:rPr>
          <w:rFonts w:ascii="Times New Roman" w:hAnsi="Times New Roman" w:cs="Times New Roman"/>
          <w:sz w:val="28"/>
          <w:szCs w:val="28"/>
        </w:rPr>
        <w:t>»</w:t>
      </w:r>
      <w:r w:rsidRPr="007B6D38">
        <w:rPr>
          <w:rFonts w:ascii="Times New Roman" w:hAnsi="Times New Roman" w:cs="Times New Roman"/>
          <w:sz w:val="28"/>
          <w:szCs w:val="28"/>
        </w:rPr>
        <w:t>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B6D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4D5A" w:rsidRPr="007B6D38" w:rsidRDefault="00AC4D5A" w:rsidP="004A0FD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7. Производимые претендентом товары (выполняемые работы,  оказываемые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B6D38">
        <w:rPr>
          <w:rFonts w:ascii="Times New Roman" w:hAnsi="Times New Roman" w:cs="Times New Roman"/>
          <w:sz w:val="28"/>
          <w:szCs w:val="28"/>
        </w:rPr>
        <w:t>слуги)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4B09" w:rsidRDefault="00AC4D5A" w:rsidP="00864B0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C4D5A" w:rsidRPr="007B6D38" w:rsidRDefault="00AC4D5A" w:rsidP="00864B0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8. Ответственный исполнитель (фамилия, имя, отчество (при наличии), телефон)</w:t>
      </w:r>
      <w:r w:rsidR="006F711B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AC4D5A" w:rsidRPr="002350AF" w:rsidRDefault="00AC4D5A" w:rsidP="004A0FDB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Pr="002350AF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6"/>
        <w:gridCol w:w="1934"/>
      </w:tblGrid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2350AF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экономической деятельности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AF">
              <w:rPr>
                <w:rFonts w:ascii="Times New Roman" w:hAnsi="Times New Roman" w:cs="Times New Roman"/>
                <w:sz w:val="28"/>
                <w:szCs w:val="28"/>
              </w:rPr>
              <w:t>Данные за отчетный финансовый год</w:t>
            </w: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Объем производства товаров (работ, услуг) в расчете на одного работающего (рублей)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 (рублей)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1B" w:rsidRDefault="006F711B"/>
    <w:p w:rsidR="006F711B" w:rsidRPr="006F711B" w:rsidRDefault="006F711B" w:rsidP="006F711B">
      <w:pPr>
        <w:jc w:val="center"/>
        <w:rPr>
          <w:sz w:val="24"/>
          <w:szCs w:val="24"/>
        </w:rPr>
      </w:pPr>
      <w:r w:rsidRPr="006F711B">
        <w:rPr>
          <w:sz w:val="24"/>
          <w:szCs w:val="24"/>
        </w:rPr>
        <w:lastRenderedPageBreak/>
        <w:t>2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6"/>
        <w:gridCol w:w="1934"/>
      </w:tblGrid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постоянных работников (человек), всего</w:t>
            </w:r>
            <w:r w:rsidR="004A2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4D5A" w:rsidRPr="007B6D38" w:rsidRDefault="00AC4D5A" w:rsidP="006F711B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молодежь (от 16 до 30 лет)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Динамика роста среднемесячной заработной платы работников (показатели на начало и конец года) (процентов)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Объем вложенных инвестиций в расчете на одного работающего (рублей)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6F711B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Размер средств, направленных на благотворительные цели (рублей)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4A272E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дипломов, сертификатов, иных документов, свидетельствующих о </w:t>
            </w:r>
            <w:r w:rsidR="004A272E">
              <w:rPr>
                <w:rFonts w:ascii="Times New Roman" w:hAnsi="Times New Roman" w:cs="Times New Roman"/>
                <w:sz w:val="28"/>
                <w:szCs w:val="28"/>
              </w:rPr>
              <w:t>достижениях</w:t>
            </w: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5A" w:rsidRPr="007B6D38" w:rsidTr="001C795F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B328F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Внедрение новых форм и методов обслуживания населения (перечислить)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B6D38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D5A" w:rsidRPr="007B6D38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5A" w:rsidRPr="007B6D38" w:rsidRDefault="00AC4D5A" w:rsidP="003807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Подтверждаю    принадлежность    к    субъектам малого    и    среднего предпринимательства в соответствии со статьей 4  Федерального закона  от 24 июля 2007 года № 209-ФЗ «О развитии малого и среднего предпринимательства в Российской Федерации».</w:t>
      </w:r>
    </w:p>
    <w:p w:rsidR="00AC4D5A" w:rsidRPr="007B6D38" w:rsidRDefault="00AC4D5A" w:rsidP="003807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Полноту и достоверность  сведений, указанных в  настоящей заявке</w:t>
      </w:r>
      <w:r w:rsidR="006F711B">
        <w:rPr>
          <w:rFonts w:ascii="Times New Roman" w:hAnsi="Times New Roman" w:cs="Times New Roman"/>
          <w:sz w:val="28"/>
          <w:szCs w:val="28"/>
        </w:rPr>
        <w:t>,</w:t>
      </w:r>
      <w:r w:rsidRPr="007B6D38">
        <w:rPr>
          <w:rFonts w:ascii="Times New Roman" w:hAnsi="Times New Roman" w:cs="Times New Roman"/>
          <w:sz w:val="28"/>
          <w:szCs w:val="28"/>
        </w:rPr>
        <w:t xml:space="preserve"> гарантирую.</w:t>
      </w:r>
    </w:p>
    <w:p w:rsidR="00AC4D5A" w:rsidRPr="007B6D38" w:rsidRDefault="00AC4D5A" w:rsidP="003807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Уведомлен о том, что претенденты не допускаются к участию в  конкурсе в случаях,  установленных   пунктом   9   Порядка    проведения    ежегодного регионального конкурса «Лучший предприниматель года».</w:t>
      </w:r>
    </w:p>
    <w:p w:rsidR="00AC4D5A" w:rsidRPr="007B6D38" w:rsidRDefault="00AC4D5A" w:rsidP="003807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С   Порядком  проведения  ежегодного  регионального   конкурса  «Лучший предприниматель года» ознакомлен.</w:t>
      </w:r>
    </w:p>
    <w:p w:rsidR="00AC4D5A" w:rsidRPr="007B6D38" w:rsidRDefault="00AC4D5A" w:rsidP="003807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Данные о претенденте прилагаются</w:t>
      </w:r>
      <w:r w:rsidR="006F711B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>на _______ листах.</w:t>
      </w: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________________________                    ________________________</w:t>
      </w:r>
    </w:p>
    <w:p w:rsidR="00AC4D5A" w:rsidRPr="006F711B" w:rsidRDefault="00AC4D5A" w:rsidP="00AC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11B">
        <w:rPr>
          <w:rFonts w:ascii="Times New Roman" w:hAnsi="Times New Roman" w:cs="Times New Roman"/>
          <w:sz w:val="24"/>
          <w:szCs w:val="24"/>
        </w:rPr>
        <w:t xml:space="preserve">      (подпись претендента)</w:t>
      </w: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D5A" w:rsidRPr="007B6D38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</w:t>
      </w:r>
      <w:r w:rsidR="00B328FA">
        <w:rPr>
          <w:rFonts w:ascii="Times New Roman" w:hAnsi="Times New Roman" w:cs="Times New Roman"/>
          <w:sz w:val="28"/>
          <w:szCs w:val="28"/>
        </w:rPr>
        <w:t>«</w:t>
      </w:r>
      <w:r w:rsidRPr="007B6D38">
        <w:rPr>
          <w:rFonts w:ascii="Times New Roman" w:hAnsi="Times New Roman" w:cs="Times New Roman"/>
          <w:sz w:val="28"/>
          <w:szCs w:val="28"/>
        </w:rPr>
        <w:t>__</w:t>
      </w:r>
      <w:r w:rsidR="00B328FA">
        <w:rPr>
          <w:rFonts w:ascii="Times New Roman" w:hAnsi="Times New Roman" w:cs="Times New Roman"/>
          <w:sz w:val="28"/>
          <w:szCs w:val="28"/>
        </w:rPr>
        <w:t>»</w:t>
      </w:r>
      <w:r w:rsidRPr="007B6D38">
        <w:rPr>
          <w:rFonts w:ascii="Times New Roman" w:hAnsi="Times New Roman" w:cs="Times New Roman"/>
          <w:sz w:val="28"/>
          <w:szCs w:val="28"/>
        </w:rPr>
        <w:t>___________ 20__ года</w:t>
      </w:r>
    </w:p>
    <w:p w:rsidR="00AC4D5A" w:rsidRPr="007B6D38" w:rsidRDefault="00AC4D5A" w:rsidP="00AC4D5A">
      <w:pPr>
        <w:rPr>
          <w:szCs w:val="28"/>
        </w:rPr>
      </w:pPr>
      <w:r w:rsidRPr="007B6D38">
        <w:rPr>
          <w:szCs w:val="28"/>
        </w:rPr>
        <w:br w:type="page"/>
      </w:r>
    </w:p>
    <w:p w:rsidR="00AC4D5A" w:rsidRPr="00093DCD" w:rsidRDefault="004A272E" w:rsidP="00AC4D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4D5A" w:rsidRPr="00093DCD">
        <w:rPr>
          <w:rFonts w:ascii="Times New Roman" w:hAnsi="Times New Roman" w:cs="Times New Roman"/>
          <w:sz w:val="24"/>
          <w:szCs w:val="24"/>
        </w:rPr>
        <w:t>2</w:t>
      </w:r>
    </w:p>
    <w:p w:rsidR="00AC4D5A" w:rsidRPr="00093DCD" w:rsidRDefault="00AC4D5A" w:rsidP="00AC4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DCD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AC4D5A" w:rsidRPr="00093DCD" w:rsidRDefault="00AC4D5A" w:rsidP="00AC4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D5A" w:rsidRPr="004A272E" w:rsidRDefault="00AC4D5A" w:rsidP="00AC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7"/>
      <w:bookmarkEnd w:id="7"/>
      <w:r w:rsidRPr="004A27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A272E">
        <w:rPr>
          <w:rFonts w:ascii="Times New Roman" w:hAnsi="Times New Roman" w:cs="Times New Roman"/>
          <w:sz w:val="24"/>
          <w:szCs w:val="24"/>
        </w:rPr>
        <w:t xml:space="preserve"> </w:t>
      </w:r>
      <w:r w:rsidR="004A272E" w:rsidRPr="004A272E">
        <w:rPr>
          <w:rFonts w:ascii="Times New Roman" w:hAnsi="Times New Roman" w:cs="Times New Roman"/>
          <w:sz w:val="28"/>
          <w:szCs w:val="28"/>
        </w:rPr>
        <w:t>Сводный оценочный лист по номинации _______</w:t>
      </w:r>
    </w:p>
    <w:p w:rsidR="00AC4D5A" w:rsidRPr="00924C28" w:rsidRDefault="00AC4D5A" w:rsidP="00AC4D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D5A" w:rsidRPr="00924C28" w:rsidRDefault="00AC4D5A" w:rsidP="00AC4D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134"/>
        <w:gridCol w:w="1134"/>
        <w:gridCol w:w="992"/>
        <w:gridCol w:w="1134"/>
        <w:gridCol w:w="992"/>
        <w:gridCol w:w="1701"/>
      </w:tblGrid>
      <w:tr w:rsidR="00AC4D5A" w:rsidRPr="00093DCD" w:rsidTr="00093DCD">
        <w:tc>
          <w:tcPr>
            <w:tcW w:w="3120" w:type="dxa"/>
            <w:vMerge w:val="restart"/>
          </w:tcPr>
          <w:p w:rsidR="00AC4D5A" w:rsidRPr="00093DCD" w:rsidRDefault="00AC4D5A" w:rsidP="00093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экономической деятельности</w:t>
            </w:r>
          </w:p>
        </w:tc>
        <w:tc>
          <w:tcPr>
            <w:tcW w:w="2268" w:type="dxa"/>
            <w:gridSpan w:val="2"/>
          </w:tcPr>
          <w:p w:rsidR="00AC4D5A" w:rsidRPr="00093DCD" w:rsidRDefault="00AC4D5A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Наименование и ИНН участника, основной вид деятельности</w:t>
            </w:r>
          </w:p>
        </w:tc>
        <w:tc>
          <w:tcPr>
            <w:tcW w:w="992" w:type="dxa"/>
          </w:tcPr>
          <w:p w:rsidR="00AC4D5A" w:rsidRPr="00093DCD" w:rsidRDefault="00AC4D5A" w:rsidP="002D531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2"/>
          </w:tcPr>
          <w:p w:rsidR="00AC4D5A" w:rsidRPr="00093DCD" w:rsidRDefault="00AC4D5A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Наименование и ИНН участника, основной вид деятельности</w:t>
            </w:r>
          </w:p>
        </w:tc>
        <w:tc>
          <w:tcPr>
            <w:tcW w:w="1701" w:type="dxa"/>
            <w:vMerge w:val="restart"/>
          </w:tcPr>
          <w:p w:rsidR="00AC4D5A" w:rsidRPr="00093DCD" w:rsidRDefault="00AC4D5A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AC4D5A" w:rsidRPr="00093DCD" w:rsidRDefault="00AC4D5A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AC4D5A" w:rsidRPr="00093DCD" w:rsidRDefault="00AC4D5A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</w:tc>
      </w:tr>
      <w:tr w:rsidR="00AC4D5A" w:rsidRPr="00093DCD" w:rsidTr="001C795F">
        <w:tc>
          <w:tcPr>
            <w:tcW w:w="3120" w:type="dxa"/>
            <w:vMerge/>
          </w:tcPr>
          <w:p w:rsidR="00AC4D5A" w:rsidRPr="00093DCD" w:rsidRDefault="00AC4D5A" w:rsidP="001C7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4A272E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анные за отчетный </w:t>
            </w:r>
            <w:proofErr w:type="spellStart"/>
            <w:proofErr w:type="gramStart"/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C4D5A" w:rsidRPr="00093DCD" w:rsidRDefault="004A272E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оличе</w:t>
            </w:r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</w:tcPr>
          <w:p w:rsidR="00AC4D5A" w:rsidRPr="00093DCD" w:rsidRDefault="00AC4D5A" w:rsidP="002D531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AC4D5A" w:rsidRPr="00093DCD" w:rsidRDefault="004A272E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анные за отчетный </w:t>
            </w:r>
            <w:proofErr w:type="spellStart"/>
            <w:proofErr w:type="gramStart"/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C4D5A" w:rsidRPr="00093DCD" w:rsidRDefault="004A272E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оличе</w:t>
            </w:r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vMerge/>
          </w:tcPr>
          <w:p w:rsidR="00AC4D5A" w:rsidRPr="00093DCD" w:rsidRDefault="00AC4D5A" w:rsidP="00093DC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A" w:rsidRPr="00093DCD" w:rsidTr="001C795F">
        <w:trPr>
          <w:trHeight w:val="174"/>
        </w:trPr>
        <w:tc>
          <w:tcPr>
            <w:tcW w:w="3120" w:type="dxa"/>
          </w:tcPr>
          <w:p w:rsidR="00AC4D5A" w:rsidRPr="00093DCD" w:rsidRDefault="00AC4D5A" w:rsidP="004A2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4D5A" w:rsidRPr="00093DCD" w:rsidRDefault="00AC4D5A" w:rsidP="004A2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4D5A" w:rsidRPr="00093DCD" w:rsidRDefault="00AC4D5A" w:rsidP="004A2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4D5A" w:rsidRPr="00093DCD" w:rsidRDefault="00AC4D5A" w:rsidP="004A2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AC4D5A" w:rsidRPr="00093DCD" w:rsidRDefault="00AC4D5A" w:rsidP="002D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5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AC4D5A" w:rsidRPr="00093DCD" w:rsidRDefault="00AC4D5A" w:rsidP="002D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D5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C4D5A" w:rsidRPr="00093DCD" w:rsidRDefault="00AC4D5A" w:rsidP="004A2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 (работ, услуг) в расчете на одного работающего (рублей)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 (рублей)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proofErr w:type="gramEnd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числен</w:t>
            </w:r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работни</w:t>
            </w:r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ков (человек), всего</w:t>
            </w:r>
            <w:r w:rsidR="00EF3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D5A" w:rsidRPr="00093DCD" w:rsidRDefault="00AC4D5A" w:rsidP="00EF38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093DCD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D5A" w:rsidRPr="00093DCD">
              <w:rPr>
                <w:rFonts w:ascii="Times New Roman" w:hAnsi="Times New Roman" w:cs="Times New Roman"/>
                <w:sz w:val="24"/>
                <w:szCs w:val="24"/>
              </w:rPr>
              <w:t>енсионеры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молодежь (от 16 до 30 лет)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</w:t>
            </w:r>
            <w:proofErr w:type="spellStart"/>
            <w:proofErr w:type="gramStart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сячной</w:t>
            </w:r>
            <w:proofErr w:type="spellEnd"/>
            <w:proofErr w:type="gramEnd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работников (показ</w:t>
            </w:r>
            <w:r w:rsidR="004A272E">
              <w:rPr>
                <w:rFonts w:ascii="Times New Roman" w:hAnsi="Times New Roman" w:cs="Times New Roman"/>
                <w:sz w:val="24"/>
                <w:szCs w:val="24"/>
              </w:rPr>
              <w:t>атели на начало и конец года) (процентов</w:t>
            </w: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Объем вложенных </w:t>
            </w:r>
            <w:proofErr w:type="spellStart"/>
            <w:proofErr w:type="gramStart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инвести</w:t>
            </w:r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работающего (рублей)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4A27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средств, </w:t>
            </w:r>
            <w:proofErr w:type="spellStart"/>
            <w:proofErr w:type="gramStart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на благотвори</w:t>
            </w:r>
            <w:r w:rsidR="004A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тельные цели (рублей)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4A27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дипломов, </w:t>
            </w:r>
            <w:proofErr w:type="spellStart"/>
            <w:proofErr w:type="gramStart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r w:rsidR="00093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фикатов</w:t>
            </w:r>
            <w:proofErr w:type="spellEnd"/>
            <w:proofErr w:type="gramEnd"/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, иных документов, свидетельствующих о </w:t>
            </w:r>
            <w:r w:rsidR="004A272E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</w:tbl>
    <w:p w:rsidR="00EF3891" w:rsidRDefault="00EF3891" w:rsidP="00EF3891">
      <w:pPr>
        <w:jc w:val="center"/>
        <w:rPr>
          <w:sz w:val="24"/>
          <w:szCs w:val="24"/>
        </w:rPr>
      </w:pPr>
      <w:r w:rsidRPr="00EF3891">
        <w:rPr>
          <w:sz w:val="24"/>
          <w:szCs w:val="24"/>
        </w:rPr>
        <w:lastRenderedPageBreak/>
        <w:t>2</w:t>
      </w:r>
    </w:p>
    <w:p w:rsidR="00EF3891" w:rsidRPr="00EF3891" w:rsidRDefault="00EF3891" w:rsidP="00EF3891">
      <w:pPr>
        <w:jc w:val="center"/>
        <w:rPr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134"/>
        <w:gridCol w:w="1134"/>
        <w:gridCol w:w="992"/>
        <w:gridCol w:w="1134"/>
        <w:gridCol w:w="992"/>
        <w:gridCol w:w="1701"/>
      </w:tblGrid>
      <w:tr w:rsidR="00AC4D5A" w:rsidRPr="00093DCD" w:rsidTr="001C795F">
        <w:tc>
          <w:tcPr>
            <w:tcW w:w="3120" w:type="dxa"/>
          </w:tcPr>
          <w:p w:rsidR="00AC4D5A" w:rsidRPr="00093DCD" w:rsidRDefault="00AC4D5A" w:rsidP="00093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методов обслуживания населения (перечислить)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</w:tr>
      <w:tr w:rsidR="00AC4D5A" w:rsidRPr="00093DCD" w:rsidTr="001C795F">
        <w:tc>
          <w:tcPr>
            <w:tcW w:w="3120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4D5A" w:rsidRPr="00093DCD" w:rsidRDefault="00AC4D5A" w:rsidP="004A2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C4D5A" w:rsidRPr="00093DCD" w:rsidRDefault="00AC4D5A" w:rsidP="001C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  <w:r w:rsidRPr="00093DC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D5A" w:rsidRPr="00093DCD" w:rsidRDefault="00AC4D5A" w:rsidP="001C79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D5A" w:rsidRPr="00093DCD" w:rsidRDefault="00AC4D5A" w:rsidP="00AC4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D5A" w:rsidRPr="00093DCD" w:rsidRDefault="00AC4D5A" w:rsidP="00AC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CD">
        <w:rPr>
          <w:rFonts w:ascii="Times New Roman" w:hAnsi="Times New Roman" w:cs="Times New Roman"/>
          <w:sz w:val="24"/>
          <w:szCs w:val="24"/>
        </w:rPr>
        <w:t xml:space="preserve">    Фамилия, имя, отчество </w:t>
      </w:r>
      <w:r w:rsidR="004A272E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093DCD">
        <w:rPr>
          <w:rFonts w:ascii="Times New Roman" w:hAnsi="Times New Roman" w:cs="Times New Roman"/>
          <w:sz w:val="24"/>
          <w:szCs w:val="24"/>
        </w:rPr>
        <w:t>членов конкурсной комиссии</w:t>
      </w:r>
    </w:p>
    <w:p w:rsidR="00AC4D5A" w:rsidRPr="00093DCD" w:rsidRDefault="00AC4D5A" w:rsidP="00AC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C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  <w:r w:rsidR="004A272E">
        <w:rPr>
          <w:rFonts w:ascii="Times New Roman" w:hAnsi="Times New Roman" w:cs="Times New Roman"/>
          <w:sz w:val="24"/>
          <w:szCs w:val="24"/>
        </w:rPr>
        <w:t>______</w:t>
      </w:r>
      <w:r w:rsidRPr="00093DCD">
        <w:rPr>
          <w:rFonts w:ascii="Times New Roman" w:hAnsi="Times New Roman" w:cs="Times New Roman"/>
          <w:sz w:val="24"/>
          <w:szCs w:val="24"/>
        </w:rPr>
        <w:t>_</w:t>
      </w:r>
    </w:p>
    <w:p w:rsidR="00AC4D5A" w:rsidRPr="00093DCD" w:rsidRDefault="00AC4D5A" w:rsidP="00AC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CD">
        <w:rPr>
          <w:rFonts w:ascii="Times New Roman" w:hAnsi="Times New Roman" w:cs="Times New Roman"/>
          <w:sz w:val="24"/>
          <w:szCs w:val="24"/>
        </w:rPr>
        <w:t xml:space="preserve">    </w:t>
      </w:r>
      <w:r w:rsidR="004A272E">
        <w:rPr>
          <w:rFonts w:ascii="Times New Roman" w:hAnsi="Times New Roman" w:cs="Times New Roman"/>
          <w:sz w:val="24"/>
          <w:szCs w:val="24"/>
        </w:rPr>
        <w:t>__</w:t>
      </w:r>
      <w:r w:rsidRPr="00093DCD">
        <w:rPr>
          <w:rFonts w:ascii="Times New Roman" w:hAnsi="Times New Roman" w:cs="Times New Roman"/>
          <w:sz w:val="24"/>
          <w:szCs w:val="24"/>
        </w:rPr>
        <w:t>________________</w:t>
      </w:r>
    </w:p>
    <w:p w:rsidR="00AC4D5A" w:rsidRPr="00093DCD" w:rsidRDefault="00AC4D5A" w:rsidP="00AC4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CD">
        <w:rPr>
          <w:rFonts w:ascii="Times New Roman" w:hAnsi="Times New Roman" w:cs="Times New Roman"/>
          <w:sz w:val="24"/>
          <w:szCs w:val="24"/>
        </w:rPr>
        <w:t xml:space="preserve">       </w:t>
      </w:r>
      <w:r w:rsidR="00EF3891">
        <w:rPr>
          <w:rFonts w:ascii="Times New Roman" w:hAnsi="Times New Roman" w:cs="Times New Roman"/>
          <w:sz w:val="24"/>
          <w:szCs w:val="24"/>
        </w:rPr>
        <w:t xml:space="preserve">     </w:t>
      </w:r>
      <w:r w:rsidRPr="00093DCD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AC4D5A" w:rsidRPr="00093DCD" w:rsidRDefault="00AC4D5A" w:rsidP="00AC4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C74" w:rsidRDefault="00EC6C74" w:rsidP="007E0B34">
      <w:pPr>
        <w:pStyle w:val="ConsPlusNormal"/>
        <w:ind w:firstLine="0"/>
        <w:rPr>
          <w:szCs w:val="28"/>
        </w:rPr>
      </w:pPr>
    </w:p>
    <w:sectPr w:rsidR="00EC6C74" w:rsidSect="004A0FDB">
      <w:pgSz w:w="11907" w:h="16840"/>
      <w:pgMar w:top="709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2246E"/>
    <w:multiLevelType w:val="hybridMultilevel"/>
    <w:tmpl w:val="ECAC0C1A"/>
    <w:lvl w:ilvl="0" w:tplc="F8C67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3DCD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D5313"/>
    <w:rsid w:val="002F2B93"/>
    <w:rsid w:val="00307849"/>
    <w:rsid w:val="00317979"/>
    <w:rsid w:val="00330B89"/>
    <w:rsid w:val="003525C6"/>
    <w:rsid w:val="003807F1"/>
    <w:rsid w:val="0038487A"/>
    <w:rsid w:val="003901D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49AC"/>
    <w:rsid w:val="004A0FDB"/>
    <w:rsid w:val="004A24AD"/>
    <w:rsid w:val="004A272E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1923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0729"/>
    <w:rsid w:val="006E64E6"/>
    <w:rsid w:val="006F076E"/>
    <w:rsid w:val="006F711B"/>
    <w:rsid w:val="007072B5"/>
    <w:rsid w:val="00726286"/>
    <w:rsid w:val="00756C1D"/>
    <w:rsid w:val="00757706"/>
    <w:rsid w:val="007705AD"/>
    <w:rsid w:val="007771A7"/>
    <w:rsid w:val="007979F6"/>
    <w:rsid w:val="007A5254"/>
    <w:rsid w:val="007B6950"/>
    <w:rsid w:val="007C2C1F"/>
    <w:rsid w:val="007C7486"/>
    <w:rsid w:val="007E0B34"/>
    <w:rsid w:val="008333C2"/>
    <w:rsid w:val="008573B7"/>
    <w:rsid w:val="00860B53"/>
    <w:rsid w:val="00864B09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4D5A"/>
    <w:rsid w:val="00AC72DD"/>
    <w:rsid w:val="00AC7D1C"/>
    <w:rsid w:val="00AD6FA7"/>
    <w:rsid w:val="00AE3683"/>
    <w:rsid w:val="00B02337"/>
    <w:rsid w:val="00B168AD"/>
    <w:rsid w:val="00B328FA"/>
    <w:rsid w:val="00B34052"/>
    <w:rsid w:val="00B378FE"/>
    <w:rsid w:val="00B42377"/>
    <w:rsid w:val="00B56613"/>
    <w:rsid w:val="00B62F7E"/>
    <w:rsid w:val="00B74F90"/>
    <w:rsid w:val="00B8107F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965E3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F3891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AC4D5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CB4-F90B-417A-BEF8-986A238A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2068</Words>
  <Characters>16370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2017-05-16T13:05:00Z</cp:lastPrinted>
  <dcterms:created xsi:type="dcterms:W3CDTF">2017-04-24T11:17:00Z</dcterms:created>
  <dcterms:modified xsi:type="dcterms:W3CDTF">2017-05-16T13:05:00Z</dcterms:modified>
</cp:coreProperties>
</file>