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5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05B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05B3">
        <w:t>7 июня 2017 года № 18</w:t>
      </w:r>
      <w:r w:rsidR="001305B3">
        <w:t>9</w:t>
      </w:r>
      <w:r w:rsidR="001305B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07AA" w:rsidRDefault="00FF07AA" w:rsidP="00FF07AA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Правительства </w:t>
      </w:r>
    </w:p>
    <w:p w:rsidR="00FF07AA" w:rsidRDefault="00FF07AA" w:rsidP="00FF07AA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16 февраля 2009 года № 28-П</w:t>
      </w:r>
    </w:p>
    <w:bookmarkEnd w:id="0"/>
    <w:p w:rsidR="00FF07AA" w:rsidRDefault="00FF07AA" w:rsidP="00FF07AA">
      <w:pPr>
        <w:jc w:val="center"/>
        <w:rPr>
          <w:b/>
          <w:szCs w:val="28"/>
        </w:rPr>
      </w:pPr>
    </w:p>
    <w:p w:rsidR="00FF07AA" w:rsidRDefault="00FF07AA" w:rsidP="00FF07AA">
      <w:pPr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5A6106">
        <w:rPr>
          <w:b/>
          <w:szCs w:val="28"/>
        </w:rPr>
        <w:t>п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о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с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т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а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н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о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в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л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я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е</w:t>
      </w:r>
      <w:r w:rsidR="005A6106">
        <w:rPr>
          <w:b/>
          <w:szCs w:val="28"/>
        </w:rPr>
        <w:t xml:space="preserve"> </w:t>
      </w:r>
      <w:r w:rsidRPr="005A6106">
        <w:rPr>
          <w:b/>
          <w:szCs w:val="28"/>
        </w:rPr>
        <w:t>т</w:t>
      </w:r>
      <w:r>
        <w:rPr>
          <w:szCs w:val="28"/>
        </w:rPr>
        <w:t>:</w:t>
      </w:r>
    </w:p>
    <w:p w:rsidR="00FF07AA" w:rsidRDefault="00FF07AA" w:rsidP="00FF07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 Внести в приложение № 6 к постановлению Правительства Республики Карелия от 16 февраля 2009 года № 28-П «О разграничении имущества, находящегося в муниципальной собственности Муезерского муниципального района» (Собрание законодательства Республики Карелия, 2015, № 10, ст. 1966; 2016, № 5, ст. 1030; Официальный интернет-портал правовой информации (www.pravo.gov.ru), 8 декабря 2016 года, №</w:t>
      </w:r>
      <w:r>
        <w:t xml:space="preserve"> </w:t>
      </w:r>
      <w:r>
        <w:rPr>
          <w:szCs w:val="28"/>
        </w:rPr>
        <w:t xml:space="preserve">1000201612080005) следующие изменения: </w:t>
      </w:r>
    </w:p>
    <w:p w:rsidR="00FF07AA" w:rsidRDefault="005A6106" w:rsidP="00FF07AA">
      <w:pPr>
        <w:ind w:firstLine="708"/>
        <w:rPr>
          <w:szCs w:val="28"/>
        </w:rPr>
      </w:pPr>
      <w:r>
        <w:rPr>
          <w:szCs w:val="28"/>
        </w:rPr>
        <w:t>1) дополнить пунктом 476.1</w:t>
      </w:r>
      <w:r w:rsidR="00FF07AA">
        <w:rPr>
          <w:szCs w:val="28"/>
        </w:rPr>
        <w:t xml:space="preserve"> следующего содержания:</w:t>
      </w:r>
    </w:p>
    <w:p w:rsidR="00FF07AA" w:rsidRDefault="00FF07AA" w:rsidP="00FF07AA">
      <w:pPr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917"/>
        <w:gridCol w:w="2552"/>
        <w:gridCol w:w="2693"/>
        <w:gridCol w:w="3402"/>
        <w:gridCol w:w="454"/>
      </w:tblGrid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476.1.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978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FF07AA" w:rsidRDefault="00FF07AA" w:rsidP="00FF07AA">
      <w:pPr>
        <w:autoSpaceDE w:val="0"/>
        <w:autoSpaceDN w:val="0"/>
        <w:adjustRightInd w:val="0"/>
        <w:jc w:val="both"/>
        <w:rPr>
          <w:szCs w:val="28"/>
        </w:rPr>
      </w:pPr>
    </w:p>
    <w:p w:rsidR="00FF07AA" w:rsidRDefault="005A6106" w:rsidP="00FF07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пункты 477 – </w:t>
      </w:r>
      <w:r w:rsidR="00FF07AA">
        <w:rPr>
          <w:szCs w:val="28"/>
        </w:rPr>
        <w:t xml:space="preserve">483 изложить в следующей редакции: </w:t>
      </w:r>
      <w:r w:rsidR="00FF07AA">
        <w:rPr>
          <w:vanish/>
          <w:szCs w:val="28"/>
        </w:rPr>
        <w:t xml:space="preserve">менения. лению йона.яальную собственность </w:t>
      </w:r>
    </w:p>
    <w:p w:rsidR="00FF07AA" w:rsidRDefault="00FF07AA" w:rsidP="00FF07AA">
      <w:pPr>
        <w:jc w:val="both"/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917"/>
        <w:gridCol w:w="2552"/>
        <w:gridCol w:w="2693"/>
        <w:gridCol w:w="3402"/>
        <w:gridCol w:w="454"/>
      </w:tblGrid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Суккозеро,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Лесной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380 м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Гастелло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263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479.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733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292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Краснодонская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230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Подсочная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192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грунтовая, протяженность 444 м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5A6106" w:rsidRDefault="005A6106" w:rsidP="00FF07AA">
      <w:pPr>
        <w:ind w:firstLine="708"/>
        <w:rPr>
          <w:szCs w:val="28"/>
        </w:rPr>
      </w:pPr>
    </w:p>
    <w:p w:rsidR="00FF07AA" w:rsidRDefault="00FF07AA" w:rsidP="00FF07AA">
      <w:pPr>
        <w:ind w:firstLine="708"/>
        <w:rPr>
          <w:szCs w:val="28"/>
        </w:rPr>
      </w:pPr>
      <w:r>
        <w:rPr>
          <w:szCs w:val="28"/>
        </w:rPr>
        <w:t>3) пункт 485 изложить в следующей редакции:</w:t>
      </w:r>
    </w:p>
    <w:p w:rsidR="00FF07AA" w:rsidRDefault="00FF07AA" w:rsidP="00FF07AA">
      <w:pPr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917"/>
        <w:gridCol w:w="2552"/>
        <w:gridCol w:w="2693"/>
        <w:gridCol w:w="3402"/>
        <w:gridCol w:w="454"/>
      </w:tblGrid>
      <w:tr w:rsidR="00FF07AA" w:rsidTr="005A610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Гористый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456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FF07AA" w:rsidRDefault="00FF07AA" w:rsidP="00FF07AA">
      <w:pPr>
        <w:ind w:firstLine="708"/>
        <w:rPr>
          <w:szCs w:val="28"/>
        </w:rPr>
      </w:pPr>
    </w:p>
    <w:p w:rsidR="00FF07AA" w:rsidRDefault="005A6106" w:rsidP="00FF07AA">
      <w:pPr>
        <w:ind w:firstLine="708"/>
        <w:rPr>
          <w:szCs w:val="28"/>
        </w:rPr>
      </w:pPr>
      <w:r>
        <w:rPr>
          <w:szCs w:val="28"/>
        </w:rPr>
        <w:t xml:space="preserve">4) пункты 487 – </w:t>
      </w:r>
      <w:r w:rsidR="00FF07AA">
        <w:rPr>
          <w:szCs w:val="28"/>
        </w:rPr>
        <w:t>493 изложить в следующей редакции:</w:t>
      </w:r>
    </w:p>
    <w:p w:rsidR="00FF07AA" w:rsidRDefault="00FF07AA" w:rsidP="00FF07AA">
      <w:pPr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552"/>
        <w:gridCol w:w="2693"/>
        <w:gridCol w:w="3402"/>
        <w:gridCol w:w="454"/>
      </w:tblGrid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948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Привокзальная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361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1069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388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Железнодорожный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200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rPr>
                <w:color w:val="000000"/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Красноармейский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222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rPr>
                <w:color w:val="000000"/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Антикайнена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134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FF07AA" w:rsidRDefault="00FF07AA" w:rsidP="00FF07AA">
      <w:pPr>
        <w:rPr>
          <w:szCs w:val="28"/>
        </w:rPr>
      </w:pPr>
    </w:p>
    <w:p w:rsidR="00FF07AA" w:rsidRDefault="005A6106" w:rsidP="00FF07AA">
      <w:pPr>
        <w:rPr>
          <w:szCs w:val="28"/>
        </w:rPr>
      </w:pPr>
      <w:r>
        <w:rPr>
          <w:szCs w:val="28"/>
        </w:rPr>
        <w:tab/>
        <w:t xml:space="preserve">5) пункты 495 – </w:t>
      </w:r>
      <w:r w:rsidR="00FF07AA">
        <w:rPr>
          <w:szCs w:val="28"/>
        </w:rPr>
        <w:t>497 изложить в следующей редакции:</w:t>
      </w:r>
    </w:p>
    <w:p w:rsidR="00FF07AA" w:rsidRDefault="00FF07AA" w:rsidP="00FF07AA">
      <w:pPr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552"/>
        <w:gridCol w:w="2693"/>
        <w:gridCol w:w="3402"/>
        <w:gridCol w:w="454"/>
      </w:tblGrid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Строительный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195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446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Ломоносова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219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FF07AA" w:rsidRDefault="00FF07AA" w:rsidP="00FF07AA">
      <w:pPr>
        <w:rPr>
          <w:szCs w:val="28"/>
        </w:rPr>
      </w:pPr>
    </w:p>
    <w:p w:rsidR="00FF07AA" w:rsidRDefault="005A6106" w:rsidP="00FF07AA">
      <w:pPr>
        <w:rPr>
          <w:szCs w:val="28"/>
        </w:rPr>
      </w:pPr>
      <w:r>
        <w:rPr>
          <w:szCs w:val="28"/>
        </w:rPr>
        <w:tab/>
        <w:t xml:space="preserve">6) пункты 499 – </w:t>
      </w:r>
      <w:r w:rsidR="00FF07AA">
        <w:rPr>
          <w:szCs w:val="28"/>
        </w:rPr>
        <w:t>504 изложить в следующей редакции:</w:t>
      </w:r>
    </w:p>
    <w:p w:rsidR="00FF07AA" w:rsidRDefault="00FF07AA" w:rsidP="00FF07AA">
      <w:pPr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552"/>
        <w:gridCol w:w="2693"/>
        <w:gridCol w:w="3402"/>
        <w:gridCol w:w="454"/>
      </w:tblGrid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499.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930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Пушкина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466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Гагарина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1066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Автомобильная </w:t>
            </w:r>
            <w:r>
              <w:rPr>
                <w:color w:val="000000"/>
                <w:szCs w:val="28"/>
              </w:rPr>
              <w:lastRenderedPageBreak/>
              <w:t>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пос. Гимолы,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ул. Школьная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протяженность 1033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665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Гимолы, 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339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FF07AA" w:rsidRDefault="00FF07AA" w:rsidP="00FF07AA">
      <w:pPr>
        <w:rPr>
          <w:szCs w:val="28"/>
        </w:rPr>
      </w:pPr>
    </w:p>
    <w:p w:rsidR="00FF07AA" w:rsidRDefault="00D82CAB" w:rsidP="00FF07AA">
      <w:pPr>
        <w:rPr>
          <w:szCs w:val="28"/>
        </w:rPr>
      </w:pPr>
      <w:r>
        <w:rPr>
          <w:szCs w:val="28"/>
        </w:rPr>
        <w:tab/>
        <w:t>7</w:t>
      </w:r>
      <w:r w:rsidR="005A6106">
        <w:rPr>
          <w:szCs w:val="28"/>
        </w:rPr>
        <w:t xml:space="preserve">) пункты 506 – </w:t>
      </w:r>
      <w:r w:rsidR="00FF07AA">
        <w:rPr>
          <w:szCs w:val="28"/>
        </w:rPr>
        <w:t>510 изложить в следующей редакции:</w:t>
      </w:r>
    </w:p>
    <w:p w:rsidR="00FF07AA" w:rsidRDefault="00FF07AA" w:rsidP="00FF07AA">
      <w:pPr>
        <w:rPr>
          <w:szCs w:val="28"/>
        </w:rPr>
      </w:pPr>
    </w:p>
    <w:tbl>
      <w:tblPr>
        <w:tblStyle w:val="af7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6"/>
        <w:gridCol w:w="918"/>
        <w:gridCol w:w="2552"/>
        <w:gridCol w:w="2693"/>
        <w:gridCol w:w="3402"/>
        <w:gridCol w:w="454"/>
      </w:tblGrid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Комсомольская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443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Болотная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724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Заречный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200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7AA" w:rsidRDefault="00FF0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Первомайская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131 м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7AA" w:rsidRDefault="00FF07AA">
            <w:pPr>
              <w:jc w:val="right"/>
              <w:rPr>
                <w:szCs w:val="28"/>
              </w:rPr>
            </w:pPr>
          </w:p>
        </w:tc>
      </w:tr>
      <w:tr w:rsidR="00FF07AA" w:rsidTr="005A6106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7AA" w:rsidRDefault="00FF07AA">
            <w:pPr>
              <w:jc w:val="both"/>
              <w:rPr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szCs w:val="28"/>
              </w:rPr>
              <w:t>510.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FF07AA" w:rsidRDefault="00FF07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588 м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7AA" w:rsidRDefault="00FF07A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FF07AA" w:rsidRDefault="00FF07AA" w:rsidP="00FF07AA">
      <w:pPr>
        <w:rPr>
          <w:sz w:val="24"/>
          <w:szCs w:val="24"/>
        </w:rPr>
      </w:pPr>
    </w:p>
    <w:p w:rsidR="00FF07AA" w:rsidRDefault="00FF07AA" w:rsidP="00FF07AA">
      <w:pPr>
        <w:rPr>
          <w:szCs w:val="28"/>
        </w:rPr>
      </w:pPr>
    </w:p>
    <w:p w:rsidR="00FF07AA" w:rsidRDefault="00FF07AA" w:rsidP="00FF07AA">
      <w:pPr>
        <w:rPr>
          <w:szCs w:val="28"/>
        </w:rPr>
      </w:pPr>
    </w:p>
    <w:p w:rsidR="00FF07AA" w:rsidRDefault="00FF07AA" w:rsidP="00FF07AA">
      <w:pPr>
        <w:jc w:val="both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FF07AA" w:rsidRDefault="00FF07AA" w:rsidP="00FF07AA">
      <w:pPr>
        <w:jc w:val="both"/>
        <w:rPr>
          <w:szCs w:val="28"/>
        </w:rPr>
      </w:pPr>
      <w:r>
        <w:rPr>
          <w:szCs w:val="28"/>
        </w:rPr>
        <w:t>Главы Республики Карелия                                                    А.О. Парфенчиков</w:t>
      </w:r>
    </w:p>
    <w:p w:rsidR="00FF07AA" w:rsidRDefault="00FF07AA" w:rsidP="00FF07AA">
      <w:pPr>
        <w:rPr>
          <w:sz w:val="24"/>
          <w:szCs w:val="24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p w:rsidR="00FF07AA" w:rsidRDefault="00FF07AA" w:rsidP="00FF07AA">
      <w:pPr>
        <w:jc w:val="both"/>
        <w:outlineLvl w:val="0"/>
        <w:rPr>
          <w:szCs w:val="28"/>
        </w:rPr>
      </w:pPr>
    </w:p>
    <w:sectPr w:rsidR="00FF07AA" w:rsidSect="005A6106">
      <w:headerReference w:type="default" r:id="rId10"/>
      <w:pgSz w:w="11906" w:h="16838"/>
      <w:pgMar w:top="680" w:right="567" w:bottom="680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30503"/>
      <w:docPartObj>
        <w:docPartGallery w:val="Page Numbers (Top of Page)"/>
        <w:docPartUnique/>
      </w:docPartObj>
    </w:sdtPr>
    <w:sdtEndPr/>
    <w:sdtContent>
      <w:p w:rsidR="005A6106" w:rsidRDefault="005A6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B3">
          <w:rPr>
            <w:noProof/>
          </w:rPr>
          <w:t>3</w:t>
        </w:r>
        <w:r>
          <w:fldChar w:fldCharType="end"/>
        </w:r>
      </w:p>
    </w:sdtContent>
  </w:sdt>
  <w:p w:rsidR="005A6106" w:rsidRDefault="005A6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5B3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610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2CAB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Title"/>
    <w:basedOn w:val="a"/>
    <w:link w:val="af6"/>
    <w:qFormat/>
    <w:rsid w:val="00FF07AA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FF07AA"/>
    <w:rPr>
      <w:b/>
      <w:bCs/>
      <w:sz w:val="26"/>
      <w:szCs w:val="26"/>
    </w:rPr>
  </w:style>
  <w:style w:type="table" w:styleId="af7">
    <w:name w:val="Table Grid"/>
    <w:basedOn w:val="a1"/>
    <w:rsid w:val="00FF0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94C8-5121-4246-BA73-4BB07C4A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2017-06-07T09:28:00Z</cp:lastPrinted>
  <dcterms:created xsi:type="dcterms:W3CDTF">2017-06-02T09:31:00Z</dcterms:created>
  <dcterms:modified xsi:type="dcterms:W3CDTF">2017-06-07T09:28:00Z</dcterms:modified>
</cp:coreProperties>
</file>