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1259A2" wp14:editId="5C0587F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832C6" w:rsidRDefault="008832C6" w:rsidP="008832C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состав Совета директоров промышленных предприятий при Главе Республики Карелия, образованного Указом Главы Республики Карелия от 2 июня 2016 года № 75. </w:t>
      </w:r>
    </w:p>
    <w:p w:rsidR="008832C6" w:rsidRDefault="008832C6" w:rsidP="008832C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832C6" w:rsidRDefault="008832C6" w:rsidP="008832C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9 июня 2016 года                         № 223-р (Собрание законодательства Республики Карелия, 2016, № 6,                      ст. 1229); </w:t>
      </w:r>
    </w:p>
    <w:p w:rsidR="008832C6" w:rsidRDefault="008832C6" w:rsidP="008832C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5 апреля 2017 года                                № 153-р.            </w:t>
      </w:r>
    </w:p>
    <w:p w:rsidR="00B73959" w:rsidRDefault="00B73959" w:rsidP="008770D6">
      <w:pPr>
        <w:ind w:right="-143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8832C6" w:rsidRDefault="008832C6" w:rsidP="000F1E51">
      <w:pPr>
        <w:rPr>
          <w:sz w:val="28"/>
          <w:szCs w:val="28"/>
        </w:rPr>
      </w:pPr>
    </w:p>
    <w:p w:rsidR="008832C6" w:rsidRDefault="008832C6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C146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72217E" w:rsidRDefault="008641A2" w:rsidP="000F1E51">
      <w:pPr>
        <w:rPr>
          <w:sz w:val="28"/>
          <w:szCs w:val="28"/>
        </w:rPr>
        <w:sectPr w:rsidR="0072217E" w:rsidSect="003015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AC146A">
        <w:rPr>
          <w:sz w:val="28"/>
          <w:szCs w:val="28"/>
        </w:rPr>
        <w:t xml:space="preserve"> 280-р</w:t>
      </w:r>
    </w:p>
    <w:p w:rsidR="00291748" w:rsidRDefault="00291748" w:rsidP="0029174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2F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26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291748" w:rsidRPr="00012F26" w:rsidRDefault="00291748" w:rsidP="0029174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012F26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291748" w:rsidRPr="00012F26" w:rsidRDefault="00291748" w:rsidP="0029174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012F26">
        <w:rPr>
          <w:rFonts w:ascii="Times New Roman" w:hAnsi="Times New Roman" w:cs="Times New Roman"/>
          <w:sz w:val="28"/>
          <w:szCs w:val="28"/>
        </w:rPr>
        <w:t xml:space="preserve">от </w:t>
      </w:r>
      <w:r w:rsidR="00AC146A">
        <w:rPr>
          <w:rFonts w:ascii="Times New Roman" w:hAnsi="Times New Roman" w:cs="Times New Roman"/>
          <w:sz w:val="28"/>
          <w:szCs w:val="28"/>
        </w:rPr>
        <w:t xml:space="preserve"> 20 июня 2017 года № 280-р</w:t>
      </w:r>
    </w:p>
    <w:p w:rsidR="00291748" w:rsidRDefault="00291748" w:rsidP="00D64A5A">
      <w:pPr>
        <w:pStyle w:val="ConsPlusTitle"/>
        <w:spacing w:before="240"/>
        <w:jc w:val="center"/>
        <w:rPr>
          <w:b w:val="0"/>
          <w:bCs w:val="0"/>
          <w:sz w:val="28"/>
          <w:szCs w:val="28"/>
        </w:rPr>
      </w:pPr>
      <w:bookmarkStart w:id="0" w:name="Par103"/>
      <w:bookmarkEnd w:id="0"/>
      <w:r w:rsidRPr="00012F26">
        <w:rPr>
          <w:b w:val="0"/>
          <w:bCs w:val="0"/>
          <w:sz w:val="28"/>
          <w:szCs w:val="28"/>
        </w:rPr>
        <w:t xml:space="preserve">Состав </w:t>
      </w:r>
    </w:p>
    <w:p w:rsidR="00291748" w:rsidRPr="005E69FE" w:rsidRDefault="00291748" w:rsidP="007311DF">
      <w:pPr>
        <w:pStyle w:val="ConsPlusTitle"/>
        <w:spacing w:after="120"/>
        <w:jc w:val="center"/>
        <w:rPr>
          <w:sz w:val="28"/>
          <w:szCs w:val="28"/>
        </w:rPr>
      </w:pPr>
      <w:r w:rsidRPr="00012F26">
        <w:rPr>
          <w:b w:val="0"/>
          <w:bCs w:val="0"/>
          <w:sz w:val="28"/>
          <w:szCs w:val="28"/>
        </w:rPr>
        <w:t xml:space="preserve">Совета </w:t>
      </w:r>
      <w:r>
        <w:rPr>
          <w:b w:val="0"/>
          <w:bCs w:val="0"/>
          <w:sz w:val="28"/>
          <w:szCs w:val="28"/>
        </w:rPr>
        <w:t xml:space="preserve">директоров промышленных предприятий </w:t>
      </w:r>
      <w:r>
        <w:rPr>
          <w:b w:val="0"/>
          <w:bCs w:val="0"/>
          <w:sz w:val="28"/>
          <w:szCs w:val="28"/>
        </w:rPr>
        <w:br/>
      </w:r>
      <w:r w:rsidRPr="005E69FE">
        <w:rPr>
          <w:b w:val="0"/>
          <w:bCs w:val="0"/>
          <w:sz w:val="28"/>
          <w:szCs w:val="28"/>
        </w:rPr>
        <w:t>при Главе Республики Карелия</w:t>
      </w:r>
    </w:p>
    <w:tbl>
      <w:tblPr>
        <w:tblpPr w:leftFromText="180" w:rightFromText="180" w:vertAnchor="text" w:tblpY="1"/>
        <w:tblOverlap w:val="never"/>
        <w:tblW w:w="9482" w:type="dxa"/>
        <w:tblLook w:val="01E0" w:firstRow="1" w:lastRow="1" w:firstColumn="1" w:lastColumn="1" w:noHBand="0" w:noVBand="0"/>
      </w:tblPr>
      <w:tblGrid>
        <w:gridCol w:w="2793"/>
        <w:gridCol w:w="356"/>
        <w:gridCol w:w="133"/>
        <w:gridCol w:w="6067"/>
        <w:gridCol w:w="133"/>
      </w:tblGrid>
      <w:tr w:rsidR="00291748" w:rsidRPr="005E69FE" w:rsidTr="00734E3C">
        <w:trPr>
          <w:gridAfter w:val="1"/>
          <w:wAfter w:w="133" w:type="dxa"/>
        </w:trPr>
        <w:tc>
          <w:tcPr>
            <w:tcW w:w="2793" w:type="dxa"/>
          </w:tcPr>
          <w:p w:rsidR="00291748" w:rsidRPr="005E69FE" w:rsidRDefault="00291748" w:rsidP="0099586D">
            <w:pPr>
              <w:spacing w:after="120" w:line="192" w:lineRule="auto"/>
              <w:rPr>
                <w:sz w:val="28"/>
                <w:szCs w:val="24"/>
                <w:lang w:eastAsia="en-US"/>
              </w:rPr>
            </w:pPr>
            <w:proofErr w:type="spellStart"/>
            <w:r w:rsidRPr="005E69FE">
              <w:rPr>
                <w:sz w:val="28"/>
                <w:szCs w:val="28"/>
              </w:rPr>
              <w:t>Парфенчиков</w:t>
            </w:r>
            <w:proofErr w:type="spellEnd"/>
            <w:r w:rsidRPr="005E69FE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291748" w:rsidRPr="005E69FE" w:rsidRDefault="00D51D98" w:rsidP="0099586D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4"/>
                <w:lang w:eastAsia="hi-IN" w:bidi="hi-IN"/>
              </w:rPr>
            </w:pPr>
            <w:r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291748" w:rsidRPr="005E69FE" w:rsidRDefault="00291748" w:rsidP="0099586D">
            <w:pPr>
              <w:spacing w:after="120" w:line="192" w:lineRule="auto"/>
              <w:jc w:val="both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8"/>
              </w:rPr>
              <w:t>временно исполняющий обязанности</w:t>
            </w:r>
            <w:r w:rsidR="00EC0BB6">
              <w:rPr>
                <w:sz w:val="28"/>
                <w:szCs w:val="28"/>
              </w:rPr>
              <w:t xml:space="preserve"> Главы</w:t>
            </w:r>
            <w:r w:rsidRPr="005E69FE">
              <w:rPr>
                <w:sz w:val="28"/>
                <w:szCs w:val="28"/>
              </w:rPr>
              <w:t xml:space="preserve">                         Республики Карелия, председатель Совета</w:t>
            </w:r>
          </w:p>
        </w:tc>
      </w:tr>
      <w:tr w:rsidR="00D51D98" w:rsidRPr="005E69FE" w:rsidTr="00734E3C">
        <w:trPr>
          <w:gridAfter w:val="1"/>
          <w:wAfter w:w="133" w:type="dxa"/>
        </w:trPr>
        <w:tc>
          <w:tcPr>
            <w:tcW w:w="2793" w:type="dxa"/>
          </w:tcPr>
          <w:p w:rsidR="00D51D98" w:rsidRPr="005E69FE" w:rsidRDefault="00D51D98" w:rsidP="0099586D">
            <w:pPr>
              <w:spacing w:after="120" w:line="192" w:lineRule="auto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4"/>
              </w:rPr>
              <w:t>Савельев Ю.В.</w:t>
            </w:r>
          </w:p>
        </w:tc>
        <w:tc>
          <w:tcPr>
            <w:tcW w:w="356" w:type="dxa"/>
          </w:tcPr>
          <w:p w:rsidR="00D51D98" w:rsidRDefault="00D51D98" w:rsidP="0099586D">
            <w:pPr>
              <w:spacing w:after="120"/>
            </w:pPr>
            <w:r w:rsidRPr="00B56B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D51D98" w:rsidRPr="005E69FE" w:rsidRDefault="00D51D98" w:rsidP="0099586D">
            <w:pPr>
              <w:spacing w:after="120" w:line="192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з</w:t>
            </w:r>
            <w:r w:rsidRPr="005E69FE">
              <w:rPr>
                <w:sz w:val="28"/>
                <w:szCs w:val="24"/>
              </w:rPr>
              <w:t xml:space="preserve">аместитель Премьер-министра Правительства Республики Карелия, заместитель председателя Совета </w:t>
            </w:r>
          </w:p>
        </w:tc>
      </w:tr>
      <w:tr w:rsidR="00D51D98" w:rsidRPr="005E69FE" w:rsidTr="00734E3C">
        <w:trPr>
          <w:gridAfter w:val="1"/>
          <w:wAfter w:w="133" w:type="dxa"/>
        </w:trPr>
        <w:tc>
          <w:tcPr>
            <w:tcW w:w="2793" w:type="dxa"/>
          </w:tcPr>
          <w:p w:rsidR="00D51D98" w:rsidRPr="005E69FE" w:rsidRDefault="00D51D98" w:rsidP="0099586D">
            <w:pPr>
              <w:spacing w:after="120" w:line="192" w:lineRule="auto"/>
              <w:rPr>
                <w:sz w:val="28"/>
                <w:szCs w:val="24"/>
                <w:lang w:eastAsia="en-US"/>
              </w:rPr>
            </w:pPr>
            <w:proofErr w:type="spellStart"/>
            <w:r w:rsidRPr="005E69FE">
              <w:rPr>
                <w:sz w:val="28"/>
                <w:szCs w:val="28"/>
              </w:rPr>
              <w:t>Жирнель</w:t>
            </w:r>
            <w:proofErr w:type="spellEnd"/>
            <w:r w:rsidRPr="005E69F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D51D98" w:rsidRDefault="00D51D98" w:rsidP="0099586D">
            <w:pPr>
              <w:spacing w:after="120"/>
            </w:pPr>
            <w:r w:rsidRPr="00B56B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D51D98" w:rsidRPr="005E69FE" w:rsidRDefault="00D51D98" w:rsidP="0099586D">
            <w:pPr>
              <w:spacing w:after="120" w:line="192" w:lineRule="auto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исполняющий обязанности</w:t>
            </w:r>
            <w:r w:rsidRPr="005E69FE">
              <w:rPr>
                <w:sz w:val="28"/>
                <w:szCs w:val="24"/>
              </w:rPr>
              <w:t xml:space="preserve"> Министра </w:t>
            </w:r>
            <w:proofErr w:type="spellStart"/>
            <w:proofErr w:type="gramStart"/>
            <w:r w:rsidRPr="005E69FE">
              <w:rPr>
                <w:sz w:val="28"/>
                <w:szCs w:val="24"/>
              </w:rPr>
              <w:t>экономи</w:t>
            </w:r>
            <w:r w:rsidR="0099586D">
              <w:rPr>
                <w:sz w:val="28"/>
                <w:szCs w:val="24"/>
              </w:rPr>
              <w:t>-</w:t>
            </w:r>
            <w:r w:rsidRPr="005E69FE">
              <w:rPr>
                <w:sz w:val="28"/>
                <w:szCs w:val="24"/>
              </w:rPr>
              <w:t>ческого</w:t>
            </w:r>
            <w:proofErr w:type="spellEnd"/>
            <w:proofErr w:type="gramEnd"/>
            <w:r w:rsidRPr="005E69FE">
              <w:rPr>
                <w:sz w:val="28"/>
                <w:szCs w:val="24"/>
              </w:rPr>
              <w:t xml:space="preserve"> развития и промышленности Республики Карелия, заместитель председателя Совета </w:t>
            </w:r>
          </w:p>
        </w:tc>
      </w:tr>
      <w:tr w:rsidR="00734E3C" w:rsidRPr="005E69FE" w:rsidTr="00734E3C">
        <w:trPr>
          <w:gridAfter w:val="1"/>
          <w:wAfter w:w="133" w:type="dxa"/>
        </w:trPr>
        <w:tc>
          <w:tcPr>
            <w:tcW w:w="2793" w:type="dxa"/>
          </w:tcPr>
          <w:p w:rsidR="00734E3C" w:rsidRPr="005E69FE" w:rsidRDefault="00734E3C" w:rsidP="0099586D">
            <w:pPr>
              <w:spacing w:after="120" w:line="192" w:lineRule="auto"/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</w:rPr>
              <w:t>Тюниляйнен</w:t>
            </w:r>
            <w:proofErr w:type="spellEnd"/>
            <w:r w:rsidRPr="005E69FE">
              <w:rPr>
                <w:sz w:val="28"/>
                <w:szCs w:val="28"/>
              </w:rPr>
              <w:t xml:space="preserve"> Т.Л.</w:t>
            </w:r>
            <w:bookmarkStart w:id="1" w:name="_GoBack"/>
            <w:bookmarkEnd w:id="1"/>
          </w:p>
        </w:tc>
        <w:tc>
          <w:tcPr>
            <w:tcW w:w="356" w:type="dxa"/>
          </w:tcPr>
          <w:p w:rsidR="00734E3C" w:rsidRDefault="00734E3C" w:rsidP="0099586D">
            <w:pPr>
              <w:spacing w:after="120"/>
            </w:pPr>
            <w:r w:rsidRPr="00B56B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734E3C" w:rsidRPr="005E69FE" w:rsidRDefault="00734E3C" w:rsidP="0099586D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Карелия, секретарь Совета</w:t>
            </w:r>
          </w:p>
        </w:tc>
      </w:tr>
      <w:tr w:rsidR="00734E3C" w:rsidRPr="005E69FE" w:rsidTr="00734E3C">
        <w:trPr>
          <w:gridAfter w:val="1"/>
          <w:wAfter w:w="133" w:type="dxa"/>
        </w:trPr>
        <w:tc>
          <w:tcPr>
            <w:tcW w:w="2793" w:type="dxa"/>
          </w:tcPr>
          <w:p w:rsidR="00734E3C" w:rsidRPr="005E69FE" w:rsidRDefault="00734E3C" w:rsidP="0099586D">
            <w:pPr>
              <w:spacing w:after="120" w:line="192" w:lineRule="auto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4"/>
              </w:rPr>
              <w:t>Сибиряков К.Н.</w:t>
            </w:r>
            <w:r w:rsidRPr="005E69FE">
              <w:rPr>
                <w:sz w:val="28"/>
                <w:szCs w:val="24"/>
              </w:rPr>
              <w:br/>
            </w:r>
          </w:p>
        </w:tc>
        <w:tc>
          <w:tcPr>
            <w:tcW w:w="356" w:type="dxa"/>
          </w:tcPr>
          <w:p w:rsidR="00734E3C" w:rsidRDefault="00734E3C" w:rsidP="0099586D">
            <w:pPr>
              <w:spacing w:after="120"/>
            </w:pPr>
            <w:r w:rsidRPr="00B56B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734E3C" w:rsidRPr="005E69FE" w:rsidRDefault="00734E3C" w:rsidP="0099586D">
            <w:pPr>
              <w:spacing w:after="120" w:line="192" w:lineRule="auto"/>
              <w:jc w:val="both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734E3C" w:rsidRPr="005E69FE" w:rsidTr="00734E3C">
        <w:trPr>
          <w:gridAfter w:val="1"/>
          <w:wAfter w:w="133" w:type="dxa"/>
        </w:trPr>
        <w:tc>
          <w:tcPr>
            <w:tcW w:w="2793" w:type="dxa"/>
          </w:tcPr>
          <w:p w:rsidR="00734E3C" w:rsidRPr="005E69FE" w:rsidRDefault="00734E3C" w:rsidP="0099586D">
            <w:pPr>
              <w:spacing w:after="120" w:line="192" w:lineRule="auto"/>
              <w:rPr>
                <w:sz w:val="28"/>
                <w:szCs w:val="24"/>
              </w:rPr>
            </w:pPr>
            <w:r w:rsidRPr="005E69FE">
              <w:rPr>
                <w:sz w:val="28"/>
                <w:szCs w:val="28"/>
              </w:rPr>
              <w:t>Петухов Р.А.</w:t>
            </w:r>
          </w:p>
        </w:tc>
        <w:tc>
          <w:tcPr>
            <w:tcW w:w="356" w:type="dxa"/>
          </w:tcPr>
          <w:p w:rsidR="00734E3C" w:rsidRDefault="00734E3C" w:rsidP="0099586D">
            <w:pPr>
              <w:spacing w:after="120"/>
            </w:pPr>
            <w:r w:rsidRPr="00B56B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734E3C" w:rsidRPr="005E69FE" w:rsidRDefault="00734E3C" w:rsidP="0099586D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 w:rsidRPr="005E69FE">
              <w:rPr>
                <w:sz w:val="28"/>
                <w:szCs w:val="28"/>
              </w:rPr>
              <w:t>экономи</w:t>
            </w:r>
            <w:r w:rsidR="007311DF">
              <w:rPr>
                <w:sz w:val="28"/>
                <w:szCs w:val="28"/>
              </w:rPr>
              <w:t>-</w:t>
            </w:r>
            <w:r w:rsidRPr="005E69FE"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 w:rsidRPr="005E69FE">
              <w:rPr>
                <w:sz w:val="28"/>
                <w:szCs w:val="28"/>
              </w:rPr>
              <w:t xml:space="preserve"> развития и промышленности Республики Карелия</w:t>
            </w:r>
          </w:p>
        </w:tc>
      </w:tr>
      <w:tr w:rsidR="00291748" w:rsidRPr="005E69FE" w:rsidTr="00734E3C">
        <w:trPr>
          <w:gridAfter w:val="1"/>
          <w:wAfter w:w="133" w:type="dxa"/>
        </w:trPr>
        <w:tc>
          <w:tcPr>
            <w:tcW w:w="9349" w:type="dxa"/>
            <w:gridSpan w:val="4"/>
          </w:tcPr>
          <w:p w:rsidR="00291748" w:rsidRPr="005E69FE" w:rsidRDefault="00291748" w:rsidP="0099586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Члены Совета директоров:</w:t>
            </w:r>
          </w:p>
        </w:tc>
      </w:tr>
      <w:tr w:rsidR="00D51D98" w:rsidRPr="005E69FE" w:rsidTr="00D64A5A">
        <w:tc>
          <w:tcPr>
            <w:tcW w:w="2793" w:type="dxa"/>
          </w:tcPr>
          <w:p w:rsidR="00D51D98" w:rsidRPr="005E69FE" w:rsidRDefault="00D51D98" w:rsidP="007311DF">
            <w:pPr>
              <w:spacing w:after="120" w:line="192" w:lineRule="auto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4"/>
              </w:rPr>
              <w:t>Азаров Ю.П.</w:t>
            </w:r>
          </w:p>
        </w:tc>
        <w:tc>
          <w:tcPr>
            <w:tcW w:w="489" w:type="dxa"/>
            <w:gridSpan w:val="2"/>
          </w:tcPr>
          <w:p w:rsidR="00D51D98" w:rsidRDefault="00D51D98" w:rsidP="007311DF">
            <w:pPr>
              <w:spacing w:after="120"/>
            </w:pPr>
            <w:r w:rsidRPr="004B6B25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D51D98" w:rsidRPr="005E69FE" w:rsidRDefault="00D51D98" w:rsidP="007311DF">
            <w:pPr>
              <w:spacing w:after="120" w:line="192" w:lineRule="auto"/>
              <w:jc w:val="both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4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Pr="005E69FE">
              <w:rPr>
                <w:sz w:val="28"/>
                <w:szCs w:val="24"/>
              </w:rPr>
              <w:t xml:space="preserve"> «Газпром газораспределение Петрозаводск» (по согласованию)</w:t>
            </w:r>
          </w:p>
        </w:tc>
      </w:tr>
      <w:tr w:rsidR="000A3441" w:rsidRPr="005E69FE" w:rsidTr="00330776">
        <w:trPr>
          <w:trHeight w:val="755"/>
        </w:trPr>
        <w:tc>
          <w:tcPr>
            <w:tcW w:w="2793" w:type="dxa"/>
          </w:tcPr>
          <w:p w:rsidR="000A3441" w:rsidRPr="005E69FE" w:rsidRDefault="000A3441" w:rsidP="007311DF">
            <w:pPr>
              <w:spacing w:after="120" w:line="192" w:lineRule="auto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4"/>
              </w:rPr>
              <w:t>Айвазов Ю.В.</w:t>
            </w:r>
          </w:p>
        </w:tc>
        <w:tc>
          <w:tcPr>
            <w:tcW w:w="489" w:type="dxa"/>
            <w:gridSpan w:val="2"/>
          </w:tcPr>
          <w:p w:rsidR="000A3441" w:rsidRDefault="000A3441" w:rsidP="007311DF">
            <w:pPr>
              <w:spacing w:after="120"/>
            </w:pPr>
            <w:r w:rsidRPr="004B6B25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0A3441" w:rsidRPr="005E69FE" w:rsidRDefault="000A3441" w:rsidP="007311DF">
            <w:pPr>
              <w:spacing w:after="120" w:line="192" w:lineRule="auto"/>
              <w:jc w:val="both"/>
              <w:rPr>
                <w:sz w:val="28"/>
                <w:szCs w:val="24"/>
                <w:lang w:eastAsia="en-US"/>
              </w:rPr>
            </w:pPr>
            <w:r w:rsidRPr="005E69FE">
              <w:rPr>
                <w:sz w:val="28"/>
                <w:szCs w:val="24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 xml:space="preserve">открытого </w:t>
            </w:r>
            <w:proofErr w:type="gramStart"/>
            <w:r>
              <w:rPr>
                <w:sz w:val="28"/>
                <w:szCs w:val="28"/>
              </w:rPr>
              <w:t>акционер-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общества</w:t>
            </w:r>
            <w:r w:rsidRPr="005E69FE">
              <w:rPr>
                <w:sz w:val="28"/>
                <w:szCs w:val="24"/>
              </w:rPr>
              <w:t xml:space="preserve"> «Кондопога» (по согласованию)</w:t>
            </w:r>
          </w:p>
        </w:tc>
      </w:tr>
      <w:tr w:rsidR="0060605C" w:rsidRPr="005E69FE" w:rsidTr="00D64A5A">
        <w:tc>
          <w:tcPr>
            <w:tcW w:w="2793" w:type="dxa"/>
          </w:tcPr>
          <w:p w:rsidR="0060605C" w:rsidRPr="005E69FE" w:rsidRDefault="0060605C" w:rsidP="007311DF">
            <w:pPr>
              <w:spacing w:after="120"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Аминов В.Н.</w:t>
            </w:r>
          </w:p>
        </w:tc>
        <w:tc>
          <w:tcPr>
            <w:tcW w:w="489" w:type="dxa"/>
            <w:gridSpan w:val="2"/>
          </w:tcPr>
          <w:p w:rsidR="0060605C" w:rsidRDefault="0060605C" w:rsidP="007311DF">
            <w:pPr>
              <w:spacing w:after="120"/>
              <w:ind w:right="-44"/>
            </w:pPr>
            <w:r w:rsidRPr="00B4064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60605C" w:rsidRPr="005E69FE" w:rsidRDefault="0060605C" w:rsidP="007311DF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865BA">
              <w:rPr>
                <w:bCs/>
                <w:sz w:val="28"/>
                <w:szCs w:val="28"/>
              </w:rPr>
              <w:t xml:space="preserve">редседатель </w:t>
            </w:r>
            <w:r>
              <w:rPr>
                <w:bCs/>
                <w:sz w:val="28"/>
                <w:szCs w:val="28"/>
              </w:rPr>
              <w:t xml:space="preserve">некоммерческого партнерства </w:t>
            </w:r>
            <w:r w:rsidRPr="002865BA">
              <w:rPr>
                <w:bCs/>
                <w:sz w:val="28"/>
                <w:szCs w:val="28"/>
              </w:rPr>
              <w:t>«Ассоциация горнопромышленников Карелии» (по согласованию)</w:t>
            </w:r>
          </w:p>
        </w:tc>
      </w:tr>
      <w:tr w:rsidR="0060605C" w:rsidRPr="005E69FE" w:rsidTr="00D64A5A">
        <w:tc>
          <w:tcPr>
            <w:tcW w:w="2793" w:type="dxa"/>
          </w:tcPr>
          <w:p w:rsidR="0060605C" w:rsidRPr="005E69FE" w:rsidRDefault="0060605C" w:rsidP="007311DF">
            <w:pPr>
              <w:spacing w:after="120"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Виноградов А.В.</w:t>
            </w:r>
          </w:p>
        </w:tc>
        <w:tc>
          <w:tcPr>
            <w:tcW w:w="489" w:type="dxa"/>
            <w:gridSpan w:val="2"/>
          </w:tcPr>
          <w:p w:rsidR="0060605C" w:rsidRDefault="0060605C" w:rsidP="007311DF">
            <w:pPr>
              <w:spacing w:after="120"/>
              <w:ind w:right="-44"/>
            </w:pPr>
            <w:r w:rsidRPr="00B4064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60605C" w:rsidRPr="005E69FE" w:rsidRDefault="0060605C" w:rsidP="007311DF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sz w:val="28"/>
                <w:szCs w:val="28"/>
              </w:rPr>
              <w:t xml:space="preserve"> «Норд </w:t>
            </w:r>
            <w:proofErr w:type="spellStart"/>
            <w:r w:rsidRPr="005E69FE">
              <w:rPr>
                <w:sz w:val="28"/>
                <w:szCs w:val="28"/>
              </w:rPr>
              <w:t>Гидро</w:t>
            </w:r>
            <w:proofErr w:type="spellEnd"/>
            <w:r w:rsidRPr="005E69FE">
              <w:rPr>
                <w:sz w:val="28"/>
                <w:szCs w:val="28"/>
              </w:rPr>
              <w:t xml:space="preserve"> – Белый </w:t>
            </w:r>
            <w:r w:rsidR="00FE671E">
              <w:rPr>
                <w:sz w:val="28"/>
                <w:szCs w:val="28"/>
              </w:rPr>
              <w:t>П</w:t>
            </w:r>
            <w:r w:rsidRPr="005E69FE">
              <w:rPr>
                <w:sz w:val="28"/>
                <w:szCs w:val="28"/>
              </w:rPr>
              <w:t>орог» (по согласованию)</w:t>
            </w:r>
          </w:p>
        </w:tc>
      </w:tr>
      <w:tr w:rsidR="0060605C" w:rsidRPr="005E69FE" w:rsidTr="00734E3C">
        <w:tc>
          <w:tcPr>
            <w:tcW w:w="2793" w:type="dxa"/>
          </w:tcPr>
          <w:p w:rsidR="0060605C" w:rsidRPr="005E69FE" w:rsidRDefault="0060605C" w:rsidP="007311DF">
            <w:pPr>
              <w:spacing w:after="120"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Воробьев М.А.</w:t>
            </w:r>
            <w:r w:rsidRPr="005E69FE">
              <w:rPr>
                <w:sz w:val="28"/>
                <w:szCs w:val="28"/>
              </w:rPr>
              <w:br/>
            </w:r>
          </w:p>
        </w:tc>
        <w:tc>
          <w:tcPr>
            <w:tcW w:w="489" w:type="dxa"/>
            <w:gridSpan w:val="2"/>
          </w:tcPr>
          <w:p w:rsidR="0060605C" w:rsidRDefault="0060605C" w:rsidP="007311DF">
            <w:pPr>
              <w:spacing w:after="120"/>
              <w:ind w:right="-44"/>
            </w:pPr>
            <w:r w:rsidRPr="00B4064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60605C" w:rsidRPr="005E69FE" w:rsidRDefault="0060605C" w:rsidP="007311DF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Pr="005E69FE">
              <w:rPr>
                <w:sz w:val="28"/>
                <w:szCs w:val="28"/>
              </w:rPr>
              <w:t xml:space="preserve"> «Карельский окатыш» (по согласованию)</w:t>
            </w:r>
          </w:p>
        </w:tc>
      </w:tr>
      <w:tr w:rsidR="0060605C" w:rsidRPr="005E69FE" w:rsidTr="00734E3C">
        <w:tc>
          <w:tcPr>
            <w:tcW w:w="2793" w:type="dxa"/>
          </w:tcPr>
          <w:p w:rsidR="0060605C" w:rsidRPr="005E69FE" w:rsidRDefault="0060605C" w:rsidP="007311DF">
            <w:pPr>
              <w:spacing w:after="120"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Воскобойников Е.М.</w:t>
            </w:r>
          </w:p>
        </w:tc>
        <w:tc>
          <w:tcPr>
            <w:tcW w:w="489" w:type="dxa"/>
            <w:gridSpan w:val="2"/>
          </w:tcPr>
          <w:p w:rsidR="0060605C" w:rsidRDefault="0060605C" w:rsidP="007311DF">
            <w:pPr>
              <w:spacing w:after="120"/>
              <w:ind w:right="-44"/>
            </w:pPr>
            <w:r w:rsidRPr="00B4064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60605C" w:rsidRPr="005E69FE" w:rsidRDefault="0060605C" w:rsidP="007311DF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5E69FE">
              <w:rPr>
                <w:sz w:val="28"/>
                <w:szCs w:val="28"/>
              </w:rPr>
              <w:t xml:space="preserve"> «Строительная компания </w:t>
            </w:r>
            <w:r w:rsidR="00D64A5A">
              <w:rPr>
                <w:sz w:val="28"/>
                <w:szCs w:val="28"/>
              </w:rPr>
              <w:t>«</w:t>
            </w:r>
            <w:r w:rsidRPr="005E69FE">
              <w:rPr>
                <w:sz w:val="28"/>
                <w:szCs w:val="28"/>
              </w:rPr>
              <w:t>В</w:t>
            </w:r>
            <w:r w:rsidR="00FE671E">
              <w:rPr>
                <w:sz w:val="28"/>
                <w:szCs w:val="28"/>
              </w:rPr>
              <w:t>ек</w:t>
            </w:r>
            <w:r w:rsidRPr="005E69FE">
              <w:rPr>
                <w:sz w:val="28"/>
                <w:szCs w:val="28"/>
              </w:rPr>
              <w:t>» (по согласованию)</w:t>
            </w:r>
          </w:p>
        </w:tc>
      </w:tr>
      <w:tr w:rsidR="0060605C" w:rsidRPr="005E69FE" w:rsidTr="00734E3C">
        <w:tc>
          <w:tcPr>
            <w:tcW w:w="2793" w:type="dxa"/>
          </w:tcPr>
          <w:p w:rsidR="0060605C" w:rsidRPr="005E69FE" w:rsidRDefault="0060605C" w:rsidP="007311DF">
            <w:pPr>
              <w:spacing w:after="120" w:line="192" w:lineRule="auto"/>
              <w:rPr>
                <w:sz w:val="28"/>
                <w:szCs w:val="24"/>
              </w:rPr>
            </w:pPr>
            <w:r w:rsidRPr="005E69FE">
              <w:rPr>
                <w:sz w:val="28"/>
                <w:szCs w:val="28"/>
              </w:rPr>
              <w:t>Грачев Н.В.</w:t>
            </w:r>
          </w:p>
        </w:tc>
        <w:tc>
          <w:tcPr>
            <w:tcW w:w="489" w:type="dxa"/>
            <w:gridSpan w:val="2"/>
          </w:tcPr>
          <w:p w:rsidR="0060605C" w:rsidRDefault="0060605C" w:rsidP="007311DF">
            <w:pPr>
              <w:spacing w:after="120"/>
              <w:ind w:right="-44"/>
            </w:pPr>
            <w:r w:rsidRPr="00B4064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  <w:gridSpan w:val="2"/>
          </w:tcPr>
          <w:p w:rsidR="0060605C" w:rsidRPr="005E69FE" w:rsidRDefault="00EC1C2B" w:rsidP="007311D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генеральный директор филиала «</w:t>
            </w:r>
            <w:proofErr w:type="spellStart"/>
            <w:r w:rsidR="0060605C">
              <w:rPr>
                <w:rFonts w:eastAsia="Calibri"/>
                <w:sz w:val="28"/>
                <w:szCs w:val="28"/>
              </w:rPr>
              <w:t>Надвоицкий</w:t>
            </w:r>
            <w:proofErr w:type="spellEnd"/>
            <w:r w:rsidR="0060605C">
              <w:rPr>
                <w:rFonts w:eastAsia="Calibri"/>
                <w:sz w:val="28"/>
                <w:szCs w:val="28"/>
              </w:rPr>
              <w:t xml:space="preserve"> алюминиевый завод Сибирско-Уральской Алюминиевой компании</w:t>
            </w:r>
            <w:r>
              <w:rPr>
                <w:rFonts w:eastAsia="Calibri"/>
                <w:sz w:val="28"/>
                <w:szCs w:val="28"/>
              </w:rPr>
              <w:t>» акционерного общества «</w:t>
            </w:r>
            <w:r w:rsidR="0060605C">
              <w:rPr>
                <w:rFonts w:eastAsia="Calibri"/>
                <w:sz w:val="28"/>
                <w:szCs w:val="28"/>
              </w:rPr>
              <w:t xml:space="preserve">Сибирско-Уральская </w:t>
            </w:r>
            <w:r w:rsidR="00D64A5A">
              <w:rPr>
                <w:rFonts w:eastAsia="Calibri"/>
                <w:sz w:val="28"/>
                <w:szCs w:val="28"/>
              </w:rPr>
              <w:t>А</w:t>
            </w:r>
            <w:r w:rsidR="0060605C">
              <w:rPr>
                <w:rFonts w:eastAsia="Calibri"/>
                <w:sz w:val="28"/>
                <w:szCs w:val="28"/>
              </w:rPr>
              <w:t>люминиевая компания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="0060605C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7311DF" w:rsidRDefault="007311DF" w:rsidP="007311DF">
      <w:pPr>
        <w:spacing w:after="120"/>
        <w:jc w:val="center"/>
      </w:pPr>
      <w:r>
        <w:lastRenderedPageBreak/>
        <w:t>2</w:t>
      </w:r>
    </w:p>
    <w:tbl>
      <w:tblPr>
        <w:tblpPr w:leftFromText="180" w:rightFromText="180" w:vertAnchor="text" w:tblpY="1"/>
        <w:tblOverlap w:val="never"/>
        <w:tblW w:w="9349" w:type="dxa"/>
        <w:tblLook w:val="01E0" w:firstRow="1" w:lastRow="1" w:firstColumn="1" w:lastColumn="1" w:noHBand="0" w:noVBand="0"/>
      </w:tblPr>
      <w:tblGrid>
        <w:gridCol w:w="2660"/>
        <w:gridCol w:w="489"/>
        <w:gridCol w:w="6200"/>
      </w:tblGrid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4"/>
              </w:rPr>
            </w:pPr>
            <w:r w:rsidRPr="005E69FE">
              <w:rPr>
                <w:sz w:val="28"/>
                <w:szCs w:val="28"/>
              </w:rPr>
              <w:t>Громовой А.А.</w:t>
            </w:r>
          </w:p>
        </w:tc>
        <w:tc>
          <w:tcPr>
            <w:tcW w:w="489" w:type="dxa"/>
          </w:tcPr>
          <w:p w:rsidR="00EC1C2B" w:rsidRDefault="00EC1C2B" w:rsidP="007311DF">
            <w:pPr>
              <w:spacing w:after="120"/>
            </w:pPr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bCs/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E69FE">
              <w:rPr>
                <w:bCs/>
                <w:color w:val="000000"/>
                <w:sz w:val="28"/>
                <w:szCs w:val="28"/>
              </w:rPr>
              <w:t>Промнерудтранс</w:t>
            </w:r>
            <w:proofErr w:type="spellEnd"/>
            <w:r w:rsidRPr="005E69FE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Pr="005E69FE">
              <w:rPr>
                <w:sz w:val="28"/>
                <w:szCs w:val="28"/>
              </w:rPr>
              <w:t>(по согласованию)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  <w:shd w:val="clear" w:color="auto" w:fill="FFFFFF"/>
              </w:rPr>
              <w:t>Демчишин</w:t>
            </w:r>
            <w:proofErr w:type="spellEnd"/>
            <w:r w:rsidRPr="005E69FE">
              <w:rPr>
                <w:sz w:val="28"/>
                <w:szCs w:val="28"/>
                <w:shd w:val="clear" w:color="auto" w:fill="FFFFFF"/>
              </w:rPr>
              <w:t xml:space="preserve"> А.М.</w:t>
            </w:r>
          </w:p>
        </w:tc>
        <w:tc>
          <w:tcPr>
            <w:tcW w:w="489" w:type="dxa"/>
          </w:tcPr>
          <w:p w:rsidR="00EC1C2B" w:rsidRDefault="00EC1C2B" w:rsidP="007311DF">
            <w:pPr>
              <w:spacing w:after="120"/>
            </w:pPr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sz w:val="28"/>
                <w:szCs w:val="28"/>
              </w:rPr>
              <w:t xml:space="preserve"> «Карелия Палп» (по согласованию)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Ефремов И.Н.</w:t>
            </w:r>
          </w:p>
        </w:tc>
        <w:tc>
          <w:tcPr>
            <w:tcW w:w="489" w:type="dxa"/>
          </w:tcPr>
          <w:p w:rsidR="00EC1C2B" w:rsidRDefault="00EC1C2B" w:rsidP="007311DF">
            <w:pPr>
              <w:spacing w:after="120"/>
            </w:pPr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E69FE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общества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</w:t>
            </w:r>
            <w:r w:rsidR="00D64A5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ностью</w:t>
            </w:r>
            <w:proofErr w:type="spellEnd"/>
            <w:r w:rsidRPr="005E69FE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E69FE">
              <w:rPr>
                <w:sz w:val="28"/>
                <w:szCs w:val="28"/>
                <w:shd w:val="clear" w:color="auto" w:fill="FFFFFF"/>
              </w:rPr>
              <w:t>Карелприродресурс</w:t>
            </w:r>
            <w:proofErr w:type="spellEnd"/>
            <w:r w:rsidRPr="005E69FE">
              <w:rPr>
                <w:sz w:val="28"/>
                <w:szCs w:val="28"/>
                <w:shd w:val="clear" w:color="auto" w:fill="FFFFFF"/>
              </w:rPr>
              <w:t>» (по согласованию)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</w:rPr>
              <w:t>Ковязин</w:t>
            </w:r>
            <w:proofErr w:type="spellEnd"/>
            <w:r w:rsidRPr="005E69FE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489" w:type="dxa"/>
          </w:tcPr>
          <w:p w:rsidR="00EC1C2B" w:rsidRDefault="00EC1C2B" w:rsidP="007311DF">
            <w:pPr>
              <w:spacing w:after="120"/>
            </w:pPr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sz w:val="28"/>
                <w:szCs w:val="28"/>
              </w:rPr>
              <w:t xml:space="preserve"> «Инженерный центр пожарной робототехники «ЭФЭР» (по согласованию)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Кольцов С.Б.</w:t>
            </w:r>
          </w:p>
        </w:tc>
        <w:tc>
          <w:tcPr>
            <w:tcW w:w="489" w:type="dxa"/>
          </w:tcPr>
          <w:p w:rsidR="00EC1C2B" w:rsidRDefault="00EC1C2B" w:rsidP="007311DF">
            <w:pPr>
              <w:spacing w:after="120"/>
            </w:pPr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Pr="005E69FE">
              <w:rPr>
                <w:sz w:val="28"/>
                <w:szCs w:val="28"/>
              </w:rPr>
              <w:t xml:space="preserve"> «</w:t>
            </w:r>
            <w:proofErr w:type="spellStart"/>
            <w:r w:rsidRPr="005E69FE">
              <w:rPr>
                <w:sz w:val="28"/>
                <w:szCs w:val="28"/>
              </w:rPr>
              <w:t>Запкареллес</w:t>
            </w:r>
            <w:proofErr w:type="spellEnd"/>
            <w:r w:rsidRPr="005E69FE">
              <w:rPr>
                <w:sz w:val="28"/>
                <w:szCs w:val="28"/>
              </w:rPr>
              <w:t>» (по согласованию)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Кочетков С.А.</w:t>
            </w:r>
          </w:p>
        </w:tc>
        <w:tc>
          <w:tcPr>
            <w:tcW w:w="489" w:type="dxa"/>
          </w:tcPr>
          <w:p w:rsidR="00EC1C2B" w:rsidRDefault="00EC1C2B" w:rsidP="007311DF">
            <w:pPr>
              <w:spacing w:after="120"/>
            </w:pPr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0B24">
              <w:rPr>
                <w:sz w:val="28"/>
                <w:szCs w:val="28"/>
                <w:shd w:val="clear" w:color="auto" w:fill="FFFFFF"/>
              </w:rPr>
              <w:t>генеральный директор акционерного общества «</w:t>
            </w:r>
            <w:proofErr w:type="spellStart"/>
            <w:r w:rsidRPr="00CF0B24">
              <w:rPr>
                <w:sz w:val="28"/>
                <w:szCs w:val="28"/>
                <w:shd w:val="clear" w:color="auto" w:fill="FFFFFF"/>
              </w:rPr>
              <w:t>Вяртсильский</w:t>
            </w:r>
            <w:proofErr w:type="spellEnd"/>
            <w:r w:rsidRPr="00CF0B24">
              <w:rPr>
                <w:sz w:val="28"/>
                <w:szCs w:val="28"/>
                <w:shd w:val="clear" w:color="auto" w:fill="FFFFFF"/>
              </w:rPr>
              <w:t xml:space="preserve"> метизный завод»</w:t>
            </w:r>
            <w:r w:rsidRPr="005E69FE">
              <w:rPr>
                <w:sz w:val="28"/>
                <w:szCs w:val="28"/>
                <w:shd w:val="clear" w:color="auto" w:fill="FFFFFF"/>
              </w:rPr>
              <w:t xml:space="preserve"> (по </w:t>
            </w:r>
            <w:proofErr w:type="spellStart"/>
            <w:proofErr w:type="gramStart"/>
            <w:r w:rsidRPr="005E69FE">
              <w:rPr>
                <w:sz w:val="28"/>
                <w:szCs w:val="28"/>
                <w:shd w:val="clear" w:color="auto" w:fill="FFFFFF"/>
              </w:rPr>
              <w:t>согласо</w:t>
            </w:r>
            <w:r w:rsidR="007311DF">
              <w:rPr>
                <w:sz w:val="28"/>
                <w:szCs w:val="28"/>
                <w:shd w:val="clear" w:color="auto" w:fill="FFFFFF"/>
              </w:rPr>
              <w:t>-</w:t>
            </w:r>
            <w:r w:rsidRPr="005E69FE">
              <w:rPr>
                <w:sz w:val="28"/>
                <w:szCs w:val="28"/>
                <w:shd w:val="clear" w:color="auto" w:fill="FFFFFF"/>
              </w:rPr>
              <w:t>ванию</w:t>
            </w:r>
            <w:proofErr w:type="spellEnd"/>
            <w:proofErr w:type="gramEnd"/>
            <w:r w:rsidRPr="005E69FE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</w:rPr>
              <w:t>Кретов</w:t>
            </w:r>
            <w:proofErr w:type="spellEnd"/>
            <w:r w:rsidRPr="005E69F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89" w:type="dxa"/>
          </w:tcPr>
          <w:p w:rsidR="00EC1C2B" w:rsidRDefault="00EC1C2B" w:rsidP="007311DF"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E69FE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общества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</w:t>
            </w:r>
            <w:r w:rsidR="00BE7AE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ностью</w:t>
            </w:r>
            <w:proofErr w:type="spellEnd"/>
            <w:r w:rsidRPr="005E69FE">
              <w:rPr>
                <w:sz w:val="28"/>
                <w:szCs w:val="28"/>
                <w:shd w:val="clear" w:color="auto" w:fill="FFFFFF"/>
              </w:rPr>
              <w:t xml:space="preserve"> «Лобское-5»</w:t>
            </w:r>
            <w:r w:rsidR="00D64A5A"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EC1C2B" w:rsidRPr="005E69FE" w:rsidTr="007311DF">
        <w:tc>
          <w:tcPr>
            <w:tcW w:w="2660" w:type="dxa"/>
          </w:tcPr>
          <w:p w:rsidR="00EC1C2B" w:rsidRPr="005E69FE" w:rsidRDefault="00EC1C2B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Лай О.В.</w:t>
            </w:r>
          </w:p>
        </w:tc>
        <w:tc>
          <w:tcPr>
            <w:tcW w:w="489" w:type="dxa"/>
          </w:tcPr>
          <w:p w:rsidR="00EC1C2B" w:rsidRDefault="00EC1C2B" w:rsidP="007311DF">
            <w:r w:rsidRPr="00487660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EC1C2B" w:rsidRPr="005E69FE" w:rsidRDefault="00EC1C2B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  <w:shd w:val="clear" w:color="auto" w:fill="FFFFFF"/>
              </w:rPr>
              <w:t xml:space="preserve">директор филиала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sz w:val="28"/>
                <w:szCs w:val="28"/>
                <w:shd w:val="clear" w:color="auto" w:fill="FFFFFF"/>
              </w:rPr>
              <w:t xml:space="preserve"> «Газпром </w:t>
            </w:r>
            <w:proofErr w:type="spellStart"/>
            <w:r w:rsidRPr="005E69FE">
              <w:rPr>
                <w:sz w:val="28"/>
                <w:szCs w:val="28"/>
                <w:shd w:val="clear" w:color="auto" w:fill="FFFFFF"/>
              </w:rPr>
              <w:t>межрегионгаз</w:t>
            </w:r>
            <w:proofErr w:type="spellEnd"/>
            <w:r w:rsidRPr="005E69FE">
              <w:rPr>
                <w:sz w:val="28"/>
                <w:szCs w:val="28"/>
                <w:shd w:val="clear" w:color="auto" w:fill="FFFFFF"/>
              </w:rPr>
              <w:t xml:space="preserve"> Санкт-Петербург» в Республике Карелия </w:t>
            </w:r>
            <w:r w:rsidRPr="005E69FE">
              <w:rPr>
                <w:sz w:val="28"/>
                <w:szCs w:val="28"/>
              </w:rPr>
              <w:t>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</w:rPr>
              <w:t>Лиминчук</w:t>
            </w:r>
            <w:proofErr w:type="spellEnd"/>
            <w:r w:rsidRPr="005E69FE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акционерного общества</w:t>
            </w:r>
            <w:r w:rsidRPr="005E69FE">
              <w:rPr>
                <w:sz w:val="28"/>
                <w:szCs w:val="28"/>
              </w:rPr>
              <w:t xml:space="preserve"> «Корпорация развития Республики Карелия»</w:t>
            </w:r>
            <w:r w:rsidR="00D64A5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</w:rPr>
              <w:t>Майзус</w:t>
            </w:r>
            <w:proofErr w:type="spellEnd"/>
            <w:r w:rsidRPr="005E69FE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sz w:val="28"/>
                <w:szCs w:val="28"/>
              </w:rPr>
              <w:t xml:space="preserve"> «Онежский судостроительно-судоремонтный завод»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Макаров Н.И.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 w:rsidR="00D64A5A">
              <w:rPr>
                <w:sz w:val="28"/>
                <w:szCs w:val="28"/>
              </w:rPr>
              <w:t>акционерного общества</w:t>
            </w:r>
            <w:r w:rsidRPr="005E69FE">
              <w:rPr>
                <w:sz w:val="28"/>
                <w:szCs w:val="28"/>
              </w:rPr>
              <w:t xml:space="preserve"> «</w:t>
            </w:r>
            <w:proofErr w:type="spellStart"/>
            <w:r w:rsidRPr="005E69FE">
              <w:rPr>
                <w:sz w:val="28"/>
                <w:szCs w:val="28"/>
              </w:rPr>
              <w:t>Карелстроймеханизация</w:t>
            </w:r>
            <w:proofErr w:type="spellEnd"/>
            <w:r w:rsidRPr="005E69FE">
              <w:rPr>
                <w:sz w:val="28"/>
                <w:szCs w:val="28"/>
              </w:rPr>
              <w:t>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bCs/>
                <w:sz w:val="28"/>
                <w:szCs w:val="28"/>
              </w:rPr>
            </w:pPr>
            <w:r w:rsidRPr="005E69FE">
              <w:rPr>
                <w:bCs/>
                <w:sz w:val="28"/>
                <w:szCs w:val="28"/>
              </w:rPr>
              <w:t>Малышев К.С.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69FE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«РК-Гранд»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bCs/>
                <w:sz w:val="28"/>
                <w:szCs w:val="28"/>
              </w:rPr>
              <w:t>Осьмов Д.Е.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директор филиала </w:t>
            </w: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публичного</w:t>
            </w:r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акционерно</w:t>
            </w: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обществ</w:t>
            </w: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 «</w:t>
            </w:r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Межрегиональная распределительная</w:t>
            </w: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сетевая компания </w:t>
            </w:r>
            <w:r w:rsidR="00D64A5A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еверо-</w:t>
            </w:r>
            <w:r w:rsidR="000A3441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апада» </w:t>
            </w:r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Карелэнерго</w:t>
            </w:r>
            <w:proofErr w:type="spellEnd"/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E69FE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E35C6">
              <w:rPr>
                <w:rStyle w:val="af1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президент </w:t>
            </w:r>
            <w:r w:rsidR="00D64A5A">
              <w:rPr>
                <w:sz w:val="28"/>
                <w:szCs w:val="28"/>
              </w:rPr>
              <w:t>Союза «</w:t>
            </w:r>
            <w:r w:rsidRPr="005E69FE">
              <w:rPr>
                <w:sz w:val="28"/>
                <w:szCs w:val="28"/>
              </w:rPr>
              <w:t>Торгово-промышленн</w:t>
            </w:r>
            <w:r w:rsidR="00D64A5A">
              <w:rPr>
                <w:sz w:val="28"/>
                <w:szCs w:val="28"/>
              </w:rPr>
              <w:t>ая</w:t>
            </w:r>
            <w:r w:rsidRPr="005E69FE">
              <w:rPr>
                <w:sz w:val="28"/>
                <w:szCs w:val="28"/>
              </w:rPr>
              <w:t xml:space="preserve"> палат</w:t>
            </w:r>
            <w:r w:rsidR="00D64A5A">
              <w:rPr>
                <w:sz w:val="28"/>
                <w:szCs w:val="28"/>
              </w:rPr>
              <w:t>а</w:t>
            </w:r>
            <w:r w:rsidRPr="005E69FE">
              <w:rPr>
                <w:sz w:val="28"/>
                <w:szCs w:val="28"/>
              </w:rPr>
              <w:t xml:space="preserve"> Республики Карелия</w:t>
            </w:r>
            <w:r w:rsidR="00D64A5A">
              <w:rPr>
                <w:sz w:val="28"/>
                <w:szCs w:val="28"/>
              </w:rPr>
              <w:t>»</w:t>
            </w:r>
            <w:r w:rsidRPr="005E69F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A3441" w:rsidRDefault="000A3441" w:rsidP="000A3441">
      <w:pPr>
        <w:spacing w:after="120"/>
        <w:jc w:val="center"/>
      </w:pPr>
      <w:r>
        <w:lastRenderedPageBreak/>
        <w:t>3</w:t>
      </w:r>
    </w:p>
    <w:tbl>
      <w:tblPr>
        <w:tblpPr w:leftFromText="180" w:rightFromText="180" w:vertAnchor="text" w:tblpY="1"/>
        <w:tblOverlap w:val="never"/>
        <w:tblW w:w="9349" w:type="dxa"/>
        <w:tblLook w:val="01E0" w:firstRow="1" w:lastRow="1" w:firstColumn="1" w:lastColumn="1" w:noHBand="0" w:noVBand="0"/>
      </w:tblPr>
      <w:tblGrid>
        <w:gridCol w:w="2660"/>
        <w:gridCol w:w="489"/>
        <w:gridCol w:w="6200"/>
      </w:tblGrid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Писарев М.А.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вице-президент 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5E69FE">
              <w:rPr>
                <w:sz w:val="28"/>
                <w:szCs w:val="28"/>
              </w:rPr>
              <w:t xml:space="preserve"> «У</w:t>
            </w:r>
            <w:r>
              <w:rPr>
                <w:sz w:val="28"/>
                <w:szCs w:val="28"/>
              </w:rPr>
              <w:t>правляющая компания</w:t>
            </w:r>
            <w:r w:rsidRPr="005E69FE">
              <w:rPr>
                <w:sz w:val="28"/>
                <w:szCs w:val="28"/>
              </w:rPr>
              <w:t xml:space="preserve"> «Сегежа групп»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7311DF">
            <w:pPr>
              <w:spacing w:line="192" w:lineRule="auto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Пономарев Ю.И.</w:t>
            </w:r>
          </w:p>
        </w:tc>
        <w:tc>
          <w:tcPr>
            <w:tcW w:w="489" w:type="dxa"/>
          </w:tcPr>
          <w:p w:rsidR="00BE7AE1" w:rsidRDefault="00BE7AE1" w:rsidP="007311DF">
            <w:r w:rsidRPr="0029013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7311DF" w:rsidRPr="005E69FE" w:rsidRDefault="00BE7AE1" w:rsidP="000A344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вице-президент Регионального объединения работодателей Республики Карелия «Союз промышленников и предпринимателей (работодателей) Республики Карелия» </w:t>
            </w:r>
            <w:r w:rsidRPr="005E69FE">
              <w:rPr>
                <w:sz w:val="28"/>
                <w:szCs w:val="28"/>
              </w:rPr>
              <w:t>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Пучков В.В.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347C55" w:rsidRDefault="00BE7AE1" w:rsidP="000A3441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>общества с                      ограниченной ответственностью</w:t>
            </w:r>
            <w:r w:rsidRPr="005E69F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Деревообраба-тывающ</w:t>
            </w:r>
            <w:r w:rsidR="00D64A5A">
              <w:rPr>
                <w:rFonts w:eastAsia="Calibri"/>
                <w:sz w:val="28"/>
                <w:szCs w:val="28"/>
              </w:rPr>
              <w:t>его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комбинат</w:t>
            </w:r>
            <w:r w:rsidR="00D64A5A">
              <w:rPr>
                <w:rFonts w:eastAsia="Calibri"/>
                <w:sz w:val="28"/>
                <w:szCs w:val="28"/>
              </w:rPr>
              <w:t>а</w:t>
            </w:r>
            <w:r w:rsidRPr="005E6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69FE">
              <w:rPr>
                <w:sz w:val="28"/>
                <w:szCs w:val="28"/>
              </w:rPr>
              <w:t xml:space="preserve">Калевала» (по </w:t>
            </w:r>
            <w:proofErr w:type="spellStart"/>
            <w:r w:rsidRPr="005E69FE">
              <w:rPr>
                <w:sz w:val="28"/>
                <w:szCs w:val="28"/>
              </w:rPr>
              <w:t>согласова</w:t>
            </w:r>
            <w:r>
              <w:rPr>
                <w:sz w:val="28"/>
                <w:szCs w:val="28"/>
              </w:rPr>
              <w:t>-</w:t>
            </w:r>
            <w:r w:rsidRPr="005E69FE">
              <w:rPr>
                <w:sz w:val="28"/>
                <w:szCs w:val="28"/>
              </w:rPr>
              <w:t>нию</w:t>
            </w:r>
            <w:proofErr w:type="spellEnd"/>
            <w:r w:rsidRPr="005E69FE">
              <w:rPr>
                <w:sz w:val="28"/>
                <w:szCs w:val="28"/>
              </w:rPr>
              <w:t>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Сапожков Д.В.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общества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</w:t>
            </w:r>
            <w:r w:rsidR="007311D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ностью</w:t>
            </w:r>
            <w:proofErr w:type="spellEnd"/>
            <w:r w:rsidRPr="005E69FE">
              <w:rPr>
                <w:sz w:val="28"/>
                <w:szCs w:val="28"/>
              </w:rPr>
              <w:t xml:space="preserve"> «Онежский тракторный завод»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Савицкий С.В.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D64A5A" w:rsidP="000A344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E7AE1" w:rsidRPr="005E69FE">
              <w:rPr>
                <w:sz w:val="28"/>
                <w:szCs w:val="28"/>
              </w:rPr>
              <w:t xml:space="preserve">иректор </w:t>
            </w:r>
            <w:r w:rsidR="00BE7AE1">
              <w:rPr>
                <w:sz w:val="28"/>
                <w:szCs w:val="28"/>
              </w:rPr>
              <w:t xml:space="preserve">общества с </w:t>
            </w:r>
            <w:proofErr w:type="gramStart"/>
            <w:r w:rsidR="00BE7AE1">
              <w:rPr>
                <w:sz w:val="28"/>
                <w:szCs w:val="28"/>
              </w:rPr>
              <w:t>ограниченной</w:t>
            </w:r>
            <w:proofErr w:type="gramEnd"/>
            <w:r w:rsidR="00BE7AE1">
              <w:rPr>
                <w:sz w:val="28"/>
                <w:szCs w:val="28"/>
              </w:rPr>
              <w:t xml:space="preserve"> 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BE7AE1">
              <w:rPr>
                <w:sz w:val="28"/>
                <w:szCs w:val="28"/>
              </w:rPr>
              <w:t>ностью</w:t>
            </w:r>
            <w:proofErr w:type="spellEnd"/>
            <w:r w:rsidR="00BE7AE1" w:rsidRPr="005E69FE">
              <w:rPr>
                <w:sz w:val="28"/>
                <w:szCs w:val="28"/>
              </w:rPr>
              <w:t xml:space="preserve"> «Русский Лесной Альянс»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Сафронов А.В.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управляющий директор акционерного общества «Петрозаводские коммунальные системы – Водоканал», главный управляющий директор акционерного общества 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Петрозавод</w:t>
            </w:r>
            <w:r w:rsidR="007311DF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ские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коммунальные системы </w:t>
            </w:r>
            <w:r w:rsidR="00D64A5A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Тепловые сети»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proofErr w:type="spellStart"/>
            <w:r w:rsidRPr="005E69FE">
              <w:rPr>
                <w:sz w:val="28"/>
                <w:szCs w:val="28"/>
              </w:rPr>
              <w:t>Семикопенко</w:t>
            </w:r>
            <w:proofErr w:type="spellEnd"/>
            <w:r w:rsidRPr="005E69F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Петрозаводского филиала акционерного общества «Инжиниринговая компания «АЭМ-технологии»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Троянов В.В.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начальника Октябрьской железной дороги по Петрозаводскому территориальному управлению филиала открытого акционерного общества «Российские железные дороги»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Шарапова М.Н.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rFonts w:eastAsia="Calibri"/>
                <w:sz w:val="28"/>
                <w:szCs w:val="28"/>
              </w:rPr>
              <w:t xml:space="preserve">закрытого акционерного общества </w:t>
            </w:r>
            <w:r w:rsidRPr="005E69FE">
              <w:rPr>
                <w:sz w:val="28"/>
                <w:szCs w:val="28"/>
              </w:rPr>
              <w:t>«</w:t>
            </w:r>
            <w:proofErr w:type="spellStart"/>
            <w:r w:rsidRPr="005E69FE">
              <w:rPr>
                <w:sz w:val="28"/>
                <w:szCs w:val="28"/>
              </w:rPr>
              <w:t>Карлис-Пром</w:t>
            </w:r>
            <w:proofErr w:type="spellEnd"/>
            <w:r w:rsidRPr="005E69FE">
              <w:rPr>
                <w:sz w:val="28"/>
                <w:szCs w:val="28"/>
              </w:rPr>
              <w:t>»</w:t>
            </w:r>
            <w:r w:rsidR="00D64A5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E7AE1" w:rsidRPr="005E69FE" w:rsidTr="007311DF">
        <w:tc>
          <w:tcPr>
            <w:tcW w:w="2660" w:type="dxa"/>
          </w:tcPr>
          <w:p w:rsidR="00BE7AE1" w:rsidRPr="005E69FE" w:rsidRDefault="00BE7AE1" w:rsidP="000A3441">
            <w:pPr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>Якимов О.А.</w:t>
            </w:r>
          </w:p>
        </w:tc>
        <w:tc>
          <w:tcPr>
            <w:tcW w:w="489" w:type="dxa"/>
          </w:tcPr>
          <w:p w:rsidR="00BE7AE1" w:rsidRDefault="00BE7AE1" w:rsidP="000A3441">
            <w:r w:rsidRPr="001F7A51">
              <w:rPr>
                <w:kern w:val="2"/>
                <w:sz w:val="28"/>
                <w:szCs w:val="24"/>
                <w:lang w:eastAsia="hi-IN" w:bidi="hi-IN"/>
              </w:rPr>
              <w:t>–</w:t>
            </w:r>
          </w:p>
        </w:tc>
        <w:tc>
          <w:tcPr>
            <w:tcW w:w="6200" w:type="dxa"/>
          </w:tcPr>
          <w:p w:rsidR="00BE7AE1" w:rsidRPr="005E69FE" w:rsidRDefault="00BE7AE1" w:rsidP="000A3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69FE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rFonts w:eastAsia="Calibri"/>
                <w:sz w:val="28"/>
                <w:szCs w:val="28"/>
              </w:rPr>
              <w:t xml:space="preserve">публичного акционерного общества </w:t>
            </w:r>
            <w:r w:rsidRPr="005E69FE">
              <w:rPr>
                <w:sz w:val="28"/>
                <w:szCs w:val="28"/>
              </w:rPr>
              <w:t>«СОЛОМЕНСКИЙ ЛЕСОЗАВОД» (по согласованию)</w:t>
            </w:r>
          </w:p>
        </w:tc>
      </w:tr>
    </w:tbl>
    <w:p w:rsidR="00291748" w:rsidRPr="009A43C9" w:rsidRDefault="00291748" w:rsidP="00291748">
      <w:pPr>
        <w:jc w:val="center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_______________</w:t>
      </w:r>
    </w:p>
    <w:p w:rsidR="008641A2" w:rsidRDefault="008641A2" w:rsidP="000F1E51">
      <w:pPr>
        <w:rPr>
          <w:sz w:val="28"/>
          <w:szCs w:val="28"/>
        </w:rPr>
      </w:pPr>
    </w:p>
    <w:sectPr w:rsidR="008641A2" w:rsidSect="00012F26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C146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C146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C1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37D38"/>
    <w:multiLevelType w:val="hybridMultilevel"/>
    <w:tmpl w:val="9A58C170"/>
    <w:lvl w:ilvl="0" w:tplc="12D4C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344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31F7"/>
    <w:rsid w:val="00151840"/>
    <w:rsid w:val="00157FC5"/>
    <w:rsid w:val="00182CB1"/>
    <w:rsid w:val="00183EEB"/>
    <w:rsid w:val="001B2A40"/>
    <w:rsid w:val="001C43B4"/>
    <w:rsid w:val="001F261C"/>
    <w:rsid w:val="002051E1"/>
    <w:rsid w:val="00222C60"/>
    <w:rsid w:val="00223F2D"/>
    <w:rsid w:val="00251C3F"/>
    <w:rsid w:val="00255C1C"/>
    <w:rsid w:val="0028481F"/>
    <w:rsid w:val="00290338"/>
    <w:rsid w:val="0029174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05C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217E"/>
    <w:rsid w:val="00727E55"/>
    <w:rsid w:val="007311DF"/>
    <w:rsid w:val="007318D2"/>
    <w:rsid w:val="00733001"/>
    <w:rsid w:val="00734E3C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832C6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586D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146A"/>
    <w:rsid w:val="00AD188A"/>
    <w:rsid w:val="00AD7F24"/>
    <w:rsid w:val="00B15638"/>
    <w:rsid w:val="00B2440F"/>
    <w:rsid w:val="00B35CB7"/>
    <w:rsid w:val="00B35E1D"/>
    <w:rsid w:val="00B56195"/>
    <w:rsid w:val="00B65890"/>
    <w:rsid w:val="00B663FF"/>
    <w:rsid w:val="00B713B8"/>
    <w:rsid w:val="00B72594"/>
    <w:rsid w:val="00B73959"/>
    <w:rsid w:val="00B8229B"/>
    <w:rsid w:val="00B85EFB"/>
    <w:rsid w:val="00BD6393"/>
    <w:rsid w:val="00BE7AE1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51D98"/>
    <w:rsid w:val="00D6274D"/>
    <w:rsid w:val="00D64A5A"/>
    <w:rsid w:val="00D65BC3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0BB6"/>
    <w:rsid w:val="00EC1C2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styleId="af1">
    <w:name w:val="Emphasis"/>
    <w:basedOn w:val="a0"/>
    <w:uiPriority w:val="20"/>
    <w:qFormat/>
    <w:rsid w:val="002917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09AB-2EE2-4C13-BE4C-0933E1B7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19</cp:revision>
  <cp:lastPrinted>2017-06-21T08:35:00Z</cp:lastPrinted>
  <dcterms:created xsi:type="dcterms:W3CDTF">2017-06-13T13:40:00Z</dcterms:created>
  <dcterms:modified xsi:type="dcterms:W3CDTF">2017-06-21T08:37:00Z</dcterms:modified>
</cp:coreProperties>
</file>