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5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74A6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74A66">
        <w:t>4 июля 2017 года № 220-П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9363F" w:rsidRDefault="00A9363F" w:rsidP="00EF7D84">
      <w:pPr>
        <w:autoSpaceDE w:val="0"/>
        <w:autoSpaceDN w:val="0"/>
        <w:adjustRightInd w:val="0"/>
        <w:ind w:right="281"/>
        <w:jc w:val="center"/>
        <w:outlineLvl w:val="0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A9363F" w:rsidRDefault="00A9363F" w:rsidP="00EF7D84">
      <w:pPr>
        <w:autoSpaceDE w:val="0"/>
        <w:autoSpaceDN w:val="0"/>
        <w:adjustRightInd w:val="0"/>
        <w:ind w:right="281"/>
        <w:jc w:val="center"/>
        <w:outlineLvl w:val="0"/>
        <w:rPr>
          <w:b/>
          <w:szCs w:val="28"/>
        </w:rPr>
      </w:pPr>
      <w:r>
        <w:rPr>
          <w:b/>
          <w:szCs w:val="28"/>
        </w:rPr>
        <w:t>Республики Карелия от 25 февраля 2009 года  № 32-П</w:t>
      </w:r>
    </w:p>
    <w:p w:rsidR="00A9363F" w:rsidRDefault="00A9363F" w:rsidP="00EF7D84">
      <w:pPr>
        <w:tabs>
          <w:tab w:val="left" w:pos="5775"/>
        </w:tabs>
        <w:autoSpaceDE w:val="0"/>
        <w:autoSpaceDN w:val="0"/>
        <w:adjustRightInd w:val="0"/>
        <w:ind w:right="281"/>
        <w:jc w:val="both"/>
        <w:outlineLvl w:val="0"/>
        <w:rPr>
          <w:szCs w:val="28"/>
        </w:rPr>
      </w:pP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64285C">
        <w:rPr>
          <w:b/>
          <w:szCs w:val="28"/>
        </w:rPr>
        <w:t>п</w:t>
      </w:r>
      <w:proofErr w:type="gramEnd"/>
      <w:r w:rsidR="0064285C">
        <w:rPr>
          <w:b/>
          <w:szCs w:val="28"/>
        </w:rPr>
        <w:t xml:space="preserve"> </w:t>
      </w:r>
      <w:r w:rsidRPr="0064285C">
        <w:rPr>
          <w:b/>
          <w:szCs w:val="28"/>
        </w:rPr>
        <w:t>о</w:t>
      </w:r>
      <w:r w:rsidR="0064285C">
        <w:rPr>
          <w:b/>
          <w:szCs w:val="28"/>
        </w:rPr>
        <w:t xml:space="preserve"> </w:t>
      </w:r>
      <w:r w:rsidRPr="0064285C">
        <w:rPr>
          <w:b/>
          <w:szCs w:val="28"/>
        </w:rPr>
        <w:t>с</w:t>
      </w:r>
      <w:r w:rsidR="0064285C">
        <w:rPr>
          <w:b/>
          <w:szCs w:val="28"/>
        </w:rPr>
        <w:t xml:space="preserve"> </w:t>
      </w:r>
      <w:r w:rsidRPr="0064285C">
        <w:rPr>
          <w:b/>
          <w:szCs w:val="28"/>
        </w:rPr>
        <w:t>т</w:t>
      </w:r>
      <w:r w:rsidR="0064285C">
        <w:rPr>
          <w:b/>
          <w:szCs w:val="28"/>
        </w:rPr>
        <w:t xml:space="preserve"> </w:t>
      </w:r>
      <w:r w:rsidRPr="0064285C">
        <w:rPr>
          <w:b/>
          <w:szCs w:val="28"/>
        </w:rPr>
        <w:t>а</w:t>
      </w:r>
      <w:r w:rsidR="0064285C">
        <w:rPr>
          <w:b/>
          <w:szCs w:val="28"/>
        </w:rPr>
        <w:t xml:space="preserve"> </w:t>
      </w:r>
      <w:r w:rsidRPr="0064285C">
        <w:rPr>
          <w:b/>
          <w:szCs w:val="28"/>
        </w:rPr>
        <w:t>н</w:t>
      </w:r>
      <w:r w:rsidR="0064285C">
        <w:rPr>
          <w:b/>
          <w:szCs w:val="28"/>
        </w:rPr>
        <w:t xml:space="preserve"> </w:t>
      </w:r>
      <w:r w:rsidRPr="0064285C">
        <w:rPr>
          <w:b/>
          <w:szCs w:val="28"/>
        </w:rPr>
        <w:t>о</w:t>
      </w:r>
      <w:r w:rsidR="0064285C">
        <w:rPr>
          <w:b/>
          <w:szCs w:val="28"/>
        </w:rPr>
        <w:t xml:space="preserve"> </w:t>
      </w:r>
      <w:r w:rsidRPr="0064285C">
        <w:rPr>
          <w:b/>
          <w:szCs w:val="28"/>
        </w:rPr>
        <w:t>в</w:t>
      </w:r>
      <w:r w:rsidR="0064285C">
        <w:rPr>
          <w:b/>
          <w:szCs w:val="28"/>
        </w:rPr>
        <w:t xml:space="preserve"> </w:t>
      </w:r>
      <w:r w:rsidRPr="0064285C">
        <w:rPr>
          <w:b/>
          <w:szCs w:val="28"/>
        </w:rPr>
        <w:t>л</w:t>
      </w:r>
      <w:r w:rsidR="0064285C">
        <w:rPr>
          <w:b/>
          <w:szCs w:val="28"/>
        </w:rPr>
        <w:t xml:space="preserve"> </w:t>
      </w:r>
      <w:r w:rsidRPr="0064285C">
        <w:rPr>
          <w:b/>
          <w:szCs w:val="28"/>
        </w:rPr>
        <w:t>я</w:t>
      </w:r>
      <w:r w:rsidR="0064285C">
        <w:rPr>
          <w:b/>
          <w:szCs w:val="28"/>
        </w:rPr>
        <w:t xml:space="preserve"> </w:t>
      </w:r>
      <w:r w:rsidRPr="0064285C">
        <w:rPr>
          <w:b/>
          <w:szCs w:val="28"/>
        </w:rPr>
        <w:t>е</w:t>
      </w:r>
      <w:r w:rsidR="0064285C">
        <w:rPr>
          <w:b/>
          <w:szCs w:val="28"/>
        </w:rPr>
        <w:t xml:space="preserve"> </w:t>
      </w:r>
      <w:r w:rsidRPr="0064285C">
        <w:rPr>
          <w:b/>
          <w:szCs w:val="28"/>
        </w:rPr>
        <w:t>т</w:t>
      </w:r>
      <w:r>
        <w:rPr>
          <w:szCs w:val="28"/>
        </w:rPr>
        <w:t>: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proofErr w:type="gramStart"/>
      <w:r>
        <w:rPr>
          <w:szCs w:val="28"/>
        </w:rPr>
        <w:t>Внести в Порядок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субъектов малого и среднего предпринимательства), утвержденный постановлением Правительства Республики Карелия от 25 февраля 2009 года № 32-П «О Порядке формирования, ведения, обязательного опубликования перечня государственного имущества Республики Карелия, свободного от прав третьих лиц (за исключением имущественных прав субъектов малого и</w:t>
      </w:r>
      <w:proofErr w:type="gramEnd"/>
      <w:r>
        <w:rPr>
          <w:szCs w:val="28"/>
        </w:rPr>
        <w:t xml:space="preserve"> среднего предпринимательства)» (Собрание законодательства Республики Карелия, 2009, № 2, ст. 158; 2010, № 12, ст. 1708; 2014, № 5, ст. 806), следующие изменения:</w:t>
      </w:r>
    </w:p>
    <w:p w:rsidR="00A9363F" w:rsidRDefault="00A9363F" w:rsidP="00EF7D84">
      <w:pPr>
        <w:numPr>
          <w:ilvl w:val="0"/>
          <w:numId w:val="14"/>
        </w:numPr>
        <w:autoSpaceDE w:val="0"/>
        <w:autoSpaceDN w:val="0"/>
        <w:adjustRightInd w:val="0"/>
        <w:ind w:right="281"/>
        <w:jc w:val="both"/>
        <w:rPr>
          <w:szCs w:val="28"/>
        </w:rPr>
      </w:pPr>
      <w:r>
        <w:rPr>
          <w:szCs w:val="28"/>
        </w:rPr>
        <w:t>пункт 1 изложить в следующей редакции: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 xml:space="preserve">«1. </w:t>
      </w:r>
      <w:proofErr w:type="gramStart"/>
      <w:r>
        <w:rPr>
          <w:szCs w:val="28"/>
        </w:rPr>
        <w:t xml:space="preserve">Настоящий Порядок регулирует отношения, связанные с формированием, ведением (в том числе ежегодным дополнением), обязательным опубликованием перечня государственного имущества Республики Карелия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предпринимательства» (далее соответственно </w:t>
      </w:r>
      <w:r w:rsidR="0064285C">
        <w:rPr>
          <w:szCs w:val="28"/>
        </w:rPr>
        <w:t>–</w:t>
      </w:r>
      <w:r>
        <w:rPr>
          <w:szCs w:val="28"/>
        </w:rPr>
        <w:t xml:space="preserve"> Перечень</w:t>
      </w:r>
      <w:proofErr w:type="gramEnd"/>
      <w:r>
        <w:rPr>
          <w:szCs w:val="28"/>
        </w:rPr>
        <w:t xml:space="preserve"> государственного имущества, Федеральный закон)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A9363F" w:rsidRDefault="00A9363F" w:rsidP="00EF7D84">
      <w:pPr>
        <w:numPr>
          <w:ilvl w:val="0"/>
          <w:numId w:val="14"/>
        </w:numPr>
        <w:autoSpaceDE w:val="0"/>
        <w:autoSpaceDN w:val="0"/>
        <w:adjustRightInd w:val="0"/>
        <w:ind w:right="281"/>
        <w:jc w:val="both"/>
        <w:rPr>
          <w:szCs w:val="28"/>
        </w:rPr>
      </w:pPr>
      <w:r>
        <w:rPr>
          <w:szCs w:val="28"/>
        </w:rPr>
        <w:t>пункт 2 дополнить абзацем следующего содержания: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«Имущество, включенное в Перечень государственного имущества, может быть отчуждено на возмездной основе в собственность субъектов </w:t>
      </w:r>
      <w:r>
        <w:rPr>
          <w:szCs w:val="28"/>
        </w:rPr>
        <w:lastRenderedPageBreak/>
        <w:t>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>
        <w:rPr>
          <w:szCs w:val="28"/>
        </w:rPr>
        <w:t xml:space="preserve"> изменений в отдельные законодательные акты Российской Федерации»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A9363F" w:rsidRDefault="00A9363F" w:rsidP="00EF7D84">
      <w:pPr>
        <w:numPr>
          <w:ilvl w:val="0"/>
          <w:numId w:val="14"/>
        </w:numPr>
        <w:autoSpaceDE w:val="0"/>
        <w:autoSpaceDN w:val="0"/>
        <w:adjustRightInd w:val="0"/>
        <w:ind w:right="281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«3. В состав Перечня государственного имущества включаются: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государственное имущество Республики Карелия</w:t>
      </w:r>
      <w:r w:rsidR="00C46C73">
        <w:rPr>
          <w:szCs w:val="28"/>
        </w:rPr>
        <w:t>,</w:t>
      </w:r>
      <w:r>
        <w:rPr>
          <w:szCs w:val="28"/>
        </w:rPr>
        <w:t xml:space="preserve"> не ограниченное в обороте;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государственное имущество Республики Карелия</w:t>
      </w:r>
      <w:r w:rsidR="00C46C73">
        <w:rPr>
          <w:szCs w:val="28"/>
        </w:rPr>
        <w:t>,</w:t>
      </w:r>
      <w:r>
        <w:rPr>
          <w:szCs w:val="28"/>
        </w:rPr>
        <w:t xml:space="preserve"> не являющееся объектом религиозного назначения;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государственное имущество Республики Карелия</w:t>
      </w:r>
      <w:r w:rsidR="00C46C73">
        <w:rPr>
          <w:szCs w:val="28"/>
        </w:rPr>
        <w:t>,</w:t>
      </w:r>
      <w:r>
        <w:rPr>
          <w:szCs w:val="28"/>
        </w:rPr>
        <w:t xml:space="preserve"> не являющееся объектом незавершенного строительства;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государственное имущество Республики Карелия</w:t>
      </w:r>
      <w:r w:rsidR="00034593">
        <w:rPr>
          <w:szCs w:val="28"/>
        </w:rPr>
        <w:t>,</w:t>
      </w:r>
      <w:r>
        <w:rPr>
          <w:szCs w:val="28"/>
        </w:rPr>
        <w:t xml:space="preserve"> не включенное в прогнозный план (программу) приватизации государственного имущества Республики Карелия;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 xml:space="preserve">высвобождающиеся помещения нежилого фонда или помещения, переводимые из жилищного фонда в </w:t>
      </w:r>
      <w:proofErr w:type="gramStart"/>
      <w:r>
        <w:rPr>
          <w:szCs w:val="28"/>
        </w:rPr>
        <w:t>нежилой</w:t>
      </w:r>
      <w:proofErr w:type="gramEnd"/>
      <w:r>
        <w:rPr>
          <w:szCs w:val="28"/>
        </w:rPr>
        <w:t>;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площади</w:t>
      </w:r>
      <w:r w:rsidR="00C46C73">
        <w:rPr>
          <w:szCs w:val="28"/>
        </w:rPr>
        <w:t>,</w:t>
      </w:r>
      <w:r>
        <w:rPr>
          <w:szCs w:val="28"/>
        </w:rPr>
        <w:t xml:space="preserve"> </w:t>
      </w:r>
      <w:r w:rsidR="00C46C73">
        <w:rPr>
          <w:szCs w:val="28"/>
        </w:rPr>
        <w:t xml:space="preserve">изъятые </w:t>
      </w:r>
      <w:r>
        <w:rPr>
          <w:szCs w:val="28"/>
        </w:rPr>
        <w:t>у арендаторов, пользующихся ими незаконно или заключивших договор аренды на пол</w:t>
      </w:r>
      <w:bookmarkStart w:id="0" w:name="_GoBack"/>
      <w:bookmarkEnd w:id="0"/>
      <w:r>
        <w:rPr>
          <w:szCs w:val="28"/>
        </w:rPr>
        <w:t>ьзование ими с нарушением требований действующего законодательства;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иное государственное имущество Республики Карелия, свободное от прав третьих лиц (за исключением имущественных прав субъектов малого и среднего предпринимательства)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A9363F" w:rsidRDefault="00A9363F" w:rsidP="00EF7D84">
      <w:pPr>
        <w:numPr>
          <w:ilvl w:val="0"/>
          <w:numId w:val="14"/>
        </w:numPr>
        <w:autoSpaceDE w:val="0"/>
        <w:autoSpaceDN w:val="0"/>
        <w:adjustRightInd w:val="0"/>
        <w:ind w:right="281"/>
        <w:jc w:val="both"/>
        <w:rPr>
          <w:szCs w:val="28"/>
        </w:rPr>
      </w:pPr>
      <w:r>
        <w:rPr>
          <w:szCs w:val="28"/>
        </w:rPr>
        <w:t>пункт 4 дополнить абзацем следующего содержания: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«Перечень государственного имущества подлежит ежегодному дополнению в срок до 1 ноября текущего года</w:t>
      </w:r>
      <w:proofErr w:type="gramStart"/>
      <w:r>
        <w:rPr>
          <w:szCs w:val="28"/>
        </w:rPr>
        <w:t>.»;</w:t>
      </w:r>
      <w:proofErr w:type="gramEnd"/>
    </w:p>
    <w:p w:rsidR="00A9363F" w:rsidRDefault="00A9363F" w:rsidP="00EF7D84">
      <w:pPr>
        <w:numPr>
          <w:ilvl w:val="0"/>
          <w:numId w:val="14"/>
        </w:numPr>
        <w:autoSpaceDE w:val="0"/>
        <w:autoSpaceDN w:val="0"/>
        <w:adjustRightInd w:val="0"/>
        <w:ind w:right="281"/>
        <w:jc w:val="both"/>
        <w:rPr>
          <w:szCs w:val="28"/>
        </w:rPr>
      </w:pPr>
      <w:r>
        <w:rPr>
          <w:szCs w:val="28"/>
        </w:rPr>
        <w:t>дополнить пунктами 4.1 – 4.2 следующего содержания: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«4.1.  Комитет вправе подготовить предложения в соответствии с пунктом 4 настоящего Порядка, предусматривающие исключение объекта из Перечня государственного имущества, если в течение двух лет со дня включения объекта в Перечень государственного имущества в отношении такого объекта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поступило:</w:t>
      </w:r>
    </w:p>
    <w:p w:rsidR="00A9363F" w:rsidRDefault="00A9363F" w:rsidP="00EF7D84">
      <w:pPr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объекта;</w:t>
      </w:r>
    </w:p>
    <w:p w:rsidR="00A9363F" w:rsidRDefault="00A9363F" w:rsidP="00EF7D84">
      <w:pPr>
        <w:autoSpaceDE w:val="0"/>
        <w:autoSpaceDN w:val="0"/>
        <w:adjustRightInd w:val="0"/>
        <w:ind w:right="281" w:firstLine="540"/>
        <w:jc w:val="both"/>
        <w:rPr>
          <w:szCs w:val="28"/>
        </w:rPr>
      </w:pPr>
      <w:r>
        <w:rPr>
          <w:szCs w:val="28"/>
        </w:rPr>
        <w:tab/>
        <w:t xml:space="preserve">ни одного заявления о предоставлении объекта, в отношении которого заключение договора, предусматривающего переход прав владения и (или) пользования, может быть осуществлено без проведения аукциона (конкурса) в </w:t>
      </w:r>
      <w:r>
        <w:rPr>
          <w:szCs w:val="28"/>
        </w:rPr>
        <w:lastRenderedPageBreak/>
        <w:t xml:space="preserve">случаях, предусмотренных Федеральным законом от 26 июля 2006 года </w:t>
      </w:r>
      <w:r w:rsidR="0064285C">
        <w:rPr>
          <w:szCs w:val="28"/>
        </w:rPr>
        <w:t xml:space="preserve">                   </w:t>
      </w:r>
      <w:r>
        <w:rPr>
          <w:szCs w:val="28"/>
        </w:rPr>
        <w:t>№ 135-ФЗ «О защите конкуренции».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4.2. Комитет готовит предложения в соответствии с пунктом 4 настоящего Порядка, предусматривающие исключение объекта из Перечня государственного имущества, в одном из следующих случаев: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в отношении объекта в установленном законодательством Российской Федерации порядке принято решение о его использовании для государственных нужд Республики Карелия либо для иных целей;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>право собственности Республики Карелия на объект прекращено по решению суда или в ином установленном законом порядке</w:t>
      </w:r>
      <w:proofErr w:type="gramStart"/>
      <w:r>
        <w:rPr>
          <w:szCs w:val="28"/>
        </w:rPr>
        <w:t>.»;</w:t>
      </w:r>
      <w:proofErr w:type="gramEnd"/>
    </w:p>
    <w:p w:rsidR="00A9363F" w:rsidRDefault="00A9363F" w:rsidP="00EF7D84">
      <w:pPr>
        <w:numPr>
          <w:ilvl w:val="0"/>
          <w:numId w:val="14"/>
        </w:numPr>
        <w:autoSpaceDE w:val="0"/>
        <w:autoSpaceDN w:val="0"/>
        <w:adjustRightInd w:val="0"/>
        <w:ind w:right="281"/>
        <w:jc w:val="both"/>
        <w:rPr>
          <w:szCs w:val="28"/>
        </w:rPr>
      </w:pPr>
      <w:r>
        <w:rPr>
          <w:szCs w:val="28"/>
        </w:rPr>
        <w:t>абзац второй пункта 9 изложить в следующей редакции: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«Перечень государственного имущества, а также все изменения в него подлежат обязательному опубликованию в газете «Карелия» в течение десяти рабочих дней со дня его утверждения или внесения в него изменений, а также размещению на </w:t>
      </w:r>
      <w:r w:rsidR="00C46C73">
        <w:rPr>
          <w:szCs w:val="28"/>
        </w:rPr>
        <w:t>О</w:t>
      </w:r>
      <w:r>
        <w:rPr>
          <w:szCs w:val="28"/>
        </w:rPr>
        <w:t xml:space="preserve">фициальном </w:t>
      </w:r>
      <w:r w:rsidR="00C46C73">
        <w:rPr>
          <w:szCs w:val="28"/>
        </w:rPr>
        <w:t>интернет-портале</w:t>
      </w:r>
      <w:r>
        <w:rPr>
          <w:szCs w:val="28"/>
        </w:rPr>
        <w:t xml:space="preserve"> Республики Карелия, в том числе в форме открытых данных, в течение трех рабочих дней со дня утверждения Перечня государственного имущества или внесения в него изменений</w:t>
      </w:r>
      <w:proofErr w:type="gramEnd"/>
      <w:r>
        <w:rPr>
          <w:szCs w:val="28"/>
        </w:rPr>
        <w:t xml:space="preserve"> и (или) на официальных сайтах информационной поддержки субъектов малого и среднего предпринимательства в течение пяти рабочих дней со дня утверждения Перечня государственного имущества или внесения в него изменений</w:t>
      </w:r>
      <w:proofErr w:type="gramStart"/>
      <w:r>
        <w:rPr>
          <w:szCs w:val="28"/>
        </w:rPr>
        <w:t>.»;</w:t>
      </w:r>
      <w:proofErr w:type="gramEnd"/>
    </w:p>
    <w:p w:rsidR="00A9363F" w:rsidRDefault="00A9363F" w:rsidP="00EF7D84">
      <w:pPr>
        <w:numPr>
          <w:ilvl w:val="0"/>
          <w:numId w:val="14"/>
        </w:numPr>
        <w:autoSpaceDE w:val="0"/>
        <w:autoSpaceDN w:val="0"/>
        <w:adjustRightInd w:val="0"/>
        <w:ind w:right="281"/>
        <w:jc w:val="both"/>
        <w:rPr>
          <w:szCs w:val="28"/>
        </w:rPr>
      </w:pPr>
      <w:r>
        <w:rPr>
          <w:szCs w:val="28"/>
        </w:rPr>
        <w:t>дополнить пунктом 10 следующего содержания: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  <w:r>
        <w:rPr>
          <w:szCs w:val="28"/>
        </w:rPr>
        <w:t xml:space="preserve">«10. </w:t>
      </w:r>
      <w:proofErr w:type="gramStart"/>
      <w:r>
        <w:rPr>
          <w:szCs w:val="28"/>
        </w:rPr>
        <w:t xml:space="preserve">Сведения об утвержденном Перечне государственного имущества, а также об изменениях, внесенных в него (в том числе о ежегодных дополнениях), представляются Комитетом в акционерное общество «Федеральная корпорация по развитию малого и среднего предпринимательства» в целях проведения мониторинга в соответствии с частью 5 статьи 16 Федерального закона в составе, сроки, порядке и форме, </w:t>
      </w:r>
      <w:r w:rsidR="00C46C73">
        <w:rPr>
          <w:szCs w:val="28"/>
        </w:rPr>
        <w:t xml:space="preserve">которые </w:t>
      </w:r>
      <w:r>
        <w:rPr>
          <w:szCs w:val="28"/>
        </w:rPr>
        <w:t>установлены федеральным органом исполнительной власти, осуществляющим функции по</w:t>
      </w:r>
      <w:proofErr w:type="gramEnd"/>
      <w:r>
        <w:rPr>
          <w:szCs w:val="28"/>
        </w:rPr>
        <w:t xml:space="preserve"> выработке государственной политики и нормативно-правовому регулированию в сфере развития </w:t>
      </w:r>
      <w:proofErr w:type="gramStart"/>
      <w:r>
        <w:rPr>
          <w:szCs w:val="28"/>
        </w:rPr>
        <w:t>предпринима</w:t>
      </w:r>
      <w:r w:rsidR="0064285C">
        <w:rPr>
          <w:szCs w:val="28"/>
        </w:rPr>
        <w:t>-</w:t>
      </w:r>
      <w:r>
        <w:rPr>
          <w:szCs w:val="28"/>
        </w:rPr>
        <w:t>тельской</w:t>
      </w:r>
      <w:proofErr w:type="gramEnd"/>
      <w:r>
        <w:rPr>
          <w:szCs w:val="28"/>
        </w:rPr>
        <w:t xml:space="preserve"> деятельности, в том числе среднего и малого бизнеса.». </w:t>
      </w:r>
    </w:p>
    <w:p w:rsidR="00A9363F" w:rsidRDefault="00A9363F" w:rsidP="00EF7D84">
      <w:pPr>
        <w:autoSpaceDE w:val="0"/>
        <w:autoSpaceDN w:val="0"/>
        <w:adjustRightInd w:val="0"/>
        <w:ind w:right="281" w:firstLine="720"/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64285C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230863"/>
      <w:docPartObj>
        <w:docPartGallery w:val="Page Numbers (Top of Page)"/>
        <w:docPartUnique/>
      </w:docPartObj>
    </w:sdtPr>
    <w:sdtEndPr/>
    <w:sdtContent>
      <w:p w:rsidR="00815E47" w:rsidRDefault="00815E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93">
          <w:rPr>
            <w:noProof/>
          </w:rPr>
          <w:t>2</w:t>
        </w:r>
        <w:r>
          <w:fldChar w:fldCharType="end"/>
        </w:r>
      </w:p>
    </w:sdtContent>
  </w:sdt>
  <w:p w:rsidR="00815E47" w:rsidRDefault="00815E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7D4A"/>
    <w:multiLevelType w:val="hybridMultilevel"/>
    <w:tmpl w:val="BE2C3584"/>
    <w:lvl w:ilvl="0" w:tplc="F5C409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4593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74A6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85C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135C3"/>
    <w:rsid w:val="00815E47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363F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46C7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F7D84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ECC4-2629-4FD5-A0C7-D507D766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2017-07-05T10:57:00Z</cp:lastPrinted>
  <dcterms:created xsi:type="dcterms:W3CDTF">2017-06-23T07:01:00Z</dcterms:created>
  <dcterms:modified xsi:type="dcterms:W3CDTF">2017-07-05T10:58:00Z</dcterms:modified>
</cp:coreProperties>
</file>