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52D0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352D0C">
        <w:t>24 июля 2017 года № 41</w:t>
      </w:r>
      <w:r w:rsidR="00352D0C">
        <w:t>9</w:t>
      </w:r>
      <w:bookmarkStart w:id="0" w:name="_GoBack"/>
      <w:bookmarkEnd w:id="0"/>
      <w:r w:rsidR="00352D0C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5F3E61" w:rsidP="003551F9">
      <w:pPr>
        <w:spacing w:after="120"/>
        <w:ind w:right="-2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частью 4 статьи 3, пунктом 1 статьи 4 Федерального закона от 21 декабря 2004 года № 172-ФЗ «О переводе земель или земельных участков из одной категории в другую» отказать казенному учреждению Республики Карелия «Управление автомобильных дорог Республики Карелия»  в переводе земельн</w:t>
      </w:r>
      <w:r w:rsidR="003551F9">
        <w:rPr>
          <w:szCs w:val="28"/>
        </w:rPr>
        <w:t>ого</w:t>
      </w:r>
      <w:r>
        <w:rPr>
          <w:szCs w:val="28"/>
        </w:rPr>
        <w:t xml:space="preserve"> участк</w:t>
      </w:r>
      <w:r w:rsidR="003551F9">
        <w:rPr>
          <w:szCs w:val="28"/>
        </w:rPr>
        <w:t xml:space="preserve">а, имеющего кадастровый номер 10:12:0022203:463, </w:t>
      </w:r>
      <w:r>
        <w:rPr>
          <w:szCs w:val="28"/>
        </w:rPr>
        <w:t xml:space="preserve">площадью </w:t>
      </w:r>
      <w:r w:rsidR="003551F9">
        <w:rPr>
          <w:szCs w:val="28"/>
        </w:rPr>
        <w:t>5546</w:t>
      </w:r>
      <w:r>
        <w:rPr>
          <w:szCs w:val="28"/>
        </w:rPr>
        <w:t xml:space="preserve"> кв. м</w:t>
      </w:r>
      <w:r w:rsidR="003551F9">
        <w:rPr>
          <w:szCs w:val="28"/>
        </w:rPr>
        <w:t xml:space="preserve"> (местоположение:</w:t>
      </w:r>
      <w:proofErr w:type="gramEnd"/>
      <w:r w:rsidR="003551F9">
        <w:rPr>
          <w:szCs w:val="28"/>
        </w:rPr>
        <w:t xml:space="preserve"> </w:t>
      </w:r>
      <w:proofErr w:type="gramStart"/>
      <w:r w:rsidR="003551F9">
        <w:rPr>
          <w:szCs w:val="28"/>
        </w:rPr>
        <w:t xml:space="preserve">Республика Карелия, </w:t>
      </w:r>
      <w:proofErr w:type="spellStart"/>
      <w:r w:rsidR="003551F9">
        <w:rPr>
          <w:szCs w:val="28"/>
        </w:rPr>
        <w:t>Лахденпохский</w:t>
      </w:r>
      <w:proofErr w:type="spellEnd"/>
      <w:r w:rsidR="003551F9">
        <w:rPr>
          <w:szCs w:val="28"/>
        </w:rPr>
        <w:t xml:space="preserve"> район, земельный участок расположен в западной части кадастрового квартала 10:12:0022203),  </w:t>
      </w:r>
      <w:r>
        <w:rPr>
          <w:szCs w:val="28"/>
        </w:rPr>
        <w:t>из состава земель сельско</w:t>
      </w:r>
      <w:r w:rsidR="003551F9">
        <w:rPr>
          <w:szCs w:val="28"/>
        </w:rPr>
        <w:t>-</w:t>
      </w:r>
      <w:r>
        <w:rPr>
          <w:szCs w:val="28"/>
        </w:rPr>
        <w:t xml:space="preserve">хозяйственного назначения </w:t>
      </w:r>
      <w:r w:rsidR="003551F9">
        <w:rPr>
          <w:szCs w:val="28"/>
        </w:rPr>
        <w:t>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в связи с ограничением перевода земельного участка в составе земель сельскохозяйственного назначения, установленным частью 2 статьи 7 Федерального</w:t>
      </w:r>
      <w:proofErr w:type="gramEnd"/>
      <w:r w:rsidR="003551F9">
        <w:rPr>
          <w:szCs w:val="28"/>
        </w:rPr>
        <w:t xml:space="preserve"> закона от 21 декабря                    2004 года № 172-ФЗ «О переводе земель или земельных участков из одной категории в другую».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2D0C"/>
    <w:rsid w:val="0035354F"/>
    <w:rsid w:val="00353862"/>
    <w:rsid w:val="003551F9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5F3E6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4475E-2DA7-4927-8A86-F770C079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2017-07-24T09:14:00Z</cp:lastPrinted>
  <dcterms:created xsi:type="dcterms:W3CDTF">2017-07-11T08:32:00Z</dcterms:created>
  <dcterms:modified xsi:type="dcterms:W3CDTF">2017-07-24T09:14:00Z</dcterms:modified>
</cp:coreProperties>
</file>