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3771ACA0" wp14:editId="1EF8348B">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710A2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710A27">
      <w:pPr>
        <w:spacing w:before="240"/>
        <w:ind w:left="-142"/>
        <w:jc w:val="center"/>
      </w:pPr>
      <w:r>
        <w:t>от</w:t>
      </w:r>
      <w:r w:rsidR="00710A27">
        <w:t xml:space="preserve"> 3 августа 2017 года № 271-П</w:t>
      </w:r>
    </w:p>
    <w:p w:rsidR="00EC6C74" w:rsidRDefault="00307849" w:rsidP="00D47749">
      <w:pPr>
        <w:spacing w:before="240"/>
        <w:ind w:left="-142"/>
        <w:jc w:val="center"/>
        <w:rPr>
          <w:szCs w:val="28"/>
        </w:rPr>
      </w:pPr>
      <w:r>
        <w:t>г.</w:t>
      </w:r>
      <w:r w:rsidR="00E4256C">
        <w:t xml:space="preserve"> </w:t>
      </w:r>
      <w:r>
        <w:t xml:space="preserve">Петрозаводск </w:t>
      </w:r>
    </w:p>
    <w:p w:rsidR="00E86571" w:rsidRDefault="000954F8" w:rsidP="00E86571">
      <w:pPr>
        <w:pStyle w:val="ConsPlusTitle"/>
        <w:jc w:val="center"/>
        <w:rPr>
          <w:rFonts w:ascii="Times New Roman" w:hAnsi="Times New Roman" w:cs="Times New Roman"/>
          <w:sz w:val="28"/>
          <w:szCs w:val="28"/>
        </w:rPr>
      </w:pPr>
      <w:r w:rsidRPr="000B2804">
        <w:rPr>
          <w:szCs w:val="28"/>
        </w:rPr>
        <w:t xml:space="preserve">      </w:t>
      </w:r>
      <w:r w:rsidR="00E86571">
        <w:rPr>
          <w:rFonts w:ascii="Times New Roman" w:hAnsi="Times New Roman" w:cs="Times New Roman"/>
          <w:sz w:val="28"/>
          <w:szCs w:val="28"/>
        </w:rPr>
        <w:tab/>
      </w:r>
      <w:r w:rsidR="00E86571">
        <w:rPr>
          <w:rFonts w:ascii="Times New Roman" w:hAnsi="Times New Roman" w:cs="Times New Roman"/>
          <w:sz w:val="28"/>
          <w:szCs w:val="28"/>
        </w:rPr>
        <w:tab/>
      </w:r>
      <w:r w:rsidR="00E86571">
        <w:rPr>
          <w:rFonts w:ascii="Times New Roman" w:hAnsi="Times New Roman" w:cs="Times New Roman"/>
          <w:sz w:val="28"/>
          <w:szCs w:val="28"/>
        </w:rPr>
        <w:tab/>
      </w:r>
      <w:r w:rsidR="00E86571">
        <w:rPr>
          <w:rFonts w:ascii="Times New Roman" w:hAnsi="Times New Roman" w:cs="Times New Roman"/>
          <w:sz w:val="28"/>
          <w:szCs w:val="28"/>
        </w:rPr>
        <w:tab/>
      </w:r>
      <w:r w:rsidR="00E86571">
        <w:rPr>
          <w:rFonts w:ascii="Times New Roman" w:hAnsi="Times New Roman" w:cs="Times New Roman"/>
          <w:sz w:val="28"/>
          <w:szCs w:val="28"/>
        </w:rPr>
        <w:tab/>
      </w:r>
      <w:r w:rsidR="00E86571">
        <w:rPr>
          <w:rFonts w:ascii="Times New Roman" w:hAnsi="Times New Roman" w:cs="Times New Roman"/>
          <w:sz w:val="28"/>
          <w:szCs w:val="28"/>
        </w:rPr>
        <w:tab/>
      </w:r>
      <w:r w:rsidR="00E86571">
        <w:rPr>
          <w:rFonts w:ascii="Times New Roman" w:hAnsi="Times New Roman" w:cs="Times New Roman"/>
          <w:sz w:val="28"/>
          <w:szCs w:val="28"/>
        </w:rPr>
        <w:tab/>
      </w:r>
      <w:r w:rsidR="00E86571">
        <w:rPr>
          <w:rFonts w:ascii="Times New Roman" w:hAnsi="Times New Roman" w:cs="Times New Roman"/>
          <w:sz w:val="28"/>
          <w:szCs w:val="28"/>
        </w:rPr>
        <w:tab/>
      </w:r>
      <w:r w:rsidR="00E86571">
        <w:rPr>
          <w:rFonts w:ascii="Times New Roman" w:hAnsi="Times New Roman" w:cs="Times New Roman"/>
          <w:sz w:val="28"/>
          <w:szCs w:val="28"/>
        </w:rPr>
        <w:tab/>
      </w:r>
      <w:r w:rsidR="00E86571">
        <w:rPr>
          <w:rFonts w:ascii="Times New Roman" w:hAnsi="Times New Roman" w:cs="Times New Roman"/>
          <w:sz w:val="28"/>
          <w:szCs w:val="28"/>
        </w:rPr>
        <w:tab/>
      </w:r>
      <w:r w:rsidR="00E86571">
        <w:rPr>
          <w:rFonts w:ascii="Times New Roman" w:hAnsi="Times New Roman" w:cs="Times New Roman"/>
          <w:sz w:val="28"/>
          <w:szCs w:val="28"/>
        </w:rPr>
        <w:tab/>
      </w:r>
    </w:p>
    <w:p w:rsidR="00E86571" w:rsidRPr="00E86571" w:rsidRDefault="00E86571" w:rsidP="00E86571">
      <w:pPr>
        <w:pStyle w:val="ConsPlusTitle"/>
        <w:jc w:val="center"/>
        <w:rPr>
          <w:rFonts w:ascii="Times New Roman" w:hAnsi="Times New Roman" w:cs="Times New Roman"/>
          <w:sz w:val="28"/>
          <w:szCs w:val="28"/>
        </w:rPr>
      </w:pPr>
      <w:bookmarkStart w:id="0" w:name="_GoBack"/>
      <w:r w:rsidRPr="00E86571">
        <w:rPr>
          <w:rFonts w:ascii="Times New Roman" w:hAnsi="Times New Roman" w:cs="Times New Roman"/>
          <w:sz w:val="28"/>
          <w:szCs w:val="28"/>
        </w:rPr>
        <w:t xml:space="preserve">О внесении изменений в постановление Правительства </w:t>
      </w:r>
      <w:r w:rsidRPr="00E86571">
        <w:rPr>
          <w:rFonts w:ascii="Times New Roman" w:hAnsi="Times New Roman" w:cs="Times New Roman"/>
          <w:sz w:val="28"/>
          <w:szCs w:val="28"/>
        </w:rPr>
        <w:br/>
        <w:t>Республики Карелия от 8 февраля 2017 года № 50-П</w:t>
      </w:r>
    </w:p>
    <w:bookmarkEnd w:id="0"/>
    <w:p w:rsidR="00E86571" w:rsidRDefault="00E86571" w:rsidP="00E86571">
      <w:pPr>
        <w:pStyle w:val="ConsPlusNormal"/>
        <w:jc w:val="both"/>
        <w:rPr>
          <w:rFonts w:ascii="Times New Roman" w:hAnsi="Times New Roman" w:cs="Times New Roman"/>
          <w:sz w:val="28"/>
          <w:szCs w:val="28"/>
        </w:rPr>
      </w:pP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Республики Карелия </w:t>
      </w:r>
      <w:proofErr w:type="gramStart"/>
      <w:r w:rsidRPr="00E86571">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E86571">
        <w:rPr>
          <w:rFonts w:ascii="Times New Roman" w:hAnsi="Times New Roman" w:cs="Times New Roman"/>
          <w:b/>
          <w:sz w:val="28"/>
          <w:szCs w:val="28"/>
        </w:rPr>
        <w:t>о</w:t>
      </w:r>
      <w:r>
        <w:rPr>
          <w:rFonts w:ascii="Times New Roman" w:hAnsi="Times New Roman" w:cs="Times New Roman"/>
          <w:b/>
          <w:sz w:val="28"/>
          <w:szCs w:val="28"/>
        </w:rPr>
        <w:t xml:space="preserve"> </w:t>
      </w:r>
      <w:r w:rsidRPr="00E86571">
        <w:rPr>
          <w:rFonts w:ascii="Times New Roman" w:hAnsi="Times New Roman" w:cs="Times New Roman"/>
          <w:b/>
          <w:sz w:val="28"/>
          <w:szCs w:val="28"/>
        </w:rPr>
        <w:t>с</w:t>
      </w:r>
      <w:r>
        <w:rPr>
          <w:rFonts w:ascii="Times New Roman" w:hAnsi="Times New Roman" w:cs="Times New Roman"/>
          <w:b/>
          <w:sz w:val="28"/>
          <w:szCs w:val="28"/>
        </w:rPr>
        <w:t xml:space="preserve"> </w:t>
      </w:r>
      <w:r w:rsidRPr="00E86571">
        <w:rPr>
          <w:rFonts w:ascii="Times New Roman" w:hAnsi="Times New Roman" w:cs="Times New Roman"/>
          <w:b/>
          <w:sz w:val="28"/>
          <w:szCs w:val="28"/>
        </w:rPr>
        <w:t>т</w:t>
      </w:r>
      <w:r>
        <w:rPr>
          <w:rFonts w:ascii="Times New Roman" w:hAnsi="Times New Roman" w:cs="Times New Roman"/>
          <w:b/>
          <w:sz w:val="28"/>
          <w:szCs w:val="28"/>
        </w:rPr>
        <w:t xml:space="preserve"> </w:t>
      </w:r>
      <w:r w:rsidRPr="00E86571">
        <w:rPr>
          <w:rFonts w:ascii="Times New Roman" w:hAnsi="Times New Roman" w:cs="Times New Roman"/>
          <w:b/>
          <w:sz w:val="28"/>
          <w:szCs w:val="28"/>
        </w:rPr>
        <w:t>а</w:t>
      </w:r>
      <w:r>
        <w:rPr>
          <w:rFonts w:ascii="Times New Roman" w:hAnsi="Times New Roman" w:cs="Times New Roman"/>
          <w:b/>
          <w:sz w:val="28"/>
          <w:szCs w:val="28"/>
        </w:rPr>
        <w:t xml:space="preserve"> </w:t>
      </w:r>
      <w:r w:rsidRPr="00E86571">
        <w:rPr>
          <w:rFonts w:ascii="Times New Roman" w:hAnsi="Times New Roman" w:cs="Times New Roman"/>
          <w:b/>
          <w:sz w:val="28"/>
          <w:szCs w:val="28"/>
        </w:rPr>
        <w:t>н</w:t>
      </w:r>
      <w:r>
        <w:rPr>
          <w:rFonts w:ascii="Times New Roman" w:hAnsi="Times New Roman" w:cs="Times New Roman"/>
          <w:b/>
          <w:sz w:val="28"/>
          <w:szCs w:val="28"/>
        </w:rPr>
        <w:t xml:space="preserve"> </w:t>
      </w:r>
      <w:r w:rsidRPr="00E86571">
        <w:rPr>
          <w:rFonts w:ascii="Times New Roman" w:hAnsi="Times New Roman" w:cs="Times New Roman"/>
          <w:b/>
          <w:sz w:val="28"/>
          <w:szCs w:val="28"/>
        </w:rPr>
        <w:t>о</w:t>
      </w:r>
      <w:r>
        <w:rPr>
          <w:rFonts w:ascii="Times New Roman" w:hAnsi="Times New Roman" w:cs="Times New Roman"/>
          <w:b/>
          <w:sz w:val="28"/>
          <w:szCs w:val="28"/>
        </w:rPr>
        <w:t xml:space="preserve"> </w:t>
      </w:r>
      <w:r w:rsidRPr="00E86571">
        <w:rPr>
          <w:rFonts w:ascii="Times New Roman" w:hAnsi="Times New Roman" w:cs="Times New Roman"/>
          <w:b/>
          <w:sz w:val="28"/>
          <w:szCs w:val="28"/>
        </w:rPr>
        <w:t>в</w:t>
      </w:r>
      <w:r>
        <w:rPr>
          <w:rFonts w:ascii="Times New Roman" w:hAnsi="Times New Roman" w:cs="Times New Roman"/>
          <w:b/>
          <w:sz w:val="28"/>
          <w:szCs w:val="28"/>
        </w:rPr>
        <w:t xml:space="preserve"> </w:t>
      </w:r>
      <w:r w:rsidRPr="00E86571">
        <w:rPr>
          <w:rFonts w:ascii="Times New Roman" w:hAnsi="Times New Roman" w:cs="Times New Roman"/>
          <w:b/>
          <w:sz w:val="28"/>
          <w:szCs w:val="28"/>
        </w:rPr>
        <w:t>л</w:t>
      </w:r>
      <w:r>
        <w:rPr>
          <w:rFonts w:ascii="Times New Roman" w:hAnsi="Times New Roman" w:cs="Times New Roman"/>
          <w:b/>
          <w:sz w:val="28"/>
          <w:szCs w:val="28"/>
        </w:rPr>
        <w:t xml:space="preserve"> </w:t>
      </w:r>
      <w:r w:rsidRPr="00E86571">
        <w:rPr>
          <w:rFonts w:ascii="Times New Roman" w:hAnsi="Times New Roman" w:cs="Times New Roman"/>
          <w:b/>
          <w:sz w:val="28"/>
          <w:szCs w:val="28"/>
        </w:rPr>
        <w:t>я</w:t>
      </w:r>
      <w:r>
        <w:rPr>
          <w:rFonts w:ascii="Times New Roman" w:hAnsi="Times New Roman" w:cs="Times New Roman"/>
          <w:b/>
          <w:sz w:val="28"/>
          <w:szCs w:val="28"/>
        </w:rPr>
        <w:t xml:space="preserve"> </w:t>
      </w:r>
      <w:r w:rsidRPr="00E86571">
        <w:rPr>
          <w:rFonts w:ascii="Times New Roman" w:hAnsi="Times New Roman" w:cs="Times New Roman"/>
          <w:b/>
          <w:sz w:val="28"/>
          <w:szCs w:val="28"/>
        </w:rPr>
        <w:t>е</w:t>
      </w:r>
      <w:r>
        <w:rPr>
          <w:rFonts w:ascii="Times New Roman" w:hAnsi="Times New Roman" w:cs="Times New Roman"/>
          <w:b/>
          <w:sz w:val="28"/>
          <w:szCs w:val="28"/>
        </w:rPr>
        <w:t xml:space="preserve"> </w:t>
      </w:r>
      <w:r w:rsidRPr="00E86571">
        <w:rPr>
          <w:rFonts w:ascii="Times New Roman" w:hAnsi="Times New Roman" w:cs="Times New Roman"/>
          <w:b/>
          <w:sz w:val="28"/>
          <w:szCs w:val="28"/>
        </w:rPr>
        <w:t>т</w:t>
      </w:r>
      <w:r>
        <w:rPr>
          <w:rFonts w:ascii="Times New Roman" w:hAnsi="Times New Roman" w:cs="Times New Roman"/>
          <w:sz w:val="28"/>
          <w:szCs w:val="28"/>
        </w:rPr>
        <w:t>:</w:t>
      </w:r>
    </w:p>
    <w:p w:rsidR="00E86571" w:rsidRDefault="00E86571" w:rsidP="00C7413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Внести в постановление Правительства Республики Карелия от 8 февраля 2017 года № 50-П «Об утверждении Порядка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C74134">
        <w:rPr>
          <w:rFonts w:ascii="Times New Roman" w:hAnsi="Times New Roman" w:cs="Times New Roman"/>
          <w:sz w:val="28"/>
          <w:szCs w:val="28"/>
        </w:rPr>
        <w:t>–</w:t>
      </w:r>
      <w:r>
        <w:rPr>
          <w:rFonts w:ascii="Times New Roman" w:hAnsi="Times New Roman" w:cs="Times New Roman"/>
          <w:sz w:val="28"/>
          <w:szCs w:val="28"/>
        </w:rPr>
        <w:t xml:space="preserve"> производителям товаров, работ, услуг» (Официальный интернет-портал правовой информации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www.pravo.gov.ru), 14 февраля 2017 года, № 1000201702140007; 10 апреля </w:t>
      </w:r>
      <w:r w:rsidR="00C74134">
        <w:rPr>
          <w:rFonts w:ascii="Times New Roman" w:hAnsi="Times New Roman" w:cs="Times New Roman"/>
          <w:sz w:val="28"/>
          <w:szCs w:val="28"/>
        </w:rPr>
        <w:br/>
      </w:r>
      <w:r>
        <w:rPr>
          <w:rFonts w:ascii="Times New Roman" w:hAnsi="Times New Roman" w:cs="Times New Roman"/>
          <w:sz w:val="28"/>
          <w:szCs w:val="28"/>
        </w:rPr>
        <w:t>2017 года, № 1000201704100004) следующие изменения:</w:t>
      </w:r>
      <w:proofErr w:type="gramEnd"/>
    </w:p>
    <w:p w:rsidR="00E86571" w:rsidRDefault="00E86571" w:rsidP="00C74134">
      <w:pPr>
        <w:pStyle w:val="ConsPlusNormal"/>
        <w:numPr>
          <w:ilvl w:val="0"/>
          <w:numId w:val="14"/>
        </w:numPr>
        <w:adjustRightInd/>
        <w:ind w:left="0" w:firstLine="540"/>
        <w:jc w:val="both"/>
        <w:rPr>
          <w:rFonts w:ascii="Times New Roman" w:hAnsi="Times New Roman" w:cs="Calibri"/>
          <w:sz w:val="28"/>
          <w:szCs w:val="28"/>
        </w:rPr>
      </w:pPr>
      <w:r>
        <w:rPr>
          <w:rFonts w:ascii="Times New Roman" w:hAnsi="Times New Roman" w:cs="Times New Roman"/>
          <w:sz w:val="28"/>
          <w:szCs w:val="28"/>
        </w:rPr>
        <w:t xml:space="preserve"> преамбулу после слов «</w:t>
      </w:r>
      <w:r>
        <w:rPr>
          <w:rFonts w:ascii="Times New Roman" w:hAnsi="Times New Roman"/>
          <w:sz w:val="28"/>
          <w:szCs w:val="28"/>
        </w:rPr>
        <w:t>нормативным правовым актам</w:t>
      </w:r>
      <w:proofErr w:type="gramStart"/>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cs="Times New Roman"/>
          <w:sz w:val="28"/>
          <w:szCs w:val="28"/>
        </w:rPr>
        <w:t>дополнить словами «</w:t>
      </w:r>
      <w:r>
        <w:rPr>
          <w:rFonts w:ascii="Times New Roman" w:hAnsi="Times New Roman"/>
          <w:sz w:val="28"/>
          <w:szCs w:val="28"/>
        </w:rPr>
        <w:t>муниципальным правовым актам,»;</w:t>
      </w:r>
    </w:p>
    <w:p w:rsidR="00E86571" w:rsidRDefault="00E86571" w:rsidP="00C74134">
      <w:pPr>
        <w:pStyle w:val="ConsPlusNormal"/>
        <w:numPr>
          <w:ilvl w:val="0"/>
          <w:numId w:val="14"/>
        </w:numPr>
        <w:adjustRightInd/>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E86571">
        <w:rPr>
          <w:rFonts w:ascii="Times New Roman" w:hAnsi="Times New Roman" w:cs="Times New Roman"/>
          <w:sz w:val="28"/>
          <w:szCs w:val="28"/>
        </w:rPr>
        <w:t>Порядк</w:t>
      </w:r>
      <w:r>
        <w:rPr>
          <w:rFonts w:ascii="Times New Roman" w:hAnsi="Times New Roman" w:cs="Times New Roman"/>
          <w:sz w:val="28"/>
          <w:szCs w:val="28"/>
        </w:rPr>
        <w:t>е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утвержденном указанным постановлением:</w:t>
      </w:r>
    </w:p>
    <w:p w:rsidR="00E86571" w:rsidRDefault="00E86571" w:rsidP="00C74134">
      <w:pPr>
        <w:pStyle w:val="ConsPlusNormal"/>
        <w:ind w:firstLine="540"/>
        <w:jc w:val="both"/>
        <w:rPr>
          <w:rFonts w:ascii="Calibri" w:hAnsi="Calibri" w:cs="Calibri"/>
          <w:sz w:val="22"/>
        </w:rPr>
      </w:pPr>
      <w:r>
        <w:rPr>
          <w:rFonts w:ascii="Times New Roman" w:hAnsi="Times New Roman" w:cs="Times New Roman"/>
          <w:sz w:val="28"/>
          <w:szCs w:val="28"/>
        </w:rPr>
        <w:t>пункт 3 изложить в следующей редакции:</w:t>
      </w:r>
    </w:p>
    <w:p w:rsidR="00E86571" w:rsidRDefault="00E86571" w:rsidP="00C74134">
      <w:pPr>
        <w:spacing w:after="1" w:line="280" w:lineRule="atLeast"/>
        <w:ind w:firstLine="540"/>
        <w:jc w:val="both"/>
      </w:pPr>
      <w:r>
        <w:t xml:space="preserve">«3. </w:t>
      </w:r>
      <w:proofErr w:type="gramStart"/>
      <w:r>
        <w:t xml:space="preserve">Субсидии предоставляются по результатам отбора юридических лиц </w:t>
      </w:r>
      <w:r w:rsidR="00C74134">
        <w:br/>
      </w:r>
      <w:r>
        <w:t xml:space="preserve">(за исключением государственных (муниципальных) учреждений), индивидуальных предпринимателей, физических лиц – производителей товаров, работ, услуг Министерством сельского, рыбного и охотничьего хозяйства </w:t>
      </w:r>
      <w:r>
        <w:lastRenderedPageBreak/>
        <w:t>Республики Карелия, до которого в соответствии с бюджетным законодательством Рос</w:t>
      </w:r>
      <w:r w:rsidR="00EE1C53">
        <w:t xml:space="preserve">сийской Федерации как </w:t>
      </w:r>
      <w:r w:rsidR="003428C7">
        <w:t xml:space="preserve">до </w:t>
      </w:r>
      <w:r w:rsidR="00EE1C53">
        <w:t>получателя</w:t>
      </w:r>
      <w:r>
        <w:t xml:space="preserve">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w:t>
      </w:r>
      <w:proofErr w:type="gramEnd"/>
      <w:r>
        <w:t xml:space="preserve"> плановый период) (далее – отбор, Министерство, лимиты бюджетных обязательств)</w:t>
      </w:r>
      <w:proofErr w:type="gramStart"/>
      <w:r>
        <w:t>.»</w:t>
      </w:r>
      <w:proofErr w:type="gramEnd"/>
      <w:r>
        <w:t>;</w:t>
      </w:r>
    </w:p>
    <w:p w:rsidR="00E86571" w:rsidRDefault="00E86571" w:rsidP="00C74134">
      <w:pPr>
        <w:pStyle w:val="ConsPlusNormal"/>
        <w:ind w:firstLine="540"/>
        <w:jc w:val="both"/>
        <w:rPr>
          <w:rFonts w:ascii="Times New Roman" w:hAnsi="Times New Roman"/>
          <w:sz w:val="28"/>
          <w:szCs w:val="28"/>
        </w:rPr>
      </w:pPr>
      <w:r>
        <w:rPr>
          <w:rFonts w:ascii="Times New Roman" w:hAnsi="Times New Roman"/>
          <w:sz w:val="28"/>
          <w:szCs w:val="28"/>
        </w:rPr>
        <w:t>в подпункте 3 пункта 5 цифры «12 – 15» заменить цифрами «10, 12 – 15»;</w:t>
      </w:r>
    </w:p>
    <w:p w:rsidR="00E86571" w:rsidRDefault="00E86571" w:rsidP="00C74134">
      <w:pPr>
        <w:pStyle w:val="ConsPlusNormal"/>
        <w:ind w:firstLine="540"/>
        <w:jc w:val="both"/>
        <w:rPr>
          <w:rFonts w:ascii="Times New Roman" w:hAnsi="Times New Roman"/>
          <w:sz w:val="28"/>
          <w:szCs w:val="28"/>
        </w:rPr>
      </w:pPr>
      <w:r>
        <w:rPr>
          <w:rFonts w:ascii="Times New Roman" w:hAnsi="Times New Roman"/>
          <w:sz w:val="28"/>
          <w:szCs w:val="28"/>
        </w:rPr>
        <w:t>в пункте 8:</w:t>
      </w:r>
    </w:p>
    <w:p w:rsidR="00E86571" w:rsidRDefault="00E86571" w:rsidP="00C74134">
      <w:pPr>
        <w:pStyle w:val="ConsPlusNormal"/>
        <w:ind w:firstLine="540"/>
        <w:jc w:val="both"/>
        <w:rPr>
          <w:rFonts w:ascii="Times New Roman" w:hAnsi="Times New Roman"/>
          <w:sz w:val="28"/>
          <w:szCs w:val="28"/>
        </w:rPr>
      </w:pPr>
      <w:r>
        <w:rPr>
          <w:rFonts w:ascii="Times New Roman" w:hAnsi="Times New Roman"/>
          <w:sz w:val="28"/>
          <w:szCs w:val="28"/>
        </w:rPr>
        <w:t>в подпункте 1:</w:t>
      </w:r>
    </w:p>
    <w:p w:rsidR="00E86571" w:rsidRDefault="00E86571" w:rsidP="00C74134">
      <w:pPr>
        <w:pStyle w:val="ConsPlusNormal"/>
        <w:ind w:firstLine="540"/>
        <w:jc w:val="both"/>
        <w:rPr>
          <w:rFonts w:ascii="Times New Roman" w:hAnsi="Times New Roman"/>
          <w:sz w:val="28"/>
          <w:szCs w:val="28"/>
        </w:rPr>
      </w:pPr>
      <w:r>
        <w:rPr>
          <w:rFonts w:ascii="Times New Roman" w:hAnsi="Times New Roman"/>
          <w:sz w:val="28"/>
          <w:szCs w:val="28"/>
        </w:rPr>
        <w:t>абзацы второй – четвертый изложить в следующей редакции:</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просроченной задолженности по возврату в бюджет Республики Карелия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нормативными правовыми актами, и иной просроченной задолженности перед бюджетом Республики Карелия;</w:t>
      </w:r>
    </w:p>
    <w:p w:rsidR="00E86571" w:rsidRDefault="00E86571" w:rsidP="00C7413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юридические лица (за исключением государственных (муниципальных) учреждений) – производители товаров, работ, услуг не должны находиться в процессе реорганизации, ликвидации, банкротства; </w:t>
      </w:r>
      <w:proofErr w:type="gramEnd"/>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 производители товаров, работ, услуг не должны прекратить деятель</w:t>
      </w:r>
      <w:r w:rsidR="003428C7">
        <w:rPr>
          <w:rFonts w:ascii="Times New Roman" w:hAnsi="Times New Roman" w:cs="Times New Roman"/>
          <w:sz w:val="28"/>
          <w:szCs w:val="28"/>
        </w:rPr>
        <w:t>ность в качестве индивидуальных предпринимателей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86571" w:rsidRDefault="00E86571" w:rsidP="00C74134">
      <w:pPr>
        <w:pStyle w:val="ConsPlusNormal"/>
        <w:ind w:firstLine="540"/>
        <w:jc w:val="both"/>
        <w:rPr>
          <w:rFonts w:ascii="Times New Roman" w:hAnsi="Times New Roman" w:cs="Calibri"/>
          <w:sz w:val="28"/>
          <w:szCs w:val="28"/>
        </w:rPr>
      </w:pPr>
      <w:r>
        <w:rPr>
          <w:rFonts w:ascii="Times New Roman" w:hAnsi="Times New Roman"/>
          <w:sz w:val="28"/>
          <w:szCs w:val="28"/>
        </w:rPr>
        <w:t>абзац шестой изложить в следующей редакции:</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 xml:space="preserve">юридические лица (за исключением государственных (муниципальных) учреждений), индивидуальные предприниматели, а также физические лица </w:t>
      </w:r>
      <w:r w:rsidR="00C74134">
        <w:rPr>
          <w:rFonts w:ascii="Times New Roman" w:hAnsi="Times New Roman" w:cs="Times New Roman"/>
          <w:sz w:val="28"/>
          <w:szCs w:val="28"/>
        </w:rPr>
        <w:t>–</w:t>
      </w:r>
      <w:r>
        <w:rPr>
          <w:rFonts w:ascii="Times New Roman" w:hAnsi="Times New Roman" w:cs="Times New Roman"/>
          <w:sz w:val="28"/>
          <w:szCs w:val="28"/>
        </w:rPr>
        <w:t xml:space="preserve"> производители товаров, работ, услуг не должны получать  средства из бюджета Республики Карелия на основании иных нормативных правовых актов на цели, указанные в пункте 2 Порядка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sz w:val="28"/>
          <w:szCs w:val="28"/>
        </w:rPr>
        <w:t>подпункте 2:</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абзац второй изложить в следующей редакции:</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абзац третий признать утратившим силу;</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пункте 12:</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седьмом подпункта 1 слова «средств, предусмотренных Законом о бюджете Республики Карелия» заменить словами «доведенных лимитов бюджетных обязательств на указанные цели»;</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втором подпункта 2 слова «средств, предусмотренных Законом о бюджете Республики Карелия» заменить словами «доведенных лимитов бюджетных обязательств на указанные цели»;</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втором подпункта 3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абзаце втором подпункта 4 слова «средств, предусмотренных Законом о бюджете Республики Карелия» заменить словами «доведенных лимитов </w:t>
      </w:r>
      <w:r>
        <w:rPr>
          <w:rFonts w:ascii="Times New Roman" w:hAnsi="Times New Roman" w:cs="Times New Roman"/>
          <w:sz w:val="28"/>
          <w:szCs w:val="28"/>
        </w:rPr>
        <w:lastRenderedPageBreak/>
        <w:t>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подпункте 5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подпункте 6:</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втором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третьем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третьем подпункта 7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подпункте 8:</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абзац первый после слов «крестьянским (фермерским) хозяйствам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дополнить словами «а также»;</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третьем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подпункт 10 изложить в следующей редакции:</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субсидия на мероприятия по поддержке доходности в области животноводства предоставляется:</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сельскохозяйственным организациям при условии содержания поголовья крупного рогатого скота по состоянию на 1 января текущего финансового года и сохранения поголовья дойного стада коров по состоянию на 1 января очередного финансового года не ниже показателей на 1 января текущего финансового года;</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сельскохозяйственным организациям при условии увеличения поголовья дойного стада коров за счет ввода нетелей в текущем финансовом году </w:t>
      </w:r>
      <w:r w:rsidR="00C74134">
        <w:rPr>
          <w:rFonts w:ascii="Times New Roman" w:hAnsi="Times New Roman" w:cs="Times New Roman"/>
          <w:sz w:val="28"/>
          <w:szCs w:val="28"/>
        </w:rPr>
        <w:br/>
      </w:r>
      <w:r>
        <w:rPr>
          <w:rFonts w:ascii="Times New Roman" w:hAnsi="Times New Roman" w:cs="Times New Roman"/>
          <w:sz w:val="28"/>
          <w:szCs w:val="28"/>
        </w:rPr>
        <w:t>по состоянию на 1 декабря текущего финансового года по сравнению с показателями на 1 ян</w:t>
      </w:r>
      <w:r w:rsidR="00EE1C53">
        <w:rPr>
          <w:rFonts w:ascii="Times New Roman" w:hAnsi="Times New Roman" w:cs="Times New Roman"/>
          <w:sz w:val="28"/>
          <w:szCs w:val="28"/>
        </w:rPr>
        <w:t>варя  текущего финансового года</w:t>
      </w:r>
      <w:r>
        <w:rPr>
          <w:rFonts w:ascii="Times New Roman" w:hAnsi="Times New Roman" w:cs="Times New Roman"/>
          <w:sz w:val="28"/>
          <w:szCs w:val="28"/>
        </w:rPr>
        <w:t xml:space="preserve"> в размере исходя из ставки за каждую введенную голову, определяемой Министерством. Субсидии не предоставляются организациям, допустившим снижение поголовья дойного стада коров в предыдущем и текущем финансовых годах.</w:t>
      </w:r>
    </w:p>
    <w:p w:rsidR="00E86571" w:rsidRDefault="00E86571" w:rsidP="00C74134">
      <w:pPr>
        <w:spacing w:after="1" w:line="280" w:lineRule="atLeast"/>
        <w:ind w:firstLine="540"/>
        <w:jc w:val="both"/>
        <w:rPr>
          <w:szCs w:val="28"/>
        </w:rPr>
      </w:pPr>
      <w:proofErr w:type="gramStart"/>
      <w:r>
        <w:rPr>
          <w:szCs w:val="28"/>
        </w:rPr>
        <w:t xml:space="preserve">В случае сокращения поголовья дойного стада коров по состоянию </w:t>
      </w:r>
      <w:r w:rsidR="00C74134">
        <w:rPr>
          <w:szCs w:val="28"/>
        </w:rPr>
        <w:br/>
      </w:r>
      <w:r>
        <w:rPr>
          <w:szCs w:val="28"/>
        </w:rPr>
        <w:t xml:space="preserve">на 1 января очередного финансового года по сравнению с поголовьем дойного стада коров, </w:t>
      </w:r>
      <w:r w:rsidR="003428C7">
        <w:rPr>
          <w:szCs w:val="28"/>
        </w:rPr>
        <w:t>по состоянию</w:t>
      </w:r>
      <w:r>
        <w:rPr>
          <w:szCs w:val="28"/>
        </w:rPr>
        <w:t xml:space="preserve"> на 1 декабря текущего финансового года, субсидия подлежит возврату в бюджет Республики Карелия до 1 февраля очередного финансового года исходя из ставки, определяемой Министерством, за каждую сокращенную голову.</w:t>
      </w:r>
      <w:proofErr w:type="gramEnd"/>
    </w:p>
    <w:p w:rsidR="00E86571" w:rsidRDefault="00E86571" w:rsidP="00C74134">
      <w:pPr>
        <w:spacing w:after="1" w:line="280" w:lineRule="atLeast"/>
        <w:ind w:firstLine="540"/>
        <w:jc w:val="both"/>
        <w:rPr>
          <w:rFonts w:ascii="Calibri" w:hAnsi="Calibri"/>
          <w:sz w:val="22"/>
          <w:szCs w:val="22"/>
        </w:rPr>
      </w:pPr>
      <w:r>
        <w:t>Ставки указанной субсидии определяются Министерством в пределах доведенных</w:t>
      </w:r>
      <w:r>
        <w:rPr>
          <w:szCs w:val="28"/>
        </w:rPr>
        <w:t xml:space="preserve"> лимитов бюджетных обязательств</w:t>
      </w:r>
      <w:r>
        <w:t xml:space="preserve"> на указанные цели</w:t>
      </w:r>
      <w:proofErr w:type="gramStart"/>
      <w:r>
        <w:t>.»;</w:t>
      </w:r>
      <w:proofErr w:type="gramEnd"/>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пункте 13:</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абзаце четвертом подпункта 1 слова «средств, предусмотренных Законом о </w:t>
      </w:r>
      <w:r>
        <w:rPr>
          <w:rFonts w:ascii="Times New Roman" w:hAnsi="Times New Roman" w:cs="Times New Roman"/>
          <w:sz w:val="28"/>
          <w:szCs w:val="28"/>
        </w:rPr>
        <w:lastRenderedPageBreak/>
        <w:t>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четвертом подпункта 2 слова «средств, предусмотренных Законом о бюджете Республики Карелия» заменить словами «доведенных лимитов бюджетных обязательств</w:t>
      </w:r>
      <w:r w:rsidR="00C74134">
        <w:rPr>
          <w:rFonts w:ascii="Times New Roman" w:hAnsi="Times New Roman" w:cs="Times New Roman"/>
          <w:sz w:val="28"/>
          <w:szCs w:val="28"/>
        </w:rPr>
        <w:t xml:space="preserve"> на указанные цели</w:t>
      </w:r>
      <w:r>
        <w:rPr>
          <w:rFonts w:ascii="Times New Roman" w:hAnsi="Times New Roman" w:cs="Times New Roman"/>
          <w:sz w:val="28"/>
          <w:szCs w:val="28"/>
        </w:rPr>
        <w:t>»;</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пункте 14:</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втором подпункта 1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втором подпункта 2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втором подпункта 3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подпункте 4: </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втором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третьем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девятом пункта 18 слова «средств, предусмотренных Законом о бюджете Республики Карелия» заменить словами «доведенных лимитов бюджетных обязательств»;</w:t>
      </w:r>
    </w:p>
    <w:p w:rsidR="00E86571" w:rsidRDefault="00E86571" w:rsidP="00C74134">
      <w:pPr>
        <w:pStyle w:val="ConsPlusNormal"/>
        <w:ind w:firstLine="540"/>
        <w:jc w:val="both"/>
        <w:rPr>
          <w:rFonts w:ascii="Times New Roman" w:hAnsi="Times New Roman" w:cs="Calibri"/>
          <w:sz w:val="28"/>
          <w:szCs w:val="28"/>
        </w:rPr>
      </w:pPr>
      <w:r>
        <w:rPr>
          <w:rFonts w:ascii="Times New Roman" w:hAnsi="Times New Roman"/>
          <w:sz w:val="28"/>
          <w:szCs w:val="28"/>
        </w:rPr>
        <w:t>пункт 20 после слова «документов» дополнить словами «в установленном Министерством порядке»;</w:t>
      </w:r>
    </w:p>
    <w:p w:rsidR="00E86571" w:rsidRDefault="00E86571" w:rsidP="00C74134">
      <w:pPr>
        <w:ind w:firstLine="540"/>
        <w:rPr>
          <w:szCs w:val="28"/>
        </w:rPr>
      </w:pPr>
      <w:r>
        <w:rPr>
          <w:szCs w:val="28"/>
        </w:rPr>
        <w:t>абзац второй пункта 21 изложить в следующей редакции:</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получателем субсидии документов требованиям и условиям, определенным настоящим Порядком, или непредставление документов (предоставление документов не в полном объеме и (или) с нарушением сроков)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sz w:val="28"/>
          <w:szCs w:val="28"/>
        </w:rPr>
        <w:t>абзац второй пункта 23 после слова «расчетные» дополнить словами «</w:t>
      </w:r>
      <w:r>
        <w:rPr>
          <w:rFonts w:ascii="Times New Roman" w:hAnsi="Times New Roman" w:cs="Times New Roman"/>
          <w:sz w:val="28"/>
          <w:szCs w:val="28"/>
        </w:rPr>
        <w:t>или корреспондентские»;</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sz w:val="28"/>
          <w:szCs w:val="28"/>
        </w:rPr>
        <w:t>абзац третий пункта 24 после слова «расчетные» дополнить словами «</w:t>
      </w:r>
      <w:r>
        <w:rPr>
          <w:rFonts w:ascii="Times New Roman" w:hAnsi="Times New Roman" w:cs="Times New Roman"/>
          <w:sz w:val="28"/>
          <w:szCs w:val="28"/>
        </w:rPr>
        <w:t>или корреспондентские»;</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второе предложение пункта 26 изложить в следующей редакции:</w:t>
      </w:r>
    </w:p>
    <w:p w:rsidR="00E86571" w:rsidRDefault="00E86571" w:rsidP="00C74134">
      <w:pPr>
        <w:pStyle w:val="ConsPlusNormal"/>
        <w:ind w:firstLine="540"/>
        <w:jc w:val="both"/>
        <w:rPr>
          <w:rFonts w:ascii="Times New Roman" w:hAnsi="Times New Roman" w:cs="Calibri"/>
          <w:sz w:val="28"/>
          <w:szCs w:val="28"/>
        </w:rPr>
      </w:pPr>
      <w:r>
        <w:rPr>
          <w:rFonts w:ascii="Times New Roman" w:hAnsi="Times New Roman" w:cs="Times New Roman"/>
          <w:sz w:val="28"/>
          <w:szCs w:val="28"/>
        </w:rPr>
        <w:t>«Сроки и форма представления получателем субсидии</w:t>
      </w:r>
      <w:r>
        <w:t xml:space="preserve"> </w:t>
      </w:r>
      <w:r>
        <w:rPr>
          <w:rFonts w:ascii="Times New Roman" w:hAnsi="Times New Roman" w:cs="Times New Roman"/>
          <w:sz w:val="28"/>
          <w:szCs w:val="28"/>
        </w:rPr>
        <w:t>отчетности о достижении установленных показателей результативности, отчетности об осуществлении расходов, источником финансового обеспечения которых является субсидия, устанавливаются в соглашении</w:t>
      </w:r>
      <w:proofErr w:type="gramStart"/>
      <w:r>
        <w:rPr>
          <w:rFonts w:ascii="Times New Roman" w:hAnsi="Times New Roman" w:cs="Times New Roman"/>
          <w:sz w:val="28"/>
          <w:szCs w:val="28"/>
        </w:rPr>
        <w:t>.</w:t>
      </w:r>
      <w:r>
        <w:rPr>
          <w:rFonts w:ascii="Times New Roman" w:hAnsi="Times New Roman"/>
          <w:sz w:val="28"/>
          <w:szCs w:val="28"/>
        </w:rPr>
        <w:t>»;</w:t>
      </w:r>
      <w:proofErr w:type="gramEnd"/>
    </w:p>
    <w:p w:rsidR="00E86571" w:rsidRDefault="00E86571" w:rsidP="00C74134">
      <w:pPr>
        <w:pStyle w:val="ConsPlusNormal"/>
        <w:ind w:firstLine="540"/>
        <w:jc w:val="both"/>
        <w:rPr>
          <w:rFonts w:ascii="Times New Roman" w:hAnsi="Times New Roman"/>
          <w:sz w:val="28"/>
          <w:szCs w:val="28"/>
        </w:rPr>
      </w:pPr>
      <w:r>
        <w:rPr>
          <w:rFonts w:ascii="Times New Roman" w:hAnsi="Times New Roman"/>
          <w:sz w:val="28"/>
          <w:szCs w:val="28"/>
        </w:rPr>
        <w:t>в приложении 1:</w:t>
      </w:r>
    </w:p>
    <w:p w:rsidR="00E86571" w:rsidRDefault="00E86571" w:rsidP="00C74134">
      <w:pPr>
        <w:pStyle w:val="ConsPlusNormal"/>
        <w:ind w:firstLine="540"/>
        <w:jc w:val="both"/>
        <w:rPr>
          <w:rFonts w:ascii="Times New Roman" w:hAnsi="Times New Roman"/>
          <w:sz w:val="28"/>
          <w:szCs w:val="28"/>
        </w:rPr>
      </w:pPr>
      <w:r>
        <w:rPr>
          <w:rFonts w:ascii="Times New Roman" w:hAnsi="Times New Roman"/>
          <w:sz w:val="28"/>
          <w:szCs w:val="28"/>
        </w:rPr>
        <w:t>абзацы четвертый, пятый пункта 1 признать утратившими силу;</w:t>
      </w:r>
    </w:p>
    <w:p w:rsidR="00E86571" w:rsidRDefault="00E86571" w:rsidP="00C74134">
      <w:pPr>
        <w:pStyle w:val="ConsPlusNormal"/>
        <w:ind w:firstLine="540"/>
        <w:jc w:val="both"/>
        <w:rPr>
          <w:rFonts w:ascii="Times New Roman" w:hAnsi="Times New Roman"/>
          <w:sz w:val="28"/>
          <w:szCs w:val="28"/>
        </w:rPr>
      </w:pPr>
      <w:r>
        <w:rPr>
          <w:rFonts w:ascii="Times New Roman" w:hAnsi="Times New Roman"/>
          <w:sz w:val="28"/>
          <w:szCs w:val="28"/>
        </w:rPr>
        <w:t xml:space="preserve">в абзаце девятом пункта 11 слова «в 2017 году» заменить словами «в </w:t>
      </w:r>
      <w:r>
        <w:rPr>
          <w:rFonts w:ascii="Times New Roman" w:hAnsi="Times New Roman"/>
          <w:sz w:val="28"/>
          <w:szCs w:val="28"/>
        </w:rPr>
        <w:lastRenderedPageBreak/>
        <w:t>текущем финансовом году»;</w:t>
      </w:r>
    </w:p>
    <w:p w:rsidR="00E86571" w:rsidRDefault="00E86571" w:rsidP="00C74134">
      <w:pPr>
        <w:pStyle w:val="ConsPlusNormal"/>
        <w:ind w:firstLine="540"/>
        <w:jc w:val="both"/>
        <w:rPr>
          <w:rFonts w:ascii="Times New Roman" w:hAnsi="Times New Roman"/>
          <w:sz w:val="28"/>
          <w:szCs w:val="28"/>
        </w:rPr>
      </w:pPr>
      <w:r>
        <w:rPr>
          <w:rFonts w:ascii="Times New Roman" w:hAnsi="Times New Roman"/>
          <w:sz w:val="28"/>
          <w:szCs w:val="28"/>
        </w:rPr>
        <w:t>в пункте 1 приложения 2:</w:t>
      </w:r>
    </w:p>
    <w:p w:rsidR="00E86571" w:rsidRDefault="00E86571" w:rsidP="00C74134">
      <w:pPr>
        <w:pStyle w:val="ConsPlusNormal"/>
        <w:ind w:firstLine="540"/>
        <w:jc w:val="both"/>
        <w:rPr>
          <w:rFonts w:ascii="Times New Roman" w:hAnsi="Times New Roman"/>
          <w:sz w:val="28"/>
          <w:szCs w:val="28"/>
        </w:rPr>
      </w:pPr>
      <w:r>
        <w:rPr>
          <w:rFonts w:ascii="Times New Roman" w:hAnsi="Times New Roman"/>
          <w:sz w:val="28"/>
          <w:szCs w:val="28"/>
        </w:rPr>
        <w:t>подпункт «е» дополнить абзацем следующего содержания:</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 xml:space="preserve">Размер </w:t>
      </w:r>
      <w:r w:rsidR="00C74134">
        <w:rPr>
          <w:rFonts w:ascii="Times New Roman" w:hAnsi="Times New Roman" w:cs="Times New Roman"/>
          <w:sz w:val="28"/>
          <w:szCs w:val="28"/>
        </w:rPr>
        <w:t xml:space="preserve">(объем) </w:t>
      </w:r>
      <w:r>
        <w:rPr>
          <w:rFonts w:ascii="Times New Roman" w:hAnsi="Times New Roman" w:cs="Times New Roman"/>
          <w:sz w:val="28"/>
          <w:szCs w:val="28"/>
        </w:rPr>
        <w:t xml:space="preserve">субсидии не может превышать 90 процентов от произведенных затрат (без учета налога на добавленную стоимость </w:t>
      </w:r>
      <w:r w:rsidR="00C74134">
        <w:rPr>
          <w:rFonts w:ascii="Times New Roman" w:hAnsi="Times New Roman" w:cs="Times New Roman"/>
          <w:sz w:val="28"/>
          <w:szCs w:val="28"/>
        </w:rPr>
        <w:t>–</w:t>
      </w:r>
      <w:r>
        <w:rPr>
          <w:rFonts w:ascii="Times New Roman" w:hAnsi="Times New Roman" w:cs="Times New Roman"/>
          <w:sz w:val="28"/>
          <w:szCs w:val="28"/>
        </w:rPr>
        <w:t xml:space="preserve"> для сельскохозяйственных товаропроизводителей, применяющих общий режим налогообложения) на приобретение семян с учетом доставки в районы Крайнего Севера и приравненные к ним местности для выращивания кормовых культур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86571" w:rsidRDefault="00E86571" w:rsidP="00C74134">
      <w:pPr>
        <w:pStyle w:val="ConsPlusNormal"/>
        <w:ind w:firstLine="540"/>
        <w:jc w:val="both"/>
        <w:rPr>
          <w:rFonts w:ascii="Times New Roman" w:hAnsi="Times New Roman" w:cs="Calibri"/>
          <w:sz w:val="28"/>
          <w:szCs w:val="28"/>
        </w:rPr>
      </w:pPr>
      <w:r>
        <w:rPr>
          <w:rFonts w:ascii="Times New Roman" w:hAnsi="Times New Roman" w:cs="Times New Roman"/>
          <w:sz w:val="28"/>
          <w:szCs w:val="28"/>
        </w:rPr>
        <w:t xml:space="preserve">подпункт «ж» </w:t>
      </w:r>
      <w:r>
        <w:rPr>
          <w:rFonts w:ascii="Times New Roman" w:hAnsi="Times New Roman"/>
          <w:sz w:val="28"/>
          <w:szCs w:val="28"/>
        </w:rPr>
        <w:t>дополнить абзацем следующего содержания:</w:t>
      </w:r>
    </w:p>
    <w:p w:rsidR="00E86571" w:rsidRDefault="00E86571"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w:t>
      </w:r>
      <w:r w:rsidR="00C74134">
        <w:rPr>
          <w:rFonts w:ascii="Times New Roman" w:hAnsi="Times New Roman" w:cs="Times New Roman"/>
          <w:sz w:val="28"/>
          <w:szCs w:val="28"/>
        </w:rPr>
        <w:t xml:space="preserve">(объем) </w:t>
      </w:r>
      <w:r>
        <w:rPr>
          <w:rFonts w:ascii="Times New Roman" w:hAnsi="Times New Roman" w:cs="Times New Roman"/>
          <w:sz w:val="28"/>
          <w:szCs w:val="28"/>
        </w:rPr>
        <w:t xml:space="preserve">субсидии не может превышать 90 процентов от произведенных затрат (без учета налога на добавленную стоимость </w:t>
      </w:r>
      <w:r w:rsidR="00C74134">
        <w:rPr>
          <w:rFonts w:ascii="Times New Roman" w:hAnsi="Times New Roman" w:cs="Times New Roman"/>
          <w:sz w:val="28"/>
          <w:szCs w:val="28"/>
        </w:rPr>
        <w:t>–</w:t>
      </w:r>
      <w:r>
        <w:rPr>
          <w:rFonts w:ascii="Times New Roman" w:hAnsi="Times New Roman" w:cs="Times New Roman"/>
          <w:sz w:val="28"/>
          <w:szCs w:val="28"/>
        </w:rPr>
        <w:t xml:space="preserve"> для сельскохозяйственных товаропроизводителей, применяющих общий режим налогообложения) на приобретение элитных семян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86571" w:rsidRDefault="00EE1C53" w:rsidP="00C7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86571">
        <w:rPr>
          <w:rFonts w:ascii="Times New Roman" w:hAnsi="Times New Roman" w:cs="Times New Roman"/>
          <w:sz w:val="28"/>
          <w:szCs w:val="28"/>
        </w:rPr>
        <w:t>) дополнить приложением 3 следующего содержания:</w:t>
      </w:r>
    </w:p>
    <w:p w:rsidR="00E86571" w:rsidRDefault="00E86571" w:rsidP="00E86571">
      <w:pPr>
        <w:pStyle w:val="ConsPlusNormal"/>
        <w:ind w:firstLine="540"/>
        <w:jc w:val="both"/>
        <w:rPr>
          <w:rFonts w:ascii="Times New Roman" w:hAnsi="Times New Roman" w:cs="Times New Roman"/>
          <w:sz w:val="28"/>
          <w:szCs w:val="28"/>
        </w:rPr>
      </w:pPr>
    </w:p>
    <w:p w:rsidR="00E86571" w:rsidRDefault="00E86571" w:rsidP="00E86571">
      <w:pPr>
        <w:autoSpaceDE w:val="0"/>
        <w:autoSpaceDN w:val="0"/>
        <w:adjustRightInd w:val="0"/>
        <w:jc w:val="right"/>
        <w:rPr>
          <w:szCs w:val="28"/>
        </w:rPr>
      </w:pPr>
      <w:r>
        <w:rPr>
          <w:szCs w:val="28"/>
        </w:rPr>
        <w:t>«Приложение 3 к Порядку</w:t>
      </w:r>
    </w:p>
    <w:p w:rsidR="00E86571" w:rsidRDefault="00E86571" w:rsidP="00E86571">
      <w:pPr>
        <w:autoSpaceDE w:val="0"/>
        <w:autoSpaceDN w:val="0"/>
        <w:adjustRightInd w:val="0"/>
        <w:jc w:val="right"/>
        <w:rPr>
          <w:szCs w:val="28"/>
        </w:rPr>
      </w:pPr>
      <w:r>
        <w:rPr>
          <w:szCs w:val="28"/>
        </w:rPr>
        <w:t>предоставления из бюджета</w:t>
      </w:r>
    </w:p>
    <w:p w:rsidR="00E86571" w:rsidRDefault="00E86571" w:rsidP="00E86571">
      <w:pPr>
        <w:autoSpaceDE w:val="0"/>
        <w:autoSpaceDN w:val="0"/>
        <w:adjustRightInd w:val="0"/>
        <w:jc w:val="right"/>
        <w:rPr>
          <w:szCs w:val="28"/>
        </w:rPr>
      </w:pPr>
      <w:r>
        <w:rPr>
          <w:szCs w:val="28"/>
        </w:rPr>
        <w:t>Республики Карелия</w:t>
      </w:r>
      <w:r w:rsidRPr="00E86571">
        <w:rPr>
          <w:szCs w:val="28"/>
        </w:rPr>
        <w:t xml:space="preserve"> </w:t>
      </w:r>
      <w:r>
        <w:rPr>
          <w:szCs w:val="28"/>
        </w:rPr>
        <w:t>субсидий</w:t>
      </w:r>
    </w:p>
    <w:p w:rsidR="00E86571" w:rsidRDefault="00E86571" w:rsidP="00E86571">
      <w:pPr>
        <w:autoSpaceDE w:val="0"/>
        <w:autoSpaceDN w:val="0"/>
        <w:adjustRightInd w:val="0"/>
        <w:jc w:val="right"/>
        <w:rPr>
          <w:szCs w:val="28"/>
        </w:rPr>
      </w:pPr>
      <w:r>
        <w:rPr>
          <w:szCs w:val="28"/>
        </w:rPr>
        <w:t>на поддержку</w:t>
      </w:r>
      <w:r w:rsidRPr="00E86571">
        <w:rPr>
          <w:szCs w:val="28"/>
        </w:rPr>
        <w:t xml:space="preserve"> </w:t>
      </w:r>
      <w:proofErr w:type="gramStart"/>
      <w:r>
        <w:rPr>
          <w:szCs w:val="28"/>
        </w:rPr>
        <w:t>агропромышленного</w:t>
      </w:r>
      <w:proofErr w:type="gramEnd"/>
    </w:p>
    <w:p w:rsidR="00E86571" w:rsidRDefault="00E86571" w:rsidP="00E86571">
      <w:pPr>
        <w:autoSpaceDE w:val="0"/>
        <w:autoSpaceDN w:val="0"/>
        <w:adjustRightInd w:val="0"/>
        <w:jc w:val="right"/>
        <w:rPr>
          <w:szCs w:val="28"/>
        </w:rPr>
      </w:pPr>
      <w:r>
        <w:rPr>
          <w:szCs w:val="28"/>
        </w:rPr>
        <w:t>комплекса</w:t>
      </w:r>
      <w:r w:rsidRPr="00E86571">
        <w:rPr>
          <w:szCs w:val="28"/>
        </w:rPr>
        <w:t xml:space="preserve"> </w:t>
      </w:r>
      <w:r>
        <w:rPr>
          <w:szCs w:val="28"/>
        </w:rPr>
        <w:t>Республики Карелия,</w:t>
      </w:r>
    </w:p>
    <w:p w:rsidR="00E86571" w:rsidRDefault="00E86571" w:rsidP="00E86571">
      <w:pPr>
        <w:autoSpaceDE w:val="0"/>
        <w:autoSpaceDN w:val="0"/>
        <w:adjustRightInd w:val="0"/>
        <w:jc w:val="right"/>
        <w:rPr>
          <w:szCs w:val="28"/>
        </w:rPr>
      </w:pPr>
      <w:r>
        <w:rPr>
          <w:szCs w:val="28"/>
        </w:rPr>
        <w:t>в том числе</w:t>
      </w:r>
      <w:r w:rsidRPr="00E86571">
        <w:rPr>
          <w:szCs w:val="28"/>
        </w:rPr>
        <w:t xml:space="preserve"> </w:t>
      </w:r>
      <w:r>
        <w:rPr>
          <w:szCs w:val="28"/>
        </w:rPr>
        <w:t xml:space="preserve">источником </w:t>
      </w:r>
      <w:proofErr w:type="gramStart"/>
      <w:r>
        <w:rPr>
          <w:szCs w:val="28"/>
        </w:rPr>
        <w:t>финансового</w:t>
      </w:r>
      <w:proofErr w:type="gramEnd"/>
    </w:p>
    <w:p w:rsidR="00E86571" w:rsidRDefault="00E86571" w:rsidP="00E86571">
      <w:pPr>
        <w:autoSpaceDE w:val="0"/>
        <w:autoSpaceDN w:val="0"/>
        <w:adjustRightInd w:val="0"/>
        <w:jc w:val="right"/>
        <w:rPr>
          <w:szCs w:val="28"/>
        </w:rPr>
      </w:pPr>
      <w:proofErr w:type="gramStart"/>
      <w:r>
        <w:rPr>
          <w:szCs w:val="28"/>
        </w:rPr>
        <w:t>обеспечения</w:t>
      </w:r>
      <w:proofErr w:type="gramEnd"/>
      <w:r w:rsidRPr="00E86571">
        <w:rPr>
          <w:szCs w:val="28"/>
        </w:rPr>
        <w:t xml:space="preserve"> </w:t>
      </w:r>
      <w:r>
        <w:rPr>
          <w:szCs w:val="28"/>
        </w:rPr>
        <w:t>которых являются</w:t>
      </w:r>
    </w:p>
    <w:p w:rsidR="00E86571" w:rsidRDefault="00E86571" w:rsidP="00E86571">
      <w:pPr>
        <w:autoSpaceDE w:val="0"/>
        <w:autoSpaceDN w:val="0"/>
        <w:adjustRightInd w:val="0"/>
        <w:jc w:val="right"/>
        <w:rPr>
          <w:szCs w:val="28"/>
        </w:rPr>
      </w:pPr>
      <w:r>
        <w:rPr>
          <w:szCs w:val="28"/>
        </w:rPr>
        <w:t>средства федерального</w:t>
      </w:r>
      <w:r w:rsidRPr="00E86571">
        <w:rPr>
          <w:szCs w:val="28"/>
        </w:rPr>
        <w:t xml:space="preserve"> </w:t>
      </w:r>
      <w:r>
        <w:rPr>
          <w:szCs w:val="28"/>
        </w:rPr>
        <w:t>бюджета,</w:t>
      </w:r>
    </w:p>
    <w:p w:rsidR="00E86571" w:rsidRDefault="00E86571" w:rsidP="00E86571">
      <w:pPr>
        <w:autoSpaceDE w:val="0"/>
        <w:autoSpaceDN w:val="0"/>
        <w:adjustRightInd w:val="0"/>
        <w:jc w:val="right"/>
        <w:rPr>
          <w:szCs w:val="28"/>
        </w:rPr>
      </w:pPr>
      <w:proofErr w:type="gramStart"/>
      <w:r>
        <w:rPr>
          <w:szCs w:val="28"/>
        </w:rPr>
        <w:t>юридическим лицам (за исключением</w:t>
      </w:r>
      <w:proofErr w:type="gramEnd"/>
    </w:p>
    <w:p w:rsidR="00E86571" w:rsidRDefault="00E86571" w:rsidP="00E86571">
      <w:pPr>
        <w:autoSpaceDE w:val="0"/>
        <w:autoSpaceDN w:val="0"/>
        <w:adjustRightInd w:val="0"/>
        <w:jc w:val="right"/>
        <w:rPr>
          <w:szCs w:val="28"/>
        </w:rPr>
      </w:pPr>
      <w:r>
        <w:rPr>
          <w:szCs w:val="28"/>
        </w:rPr>
        <w:t xml:space="preserve">субсидий государственным </w:t>
      </w:r>
      <w:r>
        <w:rPr>
          <w:szCs w:val="28"/>
        </w:rPr>
        <w:br/>
        <w:t>(муниципальным)</w:t>
      </w:r>
      <w:r w:rsidRPr="00E86571">
        <w:rPr>
          <w:szCs w:val="28"/>
        </w:rPr>
        <w:t xml:space="preserve"> </w:t>
      </w:r>
      <w:r>
        <w:rPr>
          <w:szCs w:val="28"/>
        </w:rPr>
        <w:t>учреждениям),</w:t>
      </w:r>
    </w:p>
    <w:p w:rsidR="00E86571" w:rsidRDefault="00E86571" w:rsidP="00E86571">
      <w:pPr>
        <w:autoSpaceDE w:val="0"/>
        <w:autoSpaceDN w:val="0"/>
        <w:adjustRightInd w:val="0"/>
        <w:jc w:val="right"/>
        <w:rPr>
          <w:szCs w:val="28"/>
        </w:rPr>
      </w:pPr>
      <w:r>
        <w:rPr>
          <w:szCs w:val="28"/>
        </w:rPr>
        <w:t>индивидуальным</w:t>
      </w:r>
      <w:r w:rsidRPr="00E86571">
        <w:rPr>
          <w:szCs w:val="28"/>
        </w:rPr>
        <w:t xml:space="preserve"> </w:t>
      </w:r>
      <w:r>
        <w:rPr>
          <w:szCs w:val="28"/>
        </w:rPr>
        <w:t>предпринимателям,</w:t>
      </w:r>
    </w:p>
    <w:p w:rsidR="00E86571" w:rsidRDefault="00E86571" w:rsidP="00E86571">
      <w:pPr>
        <w:autoSpaceDE w:val="0"/>
        <w:autoSpaceDN w:val="0"/>
        <w:adjustRightInd w:val="0"/>
        <w:jc w:val="right"/>
        <w:rPr>
          <w:szCs w:val="28"/>
        </w:rPr>
      </w:pPr>
      <w:r>
        <w:rPr>
          <w:szCs w:val="28"/>
        </w:rPr>
        <w:t>а также</w:t>
      </w:r>
      <w:r w:rsidRPr="00E86571">
        <w:rPr>
          <w:szCs w:val="28"/>
        </w:rPr>
        <w:t xml:space="preserve"> </w:t>
      </w:r>
      <w:r>
        <w:rPr>
          <w:szCs w:val="28"/>
        </w:rPr>
        <w:t>физическим лицам –</w:t>
      </w:r>
    </w:p>
    <w:p w:rsidR="00E86571" w:rsidRDefault="00E86571" w:rsidP="00E86571">
      <w:pPr>
        <w:autoSpaceDE w:val="0"/>
        <w:autoSpaceDN w:val="0"/>
        <w:adjustRightInd w:val="0"/>
        <w:jc w:val="right"/>
        <w:rPr>
          <w:szCs w:val="28"/>
        </w:rPr>
      </w:pPr>
      <w:r>
        <w:rPr>
          <w:szCs w:val="28"/>
        </w:rPr>
        <w:t>производителям</w:t>
      </w:r>
      <w:r w:rsidRPr="00E86571">
        <w:rPr>
          <w:szCs w:val="28"/>
        </w:rPr>
        <w:t xml:space="preserve"> </w:t>
      </w:r>
      <w:r>
        <w:rPr>
          <w:szCs w:val="28"/>
        </w:rPr>
        <w:t>товаров,</w:t>
      </w:r>
      <w:r w:rsidRPr="00E86571">
        <w:rPr>
          <w:szCs w:val="28"/>
        </w:rPr>
        <w:t xml:space="preserve"> </w:t>
      </w:r>
      <w:r>
        <w:rPr>
          <w:szCs w:val="28"/>
        </w:rPr>
        <w:t>работ, услуг</w:t>
      </w:r>
    </w:p>
    <w:p w:rsidR="00E86571" w:rsidRDefault="00E86571" w:rsidP="00E86571">
      <w:pPr>
        <w:autoSpaceDE w:val="0"/>
        <w:autoSpaceDN w:val="0"/>
        <w:adjustRightInd w:val="0"/>
        <w:jc w:val="right"/>
        <w:rPr>
          <w:szCs w:val="28"/>
        </w:rPr>
      </w:pPr>
    </w:p>
    <w:p w:rsidR="00E86571" w:rsidRDefault="00E86571" w:rsidP="00E86571">
      <w:pPr>
        <w:autoSpaceDE w:val="0"/>
        <w:autoSpaceDN w:val="0"/>
        <w:adjustRightInd w:val="0"/>
        <w:jc w:val="center"/>
        <w:rPr>
          <w:szCs w:val="28"/>
        </w:rPr>
      </w:pPr>
      <w:r>
        <w:rPr>
          <w:szCs w:val="28"/>
        </w:rPr>
        <w:t xml:space="preserve">Порядок </w:t>
      </w:r>
    </w:p>
    <w:p w:rsidR="00E86571" w:rsidRDefault="00E86571" w:rsidP="00E86571">
      <w:pPr>
        <w:autoSpaceDE w:val="0"/>
        <w:autoSpaceDN w:val="0"/>
        <w:adjustRightInd w:val="0"/>
        <w:jc w:val="center"/>
        <w:rPr>
          <w:szCs w:val="28"/>
        </w:rPr>
      </w:pPr>
      <w:r>
        <w:rPr>
          <w:szCs w:val="28"/>
        </w:rPr>
        <w:t>распределения средств субсидии на реализацию мероп</w:t>
      </w:r>
      <w:r w:rsidR="00C74134">
        <w:rPr>
          <w:szCs w:val="28"/>
        </w:rPr>
        <w:t>риятий</w:t>
      </w:r>
      <w:r>
        <w:rPr>
          <w:szCs w:val="28"/>
        </w:rPr>
        <w:t xml:space="preserve"> по оказанию содействия достижению целевых показателей реализации региональных программ развития агропромышленного комплекса,  источником финансового обеспечения которой является субсидия из федерального бюджета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r w:rsidR="003428C7">
        <w:rPr>
          <w:szCs w:val="28"/>
        </w:rPr>
        <w:t>,</w:t>
      </w:r>
      <w:r>
        <w:rPr>
          <w:szCs w:val="28"/>
        </w:rPr>
        <w:t xml:space="preserve"> между данными мероприятиями</w:t>
      </w:r>
    </w:p>
    <w:p w:rsidR="00E86571" w:rsidRDefault="00E86571" w:rsidP="00E86571">
      <w:pPr>
        <w:autoSpaceDE w:val="0"/>
        <w:autoSpaceDN w:val="0"/>
        <w:adjustRightInd w:val="0"/>
        <w:jc w:val="center"/>
        <w:rPr>
          <w:szCs w:val="28"/>
        </w:rPr>
      </w:pPr>
    </w:p>
    <w:p w:rsidR="00E86571" w:rsidRDefault="00E86571" w:rsidP="00E86571">
      <w:pPr>
        <w:numPr>
          <w:ilvl w:val="0"/>
          <w:numId w:val="15"/>
        </w:numPr>
        <w:autoSpaceDE w:val="0"/>
        <w:autoSpaceDN w:val="0"/>
        <w:adjustRightInd w:val="0"/>
        <w:ind w:left="0" w:firstLine="709"/>
        <w:jc w:val="both"/>
        <w:rPr>
          <w:szCs w:val="28"/>
        </w:rPr>
      </w:pPr>
      <w:proofErr w:type="gramStart"/>
      <w:r>
        <w:rPr>
          <w:szCs w:val="28"/>
        </w:rPr>
        <w:t xml:space="preserve">Настоящий Порядок разработан в соответствии с подпунктом «г» пункта 5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9 к </w:t>
      </w:r>
      <w:r>
        <w:rPr>
          <w:szCs w:val="28"/>
        </w:rPr>
        <w:lastRenderedPageBreak/>
        <w:t xml:space="preserve">Государственной программе развития сельского хозяйства и регулирования рынков сельскохозяйственной продукции, сырья и продовольствия на </w:t>
      </w:r>
      <w:r>
        <w:rPr>
          <w:szCs w:val="28"/>
        </w:rPr>
        <w:br/>
        <w:t>2013 – 2020 годы, утвержденной постановлением Правительства Российской Федерации от</w:t>
      </w:r>
      <w:proofErr w:type="gramEnd"/>
      <w:r>
        <w:rPr>
          <w:szCs w:val="28"/>
        </w:rPr>
        <w:t xml:space="preserve"> </w:t>
      </w:r>
      <w:proofErr w:type="gramStart"/>
      <w:r>
        <w:rPr>
          <w:szCs w:val="28"/>
        </w:rPr>
        <w:t>14 июля 2012 года № 717, и регулирует порядок распределения средств субсидии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источником финансового обеспечения которой является субсидия из федерального бюджета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(далее – субсидия)</w:t>
      </w:r>
      <w:r w:rsidR="003428C7">
        <w:rPr>
          <w:szCs w:val="28"/>
        </w:rPr>
        <w:t>,</w:t>
      </w:r>
      <w:r>
        <w:rPr>
          <w:szCs w:val="28"/>
        </w:rPr>
        <w:t xml:space="preserve"> между мероприятиями, направленными на содействие достижению целевых показателей</w:t>
      </w:r>
      <w:proofErr w:type="gramEnd"/>
      <w:r>
        <w:rPr>
          <w:szCs w:val="28"/>
        </w:rPr>
        <w:t xml:space="preserve"> реализации государственной программы Республики Карелия «Развитие агропромышленного комплекса и охотничьего хозяйства Республики Карелия» на 2013 – 2020 годы, утвержденной постановлением Правительства Республики Карелия от 20 января 2015 года № 7-П (далее – мероприятия, Государственная программа).</w:t>
      </w:r>
    </w:p>
    <w:p w:rsidR="00E86571" w:rsidRDefault="00E86571" w:rsidP="00E86571">
      <w:pPr>
        <w:numPr>
          <w:ilvl w:val="0"/>
          <w:numId w:val="15"/>
        </w:numPr>
        <w:ind w:left="0" w:firstLine="709"/>
        <w:jc w:val="both"/>
        <w:rPr>
          <w:szCs w:val="28"/>
          <w:lang w:eastAsia="en-US"/>
        </w:rPr>
      </w:pPr>
      <w:r>
        <w:rPr>
          <w:szCs w:val="28"/>
        </w:rPr>
        <w:t xml:space="preserve">Распределение субсидии осуществляется между </w:t>
      </w:r>
      <w:r w:rsidR="00C74134">
        <w:rPr>
          <w:szCs w:val="28"/>
        </w:rPr>
        <w:t xml:space="preserve">следующими </w:t>
      </w:r>
      <w:r>
        <w:rPr>
          <w:szCs w:val="28"/>
        </w:rPr>
        <w:t>меропри</w:t>
      </w:r>
      <w:r w:rsidR="00C74134">
        <w:rPr>
          <w:szCs w:val="28"/>
        </w:rPr>
        <w:t>ятиями</w:t>
      </w:r>
      <w:r>
        <w:rPr>
          <w:szCs w:val="28"/>
        </w:rPr>
        <w:t>:</w:t>
      </w:r>
    </w:p>
    <w:p w:rsidR="00E86571" w:rsidRDefault="00E86571" w:rsidP="00E86571">
      <w:pPr>
        <w:autoSpaceDE w:val="0"/>
        <w:autoSpaceDN w:val="0"/>
        <w:adjustRightInd w:val="0"/>
        <w:ind w:firstLine="709"/>
        <w:jc w:val="both"/>
        <w:rPr>
          <w:szCs w:val="28"/>
        </w:rPr>
      </w:pPr>
      <w:r>
        <w:rPr>
          <w:szCs w:val="28"/>
        </w:rPr>
        <w:t>содействие развитию племенного животноводства;</w:t>
      </w:r>
    </w:p>
    <w:p w:rsidR="00E86571" w:rsidRDefault="00E86571" w:rsidP="00E86571">
      <w:pPr>
        <w:autoSpaceDE w:val="0"/>
        <w:autoSpaceDN w:val="0"/>
        <w:adjustRightInd w:val="0"/>
        <w:ind w:firstLine="709"/>
        <w:jc w:val="both"/>
        <w:rPr>
          <w:szCs w:val="28"/>
        </w:rPr>
      </w:pPr>
      <w:r>
        <w:rPr>
          <w:szCs w:val="28"/>
        </w:rPr>
        <w:t>поддержка начинающих фермеров;</w:t>
      </w:r>
    </w:p>
    <w:p w:rsidR="00E86571" w:rsidRDefault="00E86571" w:rsidP="00E86571">
      <w:pPr>
        <w:autoSpaceDE w:val="0"/>
        <w:autoSpaceDN w:val="0"/>
        <w:adjustRightInd w:val="0"/>
        <w:ind w:firstLine="709"/>
        <w:jc w:val="both"/>
        <w:rPr>
          <w:szCs w:val="28"/>
        </w:rPr>
      </w:pPr>
      <w:r>
        <w:rPr>
          <w:szCs w:val="28"/>
        </w:rPr>
        <w:t>содействие развитию животноводства в малых формах хозяйствования;</w:t>
      </w:r>
    </w:p>
    <w:p w:rsidR="00E86571" w:rsidRDefault="00E86571" w:rsidP="00E86571">
      <w:pPr>
        <w:autoSpaceDE w:val="0"/>
        <w:autoSpaceDN w:val="0"/>
        <w:adjustRightInd w:val="0"/>
        <w:ind w:firstLine="709"/>
        <w:jc w:val="both"/>
        <w:rPr>
          <w:szCs w:val="28"/>
        </w:rPr>
      </w:pPr>
      <w:r>
        <w:rPr>
          <w:szCs w:val="28"/>
        </w:rPr>
        <w:t>поддержка сельскохозяйственных товаропроизводителей в районах Крайнего Севера и приравненных к ним местностях;</w:t>
      </w:r>
    </w:p>
    <w:p w:rsidR="00E86571" w:rsidRDefault="00E86571" w:rsidP="00E86571">
      <w:pPr>
        <w:autoSpaceDE w:val="0"/>
        <w:autoSpaceDN w:val="0"/>
        <w:adjustRightInd w:val="0"/>
        <w:ind w:firstLine="709"/>
        <w:jc w:val="both"/>
        <w:rPr>
          <w:szCs w:val="28"/>
        </w:rPr>
      </w:pPr>
      <w:r>
        <w:rPr>
          <w:szCs w:val="28"/>
        </w:rPr>
        <w:t xml:space="preserve">государственная поддержка кредитования </w:t>
      </w:r>
      <w:proofErr w:type="spellStart"/>
      <w:r>
        <w:rPr>
          <w:szCs w:val="28"/>
        </w:rPr>
        <w:t>подотрасли</w:t>
      </w:r>
      <w:proofErr w:type="spellEnd"/>
      <w:r>
        <w:rPr>
          <w:szCs w:val="28"/>
        </w:rPr>
        <w:t xml:space="preserve"> животноводства, переработки и реализации продукции животноводства;</w:t>
      </w:r>
    </w:p>
    <w:p w:rsidR="00E86571" w:rsidRDefault="00E86571" w:rsidP="00E86571">
      <w:pPr>
        <w:autoSpaceDE w:val="0"/>
        <w:autoSpaceDN w:val="0"/>
        <w:adjustRightInd w:val="0"/>
        <w:ind w:firstLine="709"/>
        <w:jc w:val="both"/>
        <w:rPr>
          <w:szCs w:val="28"/>
        </w:rPr>
      </w:pPr>
      <w:r>
        <w:rPr>
          <w:szCs w:val="28"/>
        </w:rPr>
        <w:t xml:space="preserve">государственная поддержка кредитования </w:t>
      </w:r>
      <w:proofErr w:type="spellStart"/>
      <w:r>
        <w:rPr>
          <w:szCs w:val="28"/>
        </w:rPr>
        <w:t>подотрасли</w:t>
      </w:r>
      <w:proofErr w:type="spellEnd"/>
      <w:r>
        <w:rPr>
          <w:szCs w:val="28"/>
        </w:rPr>
        <w:t xml:space="preserve"> растениеводства, переработки и реализации продукции растениеводства;</w:t>
      </w:r>
    </w:p>
    <w:p w:rsidR="00E86571" w:rsidRDefault="00E86571" w:rsidP="00E86571">
      <w:pPr>
        <w:autoSpaceDE w:val="0"/>
        <w:autoSpaceDN w:val="0"/>
        <w:adjustRightInd w:val="0"/>
        <w:ind w:firstLine="709"/>
        <w:jc w:val="both"/>
        <w:rPr>
          <w:szCs w:val="28"/>
        </w:rPr>
      </w:pPr>
      <w:r>
        <w:rPr>
          <w:szCs w:val="28"/>
        </w:rPr>
        <w:t xml:space="preserve">управление рисками в </w:t>
      </w:r>
      <w:proofErr w:type="spellStart"/>
      <w:r>
        <w:rPr>
          <w:szCs w:val="28"/>
        </w:rPr>
        <w:t>подотраслях</w:t>
      </w:r>
      <w:proofErr w:type="spellEnd"/>
      <w:r>
        <w:rPr>
          <w:szCs w:val="28"/>
        </w:rPr>
        <w:t xml:space="preserve"> животноводства</w:t>
      </w:r>
      <w:r w:rsidR="00EE1C53">
        <w:rPr>
          <w:szCs w:val="28"/>
        </w:rPr>
        <w:t>;</w:t>
      </w:r>
    </w:p>
    <w:p w:rsidR="00E86571" w:rsidRDefault="00E86571" w:rsidP="00E86571">
      <w:pPr>
        <w:autoSpaceDE w:val="0"/>
        <w:autoSpaceDN w:val="0"/>
        <w:adjustRightInd w:val="0"/>
        <w:ind w:firstLine="709"/>
        <w:jc w:val="both"/>
        <w:rPr>
          <w:szCs w:val="28"/>
          <w:lang w:eastAsia="en-US"/>
        </w:rPr>
      </w:pPr>
      <w:r>
        <w:rPr>
          <w:szCs w:val="28"/>
        </w:rPr>
        <w:t xml:space="preserve">управление рисками в </w:t>
      </w:r>
      <w:proofErr w:type="spellStart"/>
      <w:r>
        <w:rPr>
          <w:szCs w:val="28"/>
        </w:rPr>
        <w:t>подотраслях</w:t>
      </w:r>
      <w:proofErr w:type="spellEnd"/>
      <w:r>
        <w:rPr>
          <w:szCs w:val="28"/>
        </w:rPr>
        <w:t xml:space="preserve"> растениеводства.</w:t>
      </w:r>
    </w:p>
    <w:p w:rsidR="00E86571" w:rsidRDefault="00E86571" w:rsidP="00E86571">
      <w:pPr>
        <w:numPr>
          <w:ilvl w:val="0"/>
          <w:numId w:val="15"/>
        </w:numPr>
        <w:ind w:left="0" w:firstLine="709"/>
        <w:jc w:val="both"/>
        <w:rPr>
          <w:szCs w:val="28"/>
        </w:rPr>
      </w:pPr>
      <w:proofErr w:type="gramStart"/>
      <w:r>
        <w:rPr>
          <w:szCs w:val="28"/>
        </w:rPr>
        <w:t>Средства, источником финансового обеспечения которых является субсидия, распределяются (перераспределяются) между мероприятиями, указанными в пункте 2 настоящего Порядка, путем определения размеров бюджетных ассигнований по каждому из них на основании потребности, обусловленной необходимостью достижения целевых показателей, установленных Государственной программой и соглашением о предоставлении из федерального бюджета субсидии на содействие достижению целевых показателей региональных программ развития агропромышленного комплекса, заключаемым между Министерством сельского хозяйства</w:t>
      </w:r>
      <w:proofErr w:type="gramEnd"/>
      <w:r>
        <w:rPr>
          <w:szCs w:val="28"/>
        </w:rPr>
        <w:t xml:space="preserve"> Российской Федерации и Правительством Республики Карелия</w:t>
      </w:r>
      <w:proofErr w:type="gramStart"/>
      <w:r>
        <w:rPr>
          <w:szCs w:val="28"/>
        </w:rPr>
        <w:t>.».</w:t>
      </w:r>
      <w:proofErr w:type="gramEnd"/>
    </w:p>
    <w:p w:rsidR="00E86571" w:rsidRDefault="00E86571" w:rsidP="00E86571">
      <w:pPr>
        <w:ind w:firstLine="709"/>
        <w:jc w:val="both"/>
        <w:rPr>
          <w:szCs w:val="28"/>
        </w:rPr>
      </w:pPr>
    </w:p>
    <w:p w:rsidR="00C74134" w:rsidRDefault="00C74134" w:rsidP="00E86571">
      <w:pPr>
        <w:ind w:firstLine="709"/>
        <w:jc w:val="both"/>
        <w:rPr>
          <w:szCs w:val="28"/>
        </w:rPr>
      </w:pPr>
    </w:p>
    <w:p w:rsidR="00E86571" w:rsidRDefault="00E86571" w:rsidP="00E86571">
      <w:pPr>
        <w:autoSpaceDE w:val="0"/>
        <w:autoSpaceDN w:val="0"/>
        <w:adjustRightInd w:val="0"/>
        <w:rPr>
          <w:szCs w:val="28"/>
        </w:rPr>
      </w:pPr>
      <w:r>
        <w:rPr>
          <w:szCs w:val="28"/>
        </w:rPr>
        <w:t xml:space="preserve">Временно </w:t>
      </w:r>
      <w:proofErr w:type="gramStart"/>
      <w:r>
        <w:rPr>
          <w:szCs w:val="28"/>
        </w:rPr>
        <w:t>исполняющий</w:t>
      </w:r>
      <w:proofErr w:type="gramEnd"/>
      <w:r>
        <w:rPr>
          <w:szCs w:val="28"/>
        </w:rPr>
        <w:t xml:space="preserve"> обязанности</w:t>
      </w:r>
    </w:p>
    <w:p w:rsidR="00E86571" w:rsidRDefault="00E86571" w:rsidP="00E86571">
      <w:pPr>
        <w:rPr>
          <w:szCs w:val="28"/>
          <w:lang w:eastAsia="en-US"/>
        </w:rPr>
      </w:pPr>
      <w:r>
        <w:rPr>
          <w:szCs w:val="28"/>
        </w:rPr>
        <w:t xml:space="preserve">Главы Республики Карелия                                                     А.О. </w:t>
      </w:r>
      <w:proofErr w:type="spellStart"/>
      <w:r>
        <w:rPr>
          <w:szCs w:val="28"/>
        </w:rPr>
        <w:t>Парфенчиков</w:t>
      </w:r>
      <w:proofErr w:type="spellEnd"/>
    </w:p>
    <w:p w:rsidR="00E86571" w:rsidRDefault="00E86571" w:rsidP="00E86571"/>
    <w:sectPr w:rsidR="00E86571" w:rsidSect="00364944">
      <w:headerReference w:type="default" r:id="rId10"/>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D47749">
        <w:pPr>
          <w:pStyle w:val="a7"/>
          <w:jc w:val="center"/>
        </w:pPr>
        <w:r>
          <w:fldChar w:fldCharType="begin"/>
        </w:r>
        <w:r>
          <w:instrText>PAGE   \* MERGEFORMAT</w:instrText>
        </w:r>
        <w:r>
          <w:fldChar w:fldCharType="separate"/>
        </w:r>
        <w:r w:rsidR="00710A27">
          <w:rPr>
            <w:noProof/>
          </w:rPr>
          <w:t>6</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E509C"/>
    <w:multiLevelType w:val="hybridMultilevel"/>
    <w:tmpl w:val="946A1BAC"/>
    <w:lvl w:ilvl="0" w:tplc="8B6ADA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9">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E1D178C"/>
    <w:multiLevelType w:val="hybridMultilevel"/>
    <w:tmpl w:val="13C49284"/>
    <w:lvl w:ilvl="0" w:tplc="ECC8577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4"/>
  </w:num>
  <w:num w:numId="4">
    <w:abstractNumId w:val="9"/>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F4138"/>
    <w:rsid w:val="00101C3A"/>
    <w:rsid w:val="00103C69"/>
    <w:rsid w:val="0013077C"/>
    <w:rsid w:val="001348C3"/>
    <w:rsid w:val="001605B0"/>
    <w:rsid w:val="00181F53"/>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428C7"/>
    <w:rsid w:val="003525C6"/>
    <w:rsid w:val="00364944"/>
    <w:rsid w:val="0038487A"/>
    <w:rsid w:val="0039366E"/>
    <w:rsid w:val="003970D7"/>
    <w:rsid w:val="003B5129"/>
    <w:rsid w:val="003C4D42"/>
    <w:rsid w:val="003C6BBF"/>
    <w:rsid w:val="003E164F"/>
    <w:rsid w:val="003E6C5B"/>
    <w:rsid w:val="003E6EA6"/>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10A27"/>
    <w:rsid w:val="00726286"/>
    <w:rsid w:val="00756C1D"/>
    <w:rsid w:val="00757706"/>
    <w:rsid w:val="007705AD"/>
    <w:rsid w:val="007771A7"/>
    <w:rsid w:val="007979F6"/>
    <w:rsid w:val="007A5254"/>
    <w:rsid w:val="007C2C1F"/>
    <w:rsid w:val="007C7486"/>
    <w:rsid w:val="008333C2"/>
    <w:rsid w:val="008573B7"/>
    <w:rsid w:val="00860B53"/>
    <w:rsid w:val="00873934"/>
    <w:rsid w:val="00884F2A"/>
    <w:rsid w:val="00887E6D"/>
    <w:rsid w:val="008951E0"/>
    <w:rsid w:val="008A1AF8"/>
    <w:rsid w:val="008A3180"/>
    <w:rsid w:val="008C5A4D"/>
    <w:rsid w:val="00901FCD"/>
    <w:rsid w:val="009228A5"/>
    <w:rsid w:val="009238D6"/>
    <w:rsid w:val="00927C66"/>
    <w:rsid w:val="00937743"/>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74134"/>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56BC"/>
    <w:rsid w:val="00E4256C"/>
    <w:rsid w:val="00E42FCD"/>
    <w:rsid w:val="00E46AAE"/>
    <w:rsid w:val="00E775CF"/>
    <w:rsid w:val="00E86571"/>
    <w:rsid w:val="00E86860"/>
    <w:rsid w:val="00EA0821"/>
    <w:rsid w:val="00EC4208"/>
    <w:rsid w:val="00EC6C74"/>
    <w:rsid w:val="00ED3468"/>
    <w:rsid w:val="00ED69B7"/>
    <w:rsid w:val="00ED6C2A"/>
    <w:rsid w:val="00EE1C53"/>
    <w:rsid w:val="00F15EC6"/>
    <w:rsid w:val="00F22809"/>
    <w:rsid w:val="00F258A0"/>
    <w:rsid w:val="00F27FDD"/>
    <w:rsid w:val="00F349EF"/>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02312193">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89DE-0B2E-4FEE-A978-3EDA6CFD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1566</Words>
  <Characters>11928</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7</cp:revision>
  <cp:lastPrinted>2017-08-03T11:30:00Z</cp:lastPrinted>
  <dcterms:created xsi:type="dcterms:W3CDTF">2017-07-25T06:37:00Z</dcterms:created>
  <dcterms:modified xsi:type="dcterms:W3CDTF">2017-08-03T11:30:00Z</dcterms:modified>
</cp:coreProperties>
</file>