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67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667C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667C1">
        <w:t>28 августа 2017 года № 299-П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394F72" w:rsidRDefault="00394F72" w:rsidP="00394F72">
      <w:pPr>
        <w:widowControl w:val="0"/>
        <w:autoSpaceDE w:val="0"/>
        <w:autoSpaceDN w:val="0"/>
        <w:adjustRightInd w:val="0"/>
        <w:ind w:right="282"/>
        <w:jc w:val="center"/>
        <w:rPr>
          <w:b/>
        </w:rPr>
      </w:pPr>
      <w:r>
        <w:rPr>
          <w:b/>
        </w:rPr>
        <w:t xml:space="preserve">О Порядке взимания платы за сброс сточных вод и </w:t>
      </w:r>
    </w:p>
    <w:p w:rsidR="00394F72" w:rsidRDefault="00394F72" w:rsidP="00394F72">
      <w:pPr>
        <w:widowControl w:val="0"/>
        <w:autoSpaceDE w:val="0"/>
        <w:autoSpaceDN w:val="0"/>
        <w:adjustRightInd w:val="0"/>
        <w:ind w:right="282"/>
        <w:jc w:val="center"/>
        <w:rPr>
          <w:b/>
        </w:rPr>
      </w:pPr>
      <w:r>
        <w:rPr>
          <w:b/>
        </w:rPr>
        <w:t xml:space="preserve">загрязняющих веществ в системы канализации населенных </w:t>
      </w:r>
    </w:p>
    <w:p w:rsidR="00394F72" w:rsidRDefault="00394F72" w:rsidP="00394F72">
      <w:pPr>
        <w:widowControl w:val="0"/>
        <w:autoSpaceDE w:val="0"/>
        <w:autoSpaceDN w:val="0"/>
        <w:adjustRightInd w:val="0"/>
        <w:ind w:right="282"/>
        <w:jc w:val="center"/>
        <w:rPr>
          <w:rFonts w:cs="Calibri"/>
          <w:b/>
        </w:rPr>
      </w:pPr>
      <w:r>
        <w:rPr>
          <w:b/>
        </w:rPr>
        <w:t xml:space="preserve">пунктов Республики Карелия </w:t>
      </w:r>
    </w:p>
    <w:p w:rsidR="00394F72" w:rsidRDefault="00394F72" w:rsidP="00394F72">
      <w:pPr>
        <w:autoSpaceDE w:val="0"/>
        <w:autoSpaceDN w:val="0"/>
        <w:adjustRightInd w:val="0"/>
        <w:ind w:right="282" w:firstLine="540"/>
        <w:jc w:val="both"/>
        <w:rPr>
          <w:rFonts w:cs="Calibri"/>
        </w:rPr>
      </w:pPr>
    </w:p>
    <w:p w:rsidR="00394F72" w:rsidRDefault="00394F72" w:rsidP="00394F72">
      <w:pPr>
        <w:autoSpaceDE w:val="0"/>
        <w:autoSpaceDN w:val="0"/>
        <w:adjustRightInd w:val="0"/>
        <w:ind w:right="282" w:firstLine="539"/>
        <w:jc w:val="both"/>
        <w:rPr>
          <w:rFonts w:cs="Calibri"/>
        </w:rPr>
      </w:pPr>
      <w:r>
        <w:rPr>
          <w:rFonts w:cs="Calibri"/>
        </w:rPr>
        <w:t xml:space="preserve">В соответствии с постановлением Правительства Российской Федерации от 31 декабря 1995 года № 1310 «О взимании платы за сброс сточных вод и загрязняющих веществ в системы канализации населенных пунктов» Правительство Республики Карелия </w:t>
      </w:r>
      <w:proofErr w:type="gramStart"/>
      <w:r w:rsidRPr="00394F72">
        <w:rPr>
          <w:rFonts w:cs="Calibri"/>
          <w:b/>
        </w:rPr>
        <w:t>п</w:t>
      </w:r>
      <w:proofErr w:type="gramEnd"/>
      <w:r>
        <w:rPr>
          <w:rFonts w:cs="Calibri"/>
          <w:b/>
        </w:rPr>
        <w:t xml:space="preserve"> </w:t>
      </w:r>
      <w:r w:rsidRPr="00394F72">
        <w:rPr>
          <w:rFonts w:cs="Calibri"/>
          <w:b/>
        </w:rPr>
        <w:t>о</w:t>
      </w:r>
      <w:r>
        <w:rPr>
          <w:rFonts w:cs="Calibri"/>
          <w:b/>
        </w:rPr>
        <w:t xml:space="preserve"> </w:t>
      </w:r>
      <w:r w:rsidRPr="00394F72">
        <w:rPr>
          <w:rFonts w:cs="Calibri"/>
          <w:b/>
        </w:rPr>
        <w:t>с</w:t>
      </w:r>
      <w:r>
        <w:rPr>
          <w:rFonts w:cs="Calibri"/>
          <w:b/>
        </w:rPr>
        <w:t xml:space="preserve"> </w:t>
      </w:r>
      <w:r w:rsidRPr="00394F72">
        <w:rPr>
          <w:rFonts w:cs="Calibri"/>
          <w:b/>
        </w:rPr>
        <w:t>т</w:t>
      </w:r>
      <w:r>
        <w:rPr>
          <w:rFonts w:cs="Calibri"/>
          <w:b/>
        </w:rPr>
        <w:t xml:space="preserve"> </w:t>
      </w:r>
      <w:r w:rsidRPr="00394F72">
        <w:rPr>
          <w:rFonts w:cs="Calibri"/>
          <w:b/>
        </w:rPr>
        <w:t>а</w:t>
      </w:r>
      <w:r>
        <w:rPr>
          <w:rFonts w:cs="Calibri"/>
          <w:b/>
        </w:rPr>
        <w:t xml:space="preserve"> </w:t>
      </w:r>
      <w:r w:rsidRPr="00394F72">
        <w:rPr>
          <w:rFonts w:cs="Calibri"/>
          <w:b/>
        </w:rPr>
        <w:t>н</w:t>
      </w:r>
      <w:r>
        <w:rPr>
          <w:rFonts w:cs="Calibri"/>
          <w:b/>
        </w:rPr>
        <w:t xml:space="preserve"> </w:t>
      </w:r>
      <w:r w:rsidRPr="00394F72">
        <w:rPr>
          <w:rFonts w:cs="Calibri"/>
          <w:b/>
        </w:rPr>
        <w:t>о</w:t>
      </w:r>
      <w:r>
        <w:rPr>
          <w:rFonts w:cs="Calibri"/>
          <w:b/>
        </w:rPr>
        <w:t xml:space="preserve"> </w:t>
      </w:r>
      <w:r w:rsidRPr="00394F72">
        <w:rPr>
          <w:rFonts w:cs="Calibri"/>
          <w:b/>
        </w:rPr>
        <w:t>в</w:t>
      </w:r>
      <w:r>
        <w:rPr>
          <w:rFonts w:cs="Calibri"/>
          <w:b/>
        </w:rPr>
        <w:t xml:space="preserve"> </w:t>
      </w:r>
      <w:r w:rsidRPr="00394F72">
        <w:rPr>
          <w:rFonts w:cs="Calibri"/>
          <w:b/>
        </w:rPr>
        <w:t>л</w:t>
      </w:r>
      <w:r>
        <w:rPr>
          <w:rFonts w:cs="Calibri"/>
          <w:b/>
        </w:rPr>
        <w:t xml:space="preserve"> </w:t>
      </w:r>
      <w:r w:rsidRPr="00394F72">
        <w:rPr>
          <w:rFonts w:cs="Calibri"/>
          <w:b/>
        </w:rPr>
        <w:t>я</w:t>
      </w:r>
      <w:r>
        <w:rPr>
          <w:rFonts w:cs="Calibri"/>
          <w:b/>
        </w:rPr>
        <w:t xml:space="preserve"> </w:t>
      </w:r>
      <w:r w:rsidRPr="00394F72">
        <w:rPr>
          <w:rFonts w:cs="Calibri"/>
          <w:b/>
        </w:rPr>
        <w:t>е</w:t>
      </w:r>
      <w:r>
        <w:rPr>
          <w:rFonts w:cs="Calibri"/>
          <w:b/>
        </w:rPr>
        <w:t xml:space="preserve"> </w:t>
      </w:r>
      <w:r w:rsidRPr="00394F72">
        <w:rPr>
          <w:rFonts w:cs="Calibri"/>
          <w:b/>
        </w:rPr>
        <w:t>т</w:t>
      </w:r>
      <w:r>
        <w:rPr>
          <w:rFonts w:cs="Calibri"/>
        </w:rPr>
        <w:t>:</w:t>
      </w:r>
    </w:p>
    <w:p w:rsidR="00394F72" w:rsidRDefault="00394F72" w:rsidP="00394F72">
      <w:pPr>
        <w:autoSpaceDE w:val="0"/>
        <w:autoSpaceDN w:val="0"/>
        <w:adjustRightInd w:val="0"/>
        <w:ind w:right="282" w:firstLine="539"/>
        <w:jc w:val="both"/>
        <w:rPr>
          <w:rFonts w:cs="Calibri"/>
        </w:rPr>
      </w:pPr>
      <w:r>
        <w:rPr>
          <w:rFonts w:cs="Calibri"/>
        </w:rPr>
        <w:t>1. Утвердить прилагаемый Порядок взимания платы за сброс сточных вод и загрязняющих веществ в системы канализации населенных пунктов Республики Карелия.</w:t>
      </w:r>
    </w:p>
    <w:p w:rsidR="00394F72" w:rsidRDefault="00394F72" w:rsidP="00394F72">
      <w:pPr>
        <w:autoSpaceDE w:val="0"/>
        <w:autoSpaceDN w:val="0"/>
        <w:adjustRightInd w:val="0"/>
        <w:ind w:right="282" w:firstLine="540"/>
        <w:jc w:val="both"/>
      </w:pPr>
      <w:r>
        <w:t xml:space="preserve">2. Действие настоящего постановления с 1 января 2019 года не распространяется на абонентов организаций водопроводно-канализационного хозяйства, в отношении которых установлены нормативы допустимых сбросов загрязняющих веществ, иных веществ и микроорганизмов в соответствии со </w:t>
      </w:r>
      <w:r w:rsidRPr="00394F72">
        <w:t>статьей 27</w:t>
      </w:r>
      <w:r>
        <w:t xml:space="preserve"> Федерального закона от 7 декабря 2011 года № 416-ФЗ                              «О водоснабжении и водоотведении».</w:t>
      </w:r>
    </w:p>
    <w:p w:rsidR="008951E0" w:rsidRDefault="008951E0" w:rsidP="00394F72">
      <w:pPr>
        <w:ind w:right="282"/>
        <w:jc w:val="both"/>
        <w:rPr>
          <w:szCs w:val="28"/>
        </w:rPr>
      </w:pPr>
    </w:p>
    <w:p w:rsidR="004A0780" w:rsidRDefault="004A078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394F72" w:rsidRDefault="00394F72" w:rsidP="00394F72">
      <w:pPr>
        <w:autoSpaceDE w:val="0"/>
        <w:autoSpaceDN w:val="0"/>
        <w:adjustRightInd w:val="0"/>
        <w:ind w:firstLine="539"/>
        <w:jc w:val="both"/>
      </w:pPr>
    </w:p>
    <w:p w:rsidR="00394F72" w:rsidRDefault="00394F72" w:rsidP="00394F72">
      <w:pPr>
        <w:autoSpaceDE w:val="0"/>
        <w:autoSpaceDN w:val="0"/>
        <w:adjustRightInd w:val="0"/>
        <w:ind w:firstLine="539"/>
        <w:jc w:val="both"/>
      </w:pPr>
    </w:p>
    <w:p w:rsidR="00394F72" w:rsidRDefault="00394F72" w:rsidP="00394F72">
      <w:pPr>
        <w:jc w:val="right"/>
        <w:sectPr w:rsidR="00394F72" w:rsidSect="00364944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394F72" w:rsidRDefault="00394F72" w:rsidP="00394F72">
      <w:pPr>
        <w:ind w:firstLine="5245"/>
      </w:pPr>
      <w:proofErr w:type="gramStart"/>
      <w:r>
        <w:lastRenderedPageBreak/>
        <w:t>Утвержден</w:t>
      </w:r>
      <w:proofErr w:type="gramEnd"/>
      <w:r>
        <w:t xml:space="preserve"> постановлением </w:t>
      </w:r>
    </w:p>
    <w:p w:rsidR="00394F72" w:rsidRDefault="00394F72" w:rsidP="00394F72">
      <w:pPr>
        <w:ind w:firstLine="5245"/>
      </w:pPr>
      <w:r>
        <w:t xml:space="preserve">Правительства Республики Карелия </w:t>
      </w:r>
    </w:p>
    <w:p w:rsidR="00394F72" w:rsidRDefault="00394F72" w:rsidP="00394F72">
      <w:pPr>
        <w:ind w:firstLine="5245"/>
      </w:pPr>
      <w:r>
        <w:t xml:space="preserve">от </w:t>
      </w:r>
      <w:r w:rsidR="00F667C1">
        <w:t>28 августа 2017 года № 299-П</w:t>
      </w:r>
    </w:p>
    <w:p w:rsidR="00394F72" w:rsidRDefault="00394F72" w:rsidP="00394F72">
      <w:bookmarkStart w:id="0" w:name="_GoBack"/>
      <w:bookmarkEnd w:id="0"/>
    </w:p>
    <w:p w:rsidR="00394F72" w:rsidRDefault="00394F72" w:rsidP="00394F72">
      <w:pPr>
        <w:autoSpaceDE w:val="0"/>
        <w:autoSpaceDN w:val="0"/>
        <w:adjustRightInd w:val="0"/>
        <w:ind w:right="282" w:firstLine="540"/>
        <w:jc w:val="center"/>
      </w:pPr>
      <w:r>
        <w:t xml:space="preserve">Порядок </w:t>
      </w:r>
    </w:p>
    <w:p w:rsidR="00394F72" w:rsidRDefault="00394F72" w:rsidP="00394F72">
      <w:pPr>
        <w:autoSpaceDE w:val="0"/>
        <w:autoSpaceDN w:val="0"/>
        <w:adjustRightInd w:val="0"/>
        <w:ind w:right="282" w:firstLine="540"/>
        <w:jc w:val="center"/>
      </w:pPr>
      <w:r>
        <w:t>взимания платы за сброс сточных вод и загрязняющих веществ в системы канализации населенных пунктов Республики Карелия</w:t>
      </w:r>
    </w:p>
    <w:p w:rsidR="00394F72" w:rsidRDefault="00394F72" w:rsidP="00394F72">
      <w:pPr>
        <w:ind w:right="282"/>
        <w:jc w:val="center"/>
      </w:pPr>
    </w:p>
    <w:p w:rsidR="00394F72" w:rsidRDefault="00394F72" w:rsidP="00394F72">
      <w:pPr>
        <w:autoSpaceDE w:val="0"/>
        <w:autoSpaceDN w:val="0"/>
        <w:adjustRightInd w:val="0"/>
        <w:ind w:right="282" w:firstLine="539"/>
        <w:jc w:val="both"/>
        <w:rPr>
          <w:rFonts w:cs="Calibri"/>
        </w:rPr>
      </w:pPr>
      <w:r>
        <w:rPr>
          <w:rFonts w:cs="Calibri"/>
        </w:rPr>
        <w:t xml:space="preserve">1. Настоящий Порядок </w:t>
      </w:r>
      <w:r>
        <w:t>определяет механизм взимания платы с предприятий и организаций, отводящих сточные воды и загрязняющие вещества в централизованные системы водоотведения населенных пунктов Республики Карелия (далее – абоненты).</w:t>
      </w:r>
    </w:p>
    <w:p w:rsidR="00394F72" w:rsidRDefault="00394F72" w:rsidP="00394F72">
      <w:pPr>
        <w:autoSpaceDE w:val="0"/>
        <w:autoSpaceDN w:val="0"/>
        <w:adjustRightInd w:val="0"/>
        <w:ind w:right="282" w:firstLine="540"/>
        <w:jc w:val="both"/>
      </w:pPr>
      <w:r>
        <w:t>2. В настоящем Порядке используются следующие понятия:</w:t>
      </w:r>
    </w:p>
    <w:p w:rsidR="00394F72" w:rsidRDefault="00394F72" w:rsidP="00394F72">
      <w:pPr>
        <w:autoSpaceDE w:val="0"/>
        <w:autoSpaceDN w:val="0"/>
        <w:adjustRightInd w:val="0"/>
        <w:ind w:right="282" w:firstLine="540"/>
        <w:jc w:val="both"/>
      </w:pPr>
      <w:r>
        <w:t>централизованные системы водоотведения населенных пунктов Республики Карелия (далее – централизованные системы водоотведения) – системы канализации населенных пунктов Республики Карелия;</w:t>
      </w:r>
    </w:p>
    <w:p w:rsidR="00394F72" w:rsidRDefault="00394F72" w:rsidP="00394F72">
      <w:pPr>
        <w:autoSpaceDE w:val="0"/>
        <w:autoSpaceDN w:val="0"/>
        <w:adjustRightInd w:val="0"/>
        <w:ind w:right="282" w:firstLine="540"/>
        <w:jc w:val="both"/>
        <w:rPr>
          <w:rFonts w:cs="Calibri"/>
        </w:rPr>
      </w:pPr>
      <w:r>
        <w:rPr>
          <w:rFonts w:cs="Calibri"/>
        </w:rPr>
        <w:t>организация ВКХ – юридическое лицо, осуществляющее эксплуатацию централизованных систем водоотведения, отдельных объектов таких систем;</w:t>
      </w:r>
    </w:p>
    <w:p w:rsidR="00394F72" w:rsidRDefault="00394F72" w:rsidP="00394F72">
      <w:pPr>
        <w:autoSpaceDE w:val="0"/>
        <w:autoSpaceDN w:val="0"/>
        <w:adjustRightInd w:val="0"/>
        <w:ind w:right="282" w:firstLine="540"/>
        <w:jc w:val="both"/>
        <w:rPr>
          <w:rFonts w:cs="Calibri"/>
        </w:rPr>
      </w:pPr>
      <w:proofErr w:type="gramStart"/>
      <w:r>
        <w:t>нормативы водоотведения по составу сточных вод – показатели состава сточных вод абонентов, сбрасываемых в централизованную систему водоотведения, устанавливаемые в целях охраны водных объектов от загрязнения в соответствии с Прави</w:t>
      </w:r>
      <w:r w:rsidR="00991668">
        <w:t>лами</w:t>
      </w:r>
      <w:r>
        <w:t xml:space="preserve"> пользования системами коммунального водоснабжения и канализации в Российской Федерации, утвержденными постановлением Правительства Российской Федерации                   от 12 февраля 1999 года № 167 «Об утверждении Правил пользования системами коммунального водоснабжения и канализации в Российской Федерации».</w:t>
      </w:r>
      <w:proofErr w:type="gramEnd"/>
    </w:p>
    <w:p w:rsidR="00394F72" w:rsidRDefault="00394F72" w:rsidP="00394F72">
      <w:pPr>
        <w:autoSpaceDE w:val="0"/>
        <w:autoSpaceDN w:val="0"/>
        <w:adjustRightInd w:val="0"/>
        <w:ind w:right="282" w:firstLine="539"/>
        <w:jc w:val="both"/>
        <w:rPr>
          <w:rFonts w:cs="Calibri"/>
        </w:rPr>
      </w:pPr>
      <w:r>
        <w:rPr>
          <w:rFonts w:cs="Calibri"/>
        </w:rPr>
        <w:t>3. Взимание платы с абонентов за сброс сточных вод и загрязняющих веществ в централизованные системы водоотведения в пределах нормативов водоотведения по составу сточных вод производится за фактический объем сточных вод по тарифам организации ВКХ на водоотведение.</w:t>
      </w:r>
    </w:p>
    <w:p w:rsidR="00394F72" w:rsidRDefault="00394F72" w:rsidP="00394F72">
      <w:pPr>
        <w:autoSpaceDE w:val="0"/>
        <w:autoSpaceDN w:val="0"/>
        <w:adjustRightInd w:val="0"/>
        <w:ind w:right="282" w:firstLine="539"/>
        <w:jc w:val="both"/>
      </w:pPr>
      <w:r>
        <w:t>4. Взимание платы с абонентов за превышение нормативов сброса сточных вод и загрязняющих веществ в централизованные системы водоотведения зависит от величины превышения установленных нормативов сброса и производится в следующих случаях:</w:t>
      </w:r>
    </w:p>
    <w:p w:rsidR="00394F72" w:rsidRDefault="00394F72" w:rsidP="00394F72">
      <w:pPr>
        <w:autoSpaceDE w:val="0"/>
        <w:autoSpaceDN w:val="0"/>
        <w:adjustRightInd w:val="0"/>
        <w:ind w:right="282" w:firstLine="540"/>
        <w:jc w:val="both"/>
      </w:pPr>
      <w:r>
        <w:t>при превышении нормативов водоотведения по составу сточных вод при наличии установленных лимитов водоотведения;</w:t>
      </w:r>
    </w:p>
    <w:p w:rsidR="00394F72" w:rsidRDefault="00394F72" w:rsidP="00394F72">
      <w:pPr>
        <w:autoSpaceDE w:val="0"/>
        <w:autoSpaceDN w:val="0"/>
        <w:adjustRightInd w:val="0"/>
        <w:ind w:right="282" w:firstLine="540"/>
        <w:jc w:val="both"/>
      </w:pPr>
      <w:r>
        <w:t>при превышении нормативов водоотведения по составу сточных вод при отсутствии установленных лимитов водоотведения;</w:t>
      </w:r>
    </w:p>
    <w:p w:rsidR="00394F72" w:rsidRDefault="00394F72" w:rsidP="00394F72">
      <w:pPr>
        <w:autoSpaceDE w:val="0"/>
        <w:autoSpaceDN w:val="0"/>
        <w:adjustRightInd w:val="0"/>
        <w:ind w:right="282" w:firstLine="540"/>
        <w:jc w:val="both"/>
      </w:pPr>
      <w:r>
        <w:t>при превышении установленных лимитов водоотведения по составу сточных вод;</w:t>
      </w:r>
    </w:p>
    <w:p w:rsidR="00394F72" w:rsidRDefault="00394F72" w:rsidP="00394F72">
      <w:pPr>
        <w:autoSpaceDE w:val="0"/>
        <w:autoSpaceDN w:val="0"/>
        <w:adjustRightInd w:val="0"/>
        <w:ind w:right="282" w:firstLine="540"/>
        <w:jc w:val="both"/>
      </w:pPr>
      <w:r>
        <w:t>в случае залпов</w:t>
      </w:r>
      <w:r w:rsidR="001319E2">
        <w:t>ого</w:t>
      </w:r>
      <w:r>
        <w:t xml:space="preserve"> сброс</w:t>
      </w:r>
      <w:r w:rsidR="001319E2">
        <w:t>а</w:t>
      </w:r>
      <w:r>
        <w:t xml:space="preserve"> загрязняющих веществ (сброс</w:t>
      </w:r>
      <w:r w:rsidR="001319E2">
        <w:t>а</w:t>
      </w:r>
      <w:r>
        <w:t xml:space="preserve"> загрязняющих веществ в составе сточных вод с превышением более чем в 20 раз установленных максимальных допустимых значений показателей и концентраций).</w:t>
      </w:r>
    </w:p>
    <w:p w:rsidR="00394F72" w:rsidRDefault="00394F72" w:rsidP="00394F72">
      <w:pPr>
        <w:autoSpaceDE w:val="0"/>
        <w:autoSpaceDN w:val="0"/>
        <w:adjustRightInd w:val="0"/>
        <w:ind w:right="282" w:firstLine="539"/>
        <w:jc w:val="both"/>
        <w:rPr>
          <w:rFonts w:cs="Calibri"/>
        </w:rPr>
      </w:pPr>
      <w:r>
        <w:rPr>
          <w:rFonts w:cs="Calibri"/>
        </w:rPr>
        <w:lastRenderedPageBreak/>
        <w:t>5. Плата за сброс сточных вод и загрязняющих веществ в централизованные системы водоотведения сверх установленных нормативов водоотведения по составу сточных вод при наличии установленных лимитов водоотведения определяется по следующей формуле:</w:t>
      </w:r>
    </w:p>
    <w:p w:rsidR="00394F72" w:rsidRDefault="00394F72" w:rsidP="00394F72">
      <w:pPr>
        <w:autoSpaceDE w:val="0"/>
        <w:autoSpaceDN w:val="0"/>
        <w:adjustRightInd w:val="0"/>
        <w:spacing w:before="120" w:after="120"/>
        <w:ind w:right="282" w:firstLine="539"/>
        <w:jc w:val="center"/>
        <w:rPr>
          <w:bCs/>
        </w:rPr>
      </w:pPr>
      <w:proofErr w:type="spellStart"/>
      <w:r>
        <w:rPr>
          <w:bCs/>
        </w:rPr>
        <w:t>Ппнс</w:t>
      </w:r>
      <w:proofErr w:type="spellEnd"/>
      <w:r>
        <w:rPr>
          <w:bCs/>
        </w:rPr>
        <w:t xml:space="preserve"> =  </w:t>
      </w:r>
      <w:r>
        <w:rPr>
          <w:rFonts w:cs="Calibri"/>
        </w:rPr>
        <w:sym w:font="Symbol" w:char="F053"/>
      </w:r>
      <w:r>
        <w:rPr>
          <w:bCs/>
        </w:rPr>
        <w:t>[(</w:t>
      </w:r>
      <w:proofErr w:type="spellStart"/>
      <w:r>
        <w:rPr>
          <w:bCs/>
        </w:rPr>
        <w:t>Лi</w:t>
      </w:r>
      <w:proofErr w:type="spellEnd"/>
      <w:r>
        <w:rPr>
          <w:bCs/>
        </w:rPr>
        <w:t xml:space="preserve"> </w:t>
      </w:r>
      <w:r w:rsidR="001319E2">
        <w:rPr>
          <w:bCs/>
        </w:rPr>
        <w:t>–</w:t>
      </w:r>
      <w:r>
        <w:rPr>
          <w:bCs/>
        </w:rPr>
        <w:t xml:space="preserve"> ДК</w:t>
      </w:r>
      <w:proofErr w:type="spellStart"/>
      <w:r>
        <w:rPr>
          <w:bCs/>
          <w:lang w:val="en-US"/>
        </w:rPr>
        <w:t>i</w:t>
      </w:r>
      <w:proofErr w:type="spellEnd"/>
      <w:r>
        <w:rPr>
          <w:bCs/>
        </w:rPr>
        <w:t xml:space="preserve">) х </w:t>
      </w:r>
      <w:proofErr w:type="spellStart"/>
      <w:r>
        <w:rPr>
          <w:bCs/>
        </w:rPr>
        <w:t>Ni</w:t>
      </w:r>
      <w:proofErr w:type="spellEnd"/>
      <w:r>
        <w:rPr>
          <w:bCs/>
        </w:rPr>
        <w:t xml:space="preserve">] х </w:t>
      </w:r>
      <w:proofErr w:type="spellStart"/>
      <w:proofErr w:type="gramStart"/>
      <w:r w:rsidR="00991668">
        <w:rPr>
          <w:rFonts w:cs="Calibri"/>
        </w:rPr>
        <w:t>Q</w:t>
      </w:r>
      <w:proofErr w:type="gramEnd"/>
      <w:r w:rsidR="00991668">
        <w:rPr>
          <w:rFonts w:cs="Calibri"/>
        </w:rPr>
        <w:t>нс</w:t>
      </w:r>
      <w:proofErr w:type="spellEnd"/>
      <w:r>
        <w:rPr>
          <w:bCs/>
          <w:smallCaps/>
        </w:rPr>
        <w:t xml:space="preserve"> </w:t>
      </w:r>
      <w:r w:rsidR="008D02AB">
        <w:rPr>
          <w:bCs/>
        </w:rPr>
        <w:t>х 5</w:t>
      </w:r>
      <w:r>
        <w:rPr>
          <w:bCs/>
        </w:rPr>
        <w:t xml:space="preserve"> х </w:t>
      </w:r>
      <w:r>
        <w:rPr>
          <w:rFonts w:cs="Calibri"/>
        </w:rPr>
        <w:t>10</w:t>
      </w:r>
      <w:r>
        <w:rPr>
          <w:rFonts w:cs="Calibri"/>
          <w:vertAlign w:val="superscript"/>
        </w:rPr>
        <w:t>-6</w:t>
      </w:r>
      <w:r>
        <w:rPr>
          <w:bCs/>
        </w:rPr>
        <w:t xml:space="preserve"> х Кс, где:</w:t>
      </w:r>
    </w:p>
    <w:p w:rsidR="00394F72" w:rsidRDefault="00394F72" w:rsidP="00394F72">
      <w:pPr>
        <w:autoSpaceDE w:val="0"/>
        <w:autoSpaceDN w:val="0"/>
        <w:adjustRightInd w:val="0"/>
        <w:ind w:right="282" w:firstLine="539"/>
        <w:jc w:val="both"/>
        <w:rPr>
          <w:rFonts w:cs="Calibri"/>
        </w:rPr>
      </w:pPr>
      <w:proofErr w:type="spellStart"/>
      <w:r>
        <w:rPr>
          <w:rFonts w:cs="Calibri"/>
        </w:rPr>
        <w:t>Ппнс</w:t>
      </w:r>
      <w:proofErr w:type="spellEnd"/>
      <w:r>
        <w:rPr>
          <w:rFonts w:cs="Calibri"/>
        </w:rPr>
        <w:t xml:space="preserve"> </w:t>
      </w:r>
      <w:r w:rsidR="001319E2">
        <w:rPr>
          <w:rFonts w:cs="Calibri"/>
        </w:rPr>
        <w:t>–</w:t>
      </w:r>
      <w:r>
        <w:rPr>
          <w:rFonts w:cs="Calibri"/>
        </w:rPr>
        <w:t xml:space="preserve"> размер платы за превышение нормативов водоотведения по составу сточных вод, рублей;</w:t>
      </w:r>
    </w:p>
    <w:p w:rsidR="00394F72" w:rsidRDefault="00394F72" w:rsidP="00394F72">
      <w:pPr>
        <w:autoSpaceDE w:val="0"/>
        <w:autoSpaceDN w:val="0"/>
        <w:adjustRightInd w:val="0"/>
        <w:ind w:right="282" w:firstLine="539"/>
        <w:jc w:val="both"/>
        <w:rPr>
          <w:rFonts w:cs="Calibri"/>
        </w:rPr>
      </w:pPr>
      <w:proofErr w:type="spellStart"/>
      <w:r>
        <w:rPr>
          <w:rFonts w:cs="Calibri"/>
        </w:rPr>
        <w:t>Л</w:t>
      </w:r>
      <w:proofErr w:type="gramStart"/>
      <w:r>
        <w:rPr>
          <w:rFonts w:cs="Calibri"/>
        </w:rPr>
        <w:t>i</w:t>
      </w:r>
      <w:proofErr w:type="spellEnd"/>
      <w:proofErr w:type="gramEnd"/>
      <w:r>
        <w:rPr>
          <w:rFonts w:cs="Calibri"/>
        </w:rPr>
        <w:t xml:space="preserve"> </w:t>
      </w:r>
      <w:r w:rsidR="001319E2">
        <w:rPr>
          <w:rFonts w:cs="Calibri"/>
        </w:rPr>
        <w:t>–</w:t>
      </w:r>
      <w:r>
        <w:rPr>
          <w:rFonts w:cs="Calibri"/>
        </w:rPr>
        <w:t xml:space="preserve"> величина установленных лимитов концентрации i-</w:t>
      </w:r>
      <w:proofErr w:type="spellStart"/>
      <w:r>
        <w:rPr>
          <w:rFonts w:cs="Calibri"/>
        </w:rPr>
        <w:t>гo</w:t>
      </w:r>
      <w:proofErr w:type="spellEnd"/>
      <w:r>
        <w:rPr>
          <w:rFonts w:cs="Calibri"/>
        </w:rPr>
        <w:t xml:space="preserve"> загрязняющего вещества;</w:t>
      </w:r>
    </w:p>
    <w:p w:rsidR="00394F72" w:rsidRDefault="00394F72" w:rsidP="00394F72">
      <w:pPr>
        <w:autoSpaceDE w:val="0"/>
        <w:autoSpaceDN w:val="0"/>
        <w:adjustRightInd w:val="0"/>
        <w:ind w:right="282" w:firstLine="539"/>
        <w:jc w:val="both"/>
        <w:rPr>
          <w:rFonts w:cs="Calibri"/>
        </w:rPr>
      </w:pPr>
      <w:proofErr w:type="spellStart"/>
      <w:r>
        <w:rPr>
          <w:rFonts w:cs="Calibri"/>
        </w:rPr>
        <w:t>ДК</w:t>
      </w:r>
      <w:proofErr w:type="gramStart"/>
      <w:r>
        <w:rPr>
          <w:rFonts w:cs="Calibri"/>
        </w:rPr>
        <w:t>i</w:t>
      </w:r>
      <w:proofErr w:type="spellEnd"/>
      <w:proofErr w:type="gramEnd"/>
      <w:r>
        <w:rPr>
          <w:rFonts w:cs="Calibri"/>
        </w:rPr>
        <w:t xml:space="preserve"> </w:t>
      </w:r>
      <w:r w:rsidR="001319E2">
        <w:rPr>
          <w:rFonts w:cs="Calibri"/>
        </w:rPr>
        <w:t>–</w:t>
      </w:r>
      <w:r>
        <w:rPr>
          <w:rFonts w:cs="Calibri"/>
        </w:rPr>
        <w:t xml:space="preserve"> допустимая концентрация i-</w:t>
      </w:r>
      <w:proofErr w:type="spellStart"/>
      <w:r>
        <w:rPr>
          <w:rFonts w:cs="Calibri"/>
        </w:rPr>
        <w:t>гo</w:t>
      </w:r>
      <w:proofErr w:type="spellEnd"/>
      <w:r>
        <w:rPr>
          <w:rFonts w:cs="Calibri"/>
        </w:rPr>
        <w:t xml:space="preserve"> загрязняющего вещества, предусмотренная нормативами водоотведения по составу сточных вод, мг/дм</w:t>
      </w:r>
      <w:r>
        <w:rPr>
          <w:rFonts w:cs="Calibri"/>
          <w:vertAlign w:val="superscript"/>
        </w:rPr>
        <w:t>3</w:t>
      </w:r>
      <w:r>
        <w:rPr>
          <w:rFonts w:cs="Calibri"/>
        </w:rPr>
        <w:t>;</w:t>
      </w:r>
    </w:p>
    <w:p w:rsidR="00394F72" w:rsidRDefault="00394F72" w:rsidP="00394F72">
      <w:pPr>
        <w:autoSpaceDE w:val="0"/>
        <w:autoSpaceDN w:val="0"/>
        <w:adjustRightInd w:val="0"/>
        <w:ind w:right="282" w:firstLine="539"/>
        <w:jc w:val="both"/>
        <w:rPr>
          <w:rFonts w:cs="Calibri"/>
        </w:rPr>
      </w:pPr>
      <w:proofErr w:type="spellStart"/>
      <w:r>
        <w:rPr>
          <w:rFonts w:cs="Calibri"/>
        </w:rPr>
        <w:t>Ni</w:t>
      </w:r>
      <w:proofErr w:type="spellEnd"/>
      <w:r>
        <w:rPr>
          <w:rFonts w:cs="Calibri"/>
        </w:rPr>
        <w:t xml:space="preserve"> </w:t>
      </w:r>
      <w:r w:rsidR="001319E2">
        <w:rPr>
          <w:rFonts w:cs="Calibri"/>
        </w:rPr>
        <w:t>–</w:t>
      </w:r>
      <w:r>
        <w:rPr>
          <w:rFonts w:cs="Calibri"/>
        </w:rPr>
        <w:t xml:space="preserve"> ставка платы за сброс i-</w:t>
      </w:r>
      <w:proofErr w:type="spellStart"/>
      <w:r>
        <w:rPr>
          <w:rFonts w:cs="Calibri"/>
        </w:rPr>
        <w:t>гo</w:t>
      </w:r>
      <w:proofErr w:type="spellEnd"/>
      <w:r>
        <w:rPr>
          <w:rFonts w:cs="Calibri"/>
        </w:rPr>
        <w:t xml:space="preserve"> загрязняющего вещества, </w:t>
      </w:r>
      <w:proofErr w:type="spellStart"/>
      <w:r>
        <w:rPr>
          <w:rFonts w:cs="Calibri"/>
        </w:rPr>
        <w:t>руб</w:t>
      </w:r>
      <w:proofErr w:type="spellEnd"/>
      <w:r>
        <w:rPr>
          <w:rFonts w:cs="Calibri"/>
        </w:rPr>
        <w:t>/т</w:t>
      </w:r>
      <w:r w:rsidR="00991668">
        <w:rPr>
          <w:rFonts w:cs="Calibri"/>
        </w:rPr>
        <w:t>,</w:t>
      </w:r>
      <w:r>
        <w:rPr>
          <w:rFonts w:cs="Calibri"/>
        </w:rPr>
        <w:t xml:space="preserve"> у</w:t>
      </w:r>
      <w:r w:rsidR="001319E2">
        <w:rPr>
          <w:rFonts w:cs="Calibri"/>
        </w:rPr>
        <w:t>твержденная</w:t>
      </w:r>
      <w:r>
        <w:rPr>
          <w:rFonts w:cs="Calibri"/>
        </w:rPr>
        <w:t xml:space="preserve"> постановлением Правительства Российской Федерации;</w:t>
      </w:r>
    </w:p>
    <w:p w:rsidR="00394F72" w:rsidRDefault="00394F72" w:rsidP="00394F72">
      <w:pPr>
        <w:autoSpaceDE w:val="0"/>
        <w:autoSpaceDN w:val="0"/>
        <w:adjustRightInd w:val="0"/>
        <w:ind w:right="282" w:firstLine="539"/>
        <w:jc w:val="both"/>
        <w:rPr>
          <w:rFonts w:cs="Calibri"/>
        </w:rPr>
      </w:pPr>
      <w:proofErr w:type="spellStart"/>
      <w:proofErr w:type="gramStart"/>
      <w:r>
        <w:rPr>
          <w:rFonts w:cs="Calibri"/>
        </w:rPr>
        <w:t>Q</w:t>
      </w:r>
      <w:proofErr w:type="gramEnd"/>
      <w:r>
        <w:rPr>
          <w:rFonts w:cs="Calibri"/>
        </w:rPr>
        <w:t>нс</w:t>
      </w:r>
      <w:proofErr w:type="spellEnd"/>
      <w:r>
        <w:rPr>
          <w:rFonts w:cs="Calibri"/>
        </w:rPr>
        <w:t xml:space="preserve"> </w:t>
      </w:r>
      <w:r w:rsidR="001319E2">
        <w:rPr>
          <w:rFonts w:cs="Calibri"/>
        </w:rPr>
        <w:t>–</w:t>
      </w:r>
      <w:r>
        <w:rPr>
          <w:rFonts w:cs="Calibri"/>
        </w:rPr>
        <w:t xml:space="preserve"> объем сточных вод, сброшенных абонентом через канализационный выпуск, определенный по показаниям прибора учета сточных вод либо в соответствии с балансом водопотребления и водоотведения в случаях, предусмотренных Правилами организации коммерческого учета воды, сточных вод, утвержденными п</w:t>
      </w:r>
      <w:r>
        <w:t xml:space="preserve">остановлением Правительства Российской Федерации от 4 сентября 2013 года № 776 (далее – Правила организации коммерческого учета воды, сточных вод), </w:t>
      </w:r>
      <w:r>
        <w:rPr>
          <w:rFonts w:cs="Calibri"/>
        </w:rPr>
        <w:t xml:space="preserve">а в иных случаях </w:t>
      </w:r>
      <w:r w:rsidR="001319E2">
        <w:rPr>
          <w:rFonts w:cs="Calibri"/>
        </w:rPr>
        <w:t>–</w:t>
      </w:r>
      <w:r>
        <w:rPr>
          <w:rFonts w:cs="Calibri"/>
        </w:rPr>
        <w:t xml:space="preserve"> общий объем сточных вод за календарный месяц, в котором зафиксировано превышение допустимых концентраций, до следующего отбора проб организацией ВКХ, но не более 3 календарных месяцев, м</w:t>
      </w:r>
      <w:r>
        <w:rPr>
          <w:rFonts w:cs="Calibri"/>
          <w:vertAlign w:val="superscript"/>
        </w:rPr>
        <w:t>3</w:t>
      </w:r>
      <w:r>
        <w:rPr>
          <w:rFonts w:cs="Calibri"/>
        </w:rPr>
        <w:t xml:space="preserve"> (в случае если абонент принимает сточные воды от другого абонента, значение </w:t>
      </w:r>
      <w:proofErr w:type="spellStart"/>
      <w:proofErr w:type="gramStart"/>
      <w:r>
        <w:rPr>
          <w:rFonts w:cs="Calibri"/>
        </w:rPr>
        <w:t>Q</w:t>
      </w:r>
      <w:proofErr w:type="gramEnd"/>
      <w:r>
        <w:rPr>
          <w:rFonts w:cs="Calibri"/>
        </w:rPr>
        <w:t>нс</w:t>
      </w:r>
      <w:proofErr w:type="spellEnd"/>
      <w:r>
        <w:rPr>
          <w:rFonts w:cs="Calibri"/>
        </w:rPr>
        <w:t xml:space="preserve"> уменьшается на объем хозяйственно-бытовых сточных вод, отведенных в его канализационные сети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организациями, осуществляющими деятельность по управлению многоквартирными домами, собственниками и (или) пользователями жилых помещений в многоквартирных домах или жилых домов);</w:t>
      </w:r>
    </w:p>
    <w:p w:rsidR="00394F72" w:rsidRDefault="00394F72" w:rsidP="00394F72">
      <w:pPr>
        <w:autoSpaceDE w:val="0"/>
        <w:autoSpaceDN w:val="0"/>
        <w:adjustRightInd w:val="0"/>
        <w:ind w:right="282" w:firstLine="539"/>
        <w:jc w:val="both"/>
        <w:rPr>
          <w:rFonts w:cs="Calibri"/>
        </w:rPr>
      </w:pPr>
      <w:r>
        <w:rPr>
          <w:rFonts w:cs="Calibri"/>
        </w:rPr>
        <w:t xml:space="preserve">5 </w:t>
      </w:r>
      <w:r w:rsidR="001319E2">
        <w:rPr>
          <w:rFonts w:cs="Calibri"/>
        </w:rPr>
        <w:t>–</w:t>
      </w:r>
      <w:r>
        <w:rPr>
          <w:rFonts w:cs="Calibri"/>
        </w:rPr>
        <w:t xml:space="preserve"> повышающий коэффициент за превышение нормативов водоотведения по составу сточных вод в пределах установленных лимитов;</w:t>
      </w:r>
    </w:p>
    <w:p w:rsidR="00394F72" w:rsidRDefault="00394F72" w:rsidP="00394F72">
      <w:pPr>
        <w:autoSpaceDE w:val="0"/>
        <w:autoSpaceDN w:val="0"/>
        <w:adjustRightInd w:val="0"/>
        <w:ind w:right="282" w:firstLine="539"/>
        <w:jc w:val="both"/>
        <w:rPr>
          <w:rFonts w:cs="Calibri"/>
        </w:rPr>
      </w:pPr>
      <w:r>
        <w:rPr>
          <w:rFonts w:cs="Calibri"/>
        </w:rPr>
        <w:t>10</w:t>
      </w:r>
      <w:r>
        <w:rPr>
          <w:rFonts w:cs="Calibri"/>
          <w:vertAlign w:val="superscript"/>
        </w:rPr>
        <w:t>-6</w:t>
      </w:r>
      <w:r>
        <w:rPr>
          <w:bCs/>
        </w:rPr>
        <w:t xml:space="preserve"> </w:t>
      </w:r>
      <w:r w:rsidR="001319E2">
        <w:rPr>
          <w:rFonts w:cs="Calibri"/>
        </w:rPr>
        <w:t>–</w:t>
      </w:r>
      <w:r>
        <w:rPr>
          <w:rFonts w:cs="Calibri"/>
        </w:rPr>
        <w:t xml:space="preserve"> коэффициент перевода мг/дм</w:t>
      </w:r>
      <w:r>
        <w:rPr>
          <w:rFonts w:cs="Calibri"/>
          <w:vertAlign w:val="superscript"/>
        </w:rPr>
        <w:t>3</w:t>
      </w:r>
      <w:r>
        <w:rPr>
          <w:rFonts w:cs="Calibri"/>
        </w:rPr>
        <w:t xml:space="preserve"> в т/м</w:t>
      </w:r>
      <w:r>
        <w:rPr>
          <w:rFonts w:cs="Calibri"/>
          <w:vertAlign w:val="superscript"/>
        </w:rPr>
        <w:t>3</w:t>
      </w:r>
      <w:r>
        <w:rPr>
          <w:rFonts w:cs="Calibri"/>
        </w:rPr>
        <w:t>;</w:t>
      </w:r>
    </w:p>
    <w:p w:rsidR="00394F72" w:rsidRDefault="00394F72" w:rsidP="00394F72">
      <w:pPr>
        <w:autoSpaceDE w:val="0"/>
        <w:autoSpaceDN w:val="0"/>
        <w:adjustRightInd w:val="0"/>
        <w:ind w:right="282" w:firstLine="539"/>
        <w:jc w:val="both"/>
        <w:rPr>
          <w:rFonts w:cs="Calibri"/>
        </w:rPr>
      </w:pPr>
      <w:r>
        <w:rPr>
          <w:rFonts w:cs="Calibri"/>
        </w:rPr>
        <w:t xml:space="preserve">Кс </w:t>
      </w:r>
      <w:r w:rsidR="001319E2">
        <w:rPr>
          <w:rFonts w:cs="Calibri"/>
        </w:rPr>
        <w:t>–</w:t>
      </w:r>
      <w:r>
        <w:rPr>
          <w:rFonts w:cs="Calibri"/>
        </w:rPr>
        <w:t xml:space="preserve"> дополнительный коэффициент, равный 2, применяемый в случае, если он </w:t>
      </w:r>
      <w:r w:rsidR="001319E2">
        <w:rPr>
          <w:rFonts w:cs="Calibri"/>
        </w:rPr>
        <w:t>используется</w:t>
      </w:r>
      <w:r>
        <w:rPr>
          <w:rFonts w:cs="Calibri"/>
        </w:rPr>
        <w:t xml:space="preserve"> организацией ВКХ при расчете платы за негативное воздействие на окружающую среду.</w:t>
      </w:r>
    </w:p>
    <w:p w:rsidR="00394F72" w:rsidRDefault="00394F72" w:rsidP="00394F72">
      <w:pPr>
        <w:autoSpaceDE w:val="0"/>
        <w:autoSpaceDN w:val="0"/>
        <w:adjustRightInd w:val="0"/>
        <w:spacing w:after="120"/>
        <w:ind w:right="282" w:firstLine="539"/>
        <w:jc w:val="both"/>
        <w:rPr>
          <w:rFonts w:cs="Calibri"/>
        </w:rPr>
      </w:pPr>
      <w:r>
        <w:t xml:space="preserve">6. </w:t>
      </w:r>
      <w:r>
        <w:rPr>
          <w:rFonts w:cs="Calibri"/>
        </w:rPr>
        <w:t>Плата за сброс сточных вод и загрязняющих веществ в централизованные системы водоотведения сверх установленных нормативов водоотведения по составу сточных вод при отсутствии установленных лимитов водоотведения определяется по следующей формуле:</w:t>
      </w:r>
    </w:p>
    <w:p w:rsidR="00991668" w:rsidRDefault="00991668" w:rsidP="00394F72">
      <w:pPr>
        <w:autoSpaceDE w:val="0"/>
        <w:autoSpaceDN w:val="0"/>
        <w:adjustRightInd w:val="0"/>
        <w:spacing w:after="120"/>
        <w:ind w:right="282" w:firstLine="539"/>
        <w:jc w:val="both"/>
        <w:rPr>
          <w:rFonts w:cs="Calibri"/>
        </w:rPr>
      </w:pPr>
    </w:p>
    <w:p w:rsidR="00220CB1" w:rsidRDefault="00220CB1" w:rsidP="00394F72">
      <w:pPr>
        <w:autoSpaceDE w:val="0"/>
        <w:autoSpaceDN w:val="0"/>
        <w:adjustRightInd w:val="0"/>
        <w:spacing w:after="120"/>
        <w:ind w:right="282" w:firstLine="539"/>
        <w:jc w:val="both"/>
        <w:rPr>
          <w:rFonts w:cs="Calibri"/>
        </w:rPr>
      </w:pPr>
    </w:p>
    <w:p w:rsidR="00394F72" w:rsidRDefault="00394F72" w:rsidP="00991668">
      <w:pPr>
        <w:autoSpaceDE w:val="0"/>
        <w:autoSpaceDN w:val="0"/>
        <w:adjustRightInd w:val="0"/>
        <w:spacing w:after="120"/>
        <w:ind w:right="282" w:firstLine="539"/>
        <w:jc w:val="center"/>
        <w:rPr>
          <w:bCs/>
        </w:rPr>
      </w:pPr>
      <w:proofErr w:type="spellStart"/>
      <w:r>
        <w:rPr>
          <w:bCs/>
        </w:rPr>
        <w:lastRenderedPageBreak/>
        <w:t>Ппнс</w:t>
      </w:r>
      <w:proofErr w:type="spellEnd"/>
      <w:r>
        <w:rPr>
          <w:bCs/>
        </w:rPr>
        <w:t xml:space="preserve"> = </w:t>
      </w:r>
      <w:r>
        <w:rPr>
          <w:bCs/>
        </w:rPr>
        <w:sym w:font="Symbol" w:char="F053"/>
      </w:r>
      <w:r>
        <w:rPr>
          <w:bCs/>
        </w:rPr>
        <w:t>[(</w:t>
      </w:r>
      <w:proofErr w:type="spellStart"/>
      <w:r>
        <w:rPr>
          <w:bCs/>
        </w:rPr>
        <w:t>ФКi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Д</w:t>
      </w:r>
      <w:r w:rsidR="00991668">
        <w:rPr>
          <w:bCs/>
        </w:rPr>
        <w:t>К</w:t>
      </w:r>
      <w:r>
        <w:rPr>
          <w:bCs/>
        </w:rPr>
        <w:t>i</w:t>
      </w:r>
      <w:proofErr w:type="spellEnd"/>
      <w:r>
        <w:rPr>
          <w:bCs/>
        </w:rPr>
        <w:t xml:space="preserve">) х </w:t>
      </w:r>
      <w:proofErr w:type="spellStart"/>
      <w:r>
        <w:rPr>
          <w:bCs/>
        </w:rPr>
        <w:t>Ni</w:t>
      </w:r>
      <w:proofErr w:type="spellEnd"/>
      <w:r>
        <w:rPr>
          <w:bCs/>
        </w:rPr>
        <w:t xml:space="preserve">] х </w:t>
      </w:r>
      <w:proofErr w:type="spellStart"/>
      <w:proofErr w:type="gramStart"/>
      <w:r>
        <w:rPr>
          <w:bCs/>
        </w:rPr>
        <w:t>Q</w:t>
      </w:r>
      <w:proofErr w:type="gramEnd"/>
      <w:r>
        <w:rPr>
          <w:bCs/>
        </w:rPr>
        <w:t>нс</w:t>
      </w:r>
      <w:proofErr w:type="spellEnd"/>
      <w:r>
        <w:rPr>
          <w:bCs/>
        </w:rPr>
        <w:t xml:space="preserve"> х 25 х </w:t>
      </w:r>
      <w:r>
        <w:rPr>
          <w:rFonts w:cs="Calibri"/>
        </w:rPr>
        <w:t>10</w:t>
      </w:r>
      <w:r>
        <w:rPr>
          <w:rFonts w:cs="Calibri"/>
          <w:vertAlign w:val="superscript"/>
        </w:rPr>
        <w:t>-6</w:t>
      </w:r>
      <w:r>
        <w:rPr>
          <w:bCs/>
        </w:rPr>
        <w:t xml:space="preserve"> х Кс, где:</w:t>
      </w:r>
    </w:p>
    <w:p w:rsidR="00394F72" w:rsidRDefault="00394F72" w:rsidP="00394F72">
      <w:pPr>
        <w:autoSpaceDE w:val="0"/>
        <w:autoSpaceDN w:val="0"/>
        <w:adjustRightInd w:val="0"/>
        <w:ind w:right="282" w:firstLine="539"/>
        <w:jc w:val="both"/>
        <w:rPr>
          <w:rFonts w:cs="Calibri"/>
        </w:rPr>
      </w:pPr>
      <w:proofErr w:type="spellStart"/>
      <w:proofErr w:type="gramStart"/>
      <w:r>
        <w:rPr>
          <w:rFonts w:cs="Calibri"/>
        </w:rPr>
        <w:t>ФKi</w:t>
      </w:r>
      <w:proofErr w:type="spellEnd"/>
      <w:r>
        <w:rPr>
          <w:rFonts w:cs="Calibri"/>
        </w:rPr>
        <w:t xml:space="preserve"> </w:t>
      </w:r>
      <w:r w:rsidR="001319E2">
        <w:rPr>
          <w:rFonts w:cs="Calibri"/>
        </w:rPr>
        <w:t>–</w:t>
      </w:r>
      <w:r>
        <w:rPr>
          <w:rFonts w:cs="Calibri"/>
        </w:rPr>
        <w:t xml:space="preserve"> фактическая концентрация i-</w:t>
      </w:r>
      <w:proofErr w:type="spellStart"/>
      <w:r>
        <w:rPr>
          <w:rFonts w:cs="Calibri"/>
        </w:rPr>
        <w:t>гo</w:t>
      </w:r>
      <w:proofErr w:type="spellEnd"/>
      <w:r>
        <w:rPr>
          <w:rFonts w:cs="Calibri"/>
        </w:rPr>
        <w:t xml:space="preserve"> загрязняющего вещества, зафиксированная в контрольной пробе сточных вод абонента, отобранной организацией ВКХ на конкретном канализационном выпуске, мг/дм</w:t>
      </w:r>
      <w:r>
        <w:rPr>
          <w:rFonts w:cs="Calibri"/>
          <w:vertAlign w:val="superscript"/>
        </w:rPr>
        <w:t>3</w:t>
      </w:r>
      <w:r>
        <w:rPr>
          <w:rFonts w:cs="Calibri"/>
        </w:rPr>
        <w:t xml:space="preserve"> (при наличии у абонента нескольких канализационных выпусков в систему водоотведения и при отсутствии на них приборов учета сточных вод (за исключением случаев определения объемов сточных вод по данным баланса водопотребления и водоотведения в случаях, предусмотренных Правилами организации коммерческого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 xml:space="preserve">учета воды, сточных вод) значение </w:t>
      </w:r>
      <w:proofErr w:type="spellStart"/>
      <w:r>
        <w:rPr>
          <w:rFonts w:cs="Calibri"/>
        </w:rPr>
        <w:t>ФКi</w:t>
      </w:r>
      <w:proofErr w:type="spellEnd"/>
      <w:r>
        <w:rPr>
          <w:rFonts w:cs="Calibri"/>
        </w:rPr>
        <w:t xml:space="preserve"> определяется как усредненное значение концентрации загрязняющего вещества по канализационным выпускам, на которых было зафиксировано превышение допустимых концентраций);</w:t>
      </w:r>
      <w:proofErr w:type="gramEnd"/>
    </w:p>
    <w:p w:rsidR="00394F72" w:rsidRDefault="00394F72" w:rsidP="00394F72">
      <w:pPr>
        <w:autoSpaceDE w:val="0"/>
        <w:autoSpaceDN w:val="0"/>
        <w:adjustRightInd w:val="0"/>
        <w:ind w:right="282" w:firstLine="539"/>
        <w:jc w:val="both"/>
        <w:rPr>
          <w:rFonts w:cs="Calibri"/>
        </w:rPr>
      </w:pPr>
      <w:r>
        <w:rPr>
          <w:rFonts w:cs="Calibri"/>
        </w:rPr>
        <w:t xml:space="preserve">25 </w:t>
      </w:r>
      <w:r w:rsidR="001319E2">
        <w:rPr>
          <w:rFonts w:cs="Calibri"/>
        </w:rPr>
        <w:t>–</w:t>
      </w:r>
      <w:r>
        <w:rPr>
          <w:rFonts w:cs="Calibri"/>
        </w:rPr>
        <w:t xml:space="preserve"> повышающий коэффициент за превышение нормативов водоотведения по составу сточных вод.</w:t>
      </w:r>
    </w:p>
    <w:p w:rsidR="00394F72" w:rsidRDefault="00394F72" w:rsidP="00394F72">
      <w:pPr>
        <w:autoSpaceDE w:val="0"/>
        <w:autoSpaceDN w:val="0"/>
        <w:adjustRightInd w:val="0"/>
        <w:ind w:right="282" w:firstLine="539"/>
        <w:jc w:val="both"/>
      </w:pPr>
      <w:r>
        <w:rPr>
          <w:rFonts w:cs="Calibri"/>
        </w:rPr>
        <w:t>7. Плата за сброс сточных вод и загрязняющих веществ в централизованные системы водоотведения сверх установленных лимитов водоотведения по составу сточных вод определяется по следующей формуле:</w:t>
      </w:r>
      <w:r>
        <w:t xml:space="preserve"> </w:t>
      </w:r>
    </w:p>
    <w:p w:rsidR="00394F72" w:rsidRDefault="00394F72" w:rsidP="00394F72">
      <w:pPr>
        <w:autoSpaceDE w:val="0"/>
        <w:autoSpaceDN w:val="0"/>
        <w:adjustRightInd w:val="0"/>
        <w:spacing w:before="120" w:after="120"/>
        <w:ind w:right="282" w:firstLine="539"/>
        <w:jc w:val="center"/>
        <w:rPr>
          <w:bCs/>
        </w:rPr>
      </w:pPr>
      <w:proofErr w:type="spellStart"/>
      <w:r>
        <w:rPr>
          <w:bCs/>
        </w:rPr>
        <w:t>Пплс</w:t>
      </w:r>
      <w:proofErr w:type="spellEnd"/>
      <w:r>
        <w:rPr>
          <w:bCs/>
        </w:rPr>
        <w:t xml:space="preserve"> = </w:t>
      </w:r>
      <w:r>
        <w:rPr>
          <w:bCs/>
        </w:rPr>
        <w:sym w:font="Symbol" w:char="F053"/>
      </w:r>
      <w:r>
        <w:rPr>
          <w:bCs/>
        </w:rPr>
        <w:t>[(</w:t>
      </w:r>
      <w:proofErr w:type="spellStart"/>
      <w:r>
        <w:rPr>
          <w:bCs/>
        </w:rPr>
        <w:t>ФКi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Лi</w:t>
      </w:r>
      <w:proofErr w:type="spellEnd"/>
      <w:r>
        <w:rPr>
          <w:bCs/>
        </w:rPr>
        <w:t xml:space="preserve">) х </w:t>
      </w:r>
      <w:proofErr w:type="spellStart"/>
      <w:r>
        <w:rPr>
          <w:bCs/>
        </w:rPr>
        <w:t>Ni</w:t>
      </w:r>
      <w:proofErr w:type="spellEnd"/>
      <w:r>
        <w:rPr>
          <w:bCs/>
        </w:rPr>
        <w:t xml:space="preserve">] х </w:t>
      </w:r>
      <w:proofErr w:type="spellStart"/>
      <w:proofErr w:type="gramStart"/>
      <w:r>
        <w:rPr>
          <w:bCs/>
        </w:rPr>
        <w:t>Q</w:t>
      </w:r>
      <w:proofErr w:type="gramEnd"/>
      <w:r>
        <w:rPr>
          <w:bCs/>
        </w:rPr>
        <w:t>нс</w:t>
      </w:r>
      <w:proofErr w:type="spellEnd"/>
      <w:r>
        <w:rPr>
          <w:bCs/>
        </w:rPr>
        <w:t xml:space="preserve"> х 25 х </w:t>
      </w:r>
      <w:r>
        <w:rPr>
          <w:rFonts w:cs="Calibri"/>
        </w:rPr>
        <w:t>10</w:t>
      </w:r>
      <w:r>
        <w:rPr>
          <w:rFonts w:cs="Calibri"/>
          <w:vertAlign w:val="superscript"/>
        </w:rPr>
        <w:t>-6</w:t>
      </w:r>
      <w:r>
        <w:rPr>
          <w:bCs/>
        </w:rPr>
        <w:t xml:space="preserve"> х Кс, где:</w:t>
      </w:r>
    </w:p>
    <w:p w:rsidR="00394F72" w:rsidRDefault="00394F72" w:rsidP="00394F72">
      <w:pPr>
        <w:autoSpaceDE w:val="0"/>
        <w:autoSpaceDN w:val="0"/>
        <w:adjustRightInd w:val="0"/>
        <w:ind w:right="282" w:firstLine="539"/>
        <w:jc w:val="both"/>
        <w:rPr>
          <w:rFonts w:cs="Calibri"/>
        </w:rPr>
      </w:pPr>
      <w:proofErr w:type="spellStart"/>
      <w:r>
        <w:rPr>
          <w:rFonts w:cs="Calibri"/>
        </w:rPr>
        <w:t>Пплс</w:t>
      </w:r>
      <w:proofErr w:type="spellEnd"/>
      <w:r>
        <w:rPr>
          <w:rFonts w:cs="Calibri"/>
        </w:rPr>
        <w:t xml:space="preserve"> </w:t>
      </w:r>
      <w:r w:rsidR="001319E2">
        <w:rPr>
          <w:rFonts w:cs="Calibri"/>
        </w:rPr>
        <w:t>–</w:t>
      </w:r>
      <w:r>
        <w:rPr>
          <w:rFonts w:cs="Calibri"/>
        </w:rPr>
        <w:t xml:space="preserve"> размер платы за превышение лимитов водоотведения по составу сточных вод, рублей.</w:t>
      </w:r>
    </w:p>
    <w:p w:rsidR="00394F72" w:rsidRDefault="00394F72" w:rsidP="00394F72">
      <w:pPr>
        <w:autoSpaceDE w:val="0"/>
        <w:autoSpaceDN w:val="0"/>
        <w:adjustRightInd w:val="0"/>
        <w:ind w:right="282" w:firstLine="539"/>
        <w:jc w:val="both"/>
        <w:rPr>
          <w:rFonts w:cs="Calibri"/>
        </w:rPr>
      </w:pPr>
      <w:r>
        <w:rPr>
          <w:rFonts w:cs="Calibri"/>
        </w:rPr>
        <w:t>8. При установлении факта залпового сб</w:t>
      </w:r>
      <w:r w:rsidR="001319E2">
        <w:rPr>
          <w:rFonts w:cs="Calibri"/>
        </w:rPr>
        <w:t xml:space="preserve">роса </w:t>
      </w:r>
      <w:r>
        <w:rPr>
          <w:rFonts w:cs="Calibri"/>
        </w:rPr>
        <w:t>загрязняющих веще</w:t>
      </w:r>
      <w:proofErr w:type="gramStart"/>
      <w:r>
        <w:rPr>
          <w:rFonts w:cs="Calibri"/>
        </w:rPr>
        <w:t>ств пл</w:t>
      </w:r>
      <w:proofErr w:type="gramEnd"/>
      <w:r>
        <w:rPr>
          <w:rFonts w:cs="Calibri"/>
        </w:rPr>
        <w:t>ата определяется по следующей формуле:</w:t>
      </w:r>
    </w:p>
    <w:p w:rsidR="00394F72" w:rsidRDefault="00394F72" w:rsidP="00394F72">
      <w:pPr>
        <w:autoSpaceDE w:val="0"/>
        <w:autoSpaceDN w:val="0"/>
        <w:adjustRightInd w:val="0"/>
        <w:spacing w:before="120" w:after="120"/>
        <w:ind w:right="282" w:firstLine="539"/>
        <w:jc w:val="center"/>
        <w:rPr>
          <w:bCs/>
        </w:rPr>
      </w:pPr>
      <w:proofErr w:type="spellStart"/>
      <w:r>
        <w:rPr>
          <w:bCs/>
        </w:rPr>
        <w:t>Ппзс</w:t>
      </w:r>
      <w:proofErr w:type="spellEnd"/>
      <w:r>
        <w:rPr>
          <w:bCs/>
        </w:rPr>
        <w:t xml:space="preserve"> = 10 х</w:t>
      </w:r>
      <w:proofErr w:type="gramStart"/>
      <w:r>
        <w:rPr>
          <w:bCs/>
        </w:rPr>
        <w:t xml:space="preserve"> Т</w:t>
      </w:r>
      <w:proofErr w:type="gramEnd"/>
      <w:r>
        <w:rPr>
          <w:bCs/>
        </w:rPr>
        <w:t xml:space="preserve"> х Q, где:</w:t>
      </w:r>
    </w:p>
    <w:p w:rsidR="00394F72" w:rsidRDefault="00394F72" w:rsidP="00394F72">
      <w:pPr>
        <w:autoSpaceDE w:val="0"/>
        <w:autoSpaceDN w:val="0"/>
        <w:adjustRightInd w:val="0"/>
        <w:ind w:right="282" w:firstLine="539"/>
        <w:jc w:val="both"/>
        <w:rPr>
          <w:rFonts w:cs="Calibri"/>
        </w:rPr>
      </w:pPr>
      <w:proofErr w:type="spellStart"/>
      <w:r>
        <w:rPr>
          <w:rFonts w:cs="Calibri"/>
        </w:rPr>
        <w:t>Ппзс</w:t>
      </w:r>
      <w:proofErr w:type="spellEnd"/>
      <w:r>
        <w:rPr>
          <w:rFonts w:cs="Calibri"/>
        </w:rPr>
        <w:t xml:space="preserve"> </w:t>
      </w:r>
      <w:r w:rsidR="001319E2">
        <w:rPr>
          <w:rFonts w:cs="Calibri"/>
        </w:rPr>
        <w:t>–</w:t>
      </w:r>
      <w:r>
        <w:rPr>
          <w:rFonts w:cs="Calibri"/>
        </w:rPr>
        <w:t xml:space="preserve"> размер платы за залповый сброс загрязняющих веществ, рублей;</w:t>
      </w:r>
    </w:p>
    <w:p w:rsidR="00394F72" w:rsidRDefault="00394F72" w:rsidP="00394F72">
      <w:pPr>
        <w:autoSpaceDE w:val="0"/>
        <w:autoSpaceDN w:val="0"/>
        <w:adjustRightInd w:val="0"/>
        <w:ind w:right="282" w:firstLine="539"/>
        <w:jc w:val="both"/>
        <w:rPr>
          <w:rFonts w:cs="Calibri"/>
        </w:rPr>
      </w:pPr>
      <w:r>
        <w:rPr>
          <w:rFonts w:cs="Calibri"/>
        </w:rPr>
        <w:t xml:space="preserve">10 </w:t>
      </w:r>
      <w:r w:rsidR="001319E2">
        <w:rPr>
          <w:rFonts w:cs="Calibri"/>
        </w:rPr>
        <w:t>–</w:t>
      </w:r>
      <w:r>
        <w:rPr>
          <w:rFonts w:cs="Calibri"/>
        </w:rPr>
        <w:t xml:space="preserve"> повышающий коэффициент за превышение нормативов водоотведения по составу сточных вод при залповом сбросе;</w:t>
      </w:r>
    </w:p>
    <w:p w:rsidR="00394F72" w:rsidRDefault="00394F72" w:rsidP="00394F72">
      <w:pPr>
        <w:autoSpaceDE w:val="0"/>
        <w:autoSpaceDN w:val="0"/>
        <w:adjustRightInd w:val="0"/>
        <w:ind w:right="282" w:firstLine="539"/>
        <w:jc w:val="both"/>
        <w:rPr>
          <w:rFonts w:cs="Calibri"/>
        </w:rPr>
      </w:pPr>
      <w:r>
        <w:rPr>
          <w:rFonts w:cs="Calibri"/>
        </w:rPr>
        <w:t xml:space="preserve">Т </w:t>
      </w:r>
      <w:r w:rsidR="001319E2">
        <w:rPr>
          <w:rFonts w:cs="Calibri"/>
        </w:rPr>
        <w:t>–</w:t>
      </w:r>
      <w:r>
        <w:rPr>
          <w:rFonts w:cs="Calibri"/>
        </w:rPr>
        <w:t xml:space="preserve"> тариф на водоотведение, установленный для абонента, </w:t>
      </w:r>
      <w:proofErr w:type="spellStart"/>
      <w:r>
        <w:rPr>
          <w:rFonts w:cs="Calibri"/>
        </w:rPr>
        <w:t>руб</w:t>
      </w:r>
      <w:proofErr w:type="spellEnd"/>
      <w:r>
        <w:rPr>
          <w:rFonts w:cs="Calibri"/>
        </w:rPr>
        <w:t>/м</w:t>
      </w:r>
      <w:r>
        <w:rPr>
          <w:rFonts w:cs="Calibri"/>
          <w:vertAlign w:val="superscript"/>
        </w:rPr>
        <w:t>3</w:t>
      </w:r>
      <w:r>
        <w:rPr>
          <w:rFonts w:cs="Calibri"/>
        </w:rPr>
        <w:t>;</w:t>
      </w:r>
    </w:p>
    <w:p w:rsidR="00394F72" w:rsidRDefault="00394F72" w:rsidP="00394F72">
      <w:pPr>
        <w:autoSpaceDE w:val="0"/>
        <w:autoSpaceDN w:val="0"/>
        <w:adjustRightInd w:val="0"/>
        <w:ind w:right="282" w:firstLine="539"/>
        <w:jc w:val="both"/>
        <w:rPr>
          <w:rFonts w:cs="Calibri"/>
        </w:rPr>
      </w:pPr>
      <w:proofErr w:type="gramStart"/>
      <w:r>
        <w:rPr>
          <w:rFonts w:cs="Calibri"/>
        </w:rPr>
        <w:t xml:space="preserve">Q </w:t>
      </w:r>
      <w:r w:rsidR="001319E2">
        <w:rPr>
          <w:rFonts w:cs="Calibri"/>
        </w:rPr>
        <w:t>–</w:t>
      </w:r>
      <w:r>
        <w:rPr>
          <w:rFonts w:cs="Calibri"/>
        </w:rPr>
        <w:t xml:space="preserve"> объем сточных вод, сброшенных абонентом через канализационный выпуск, определенный по показаниям прибора учета сточных вод либо в соответствии с балансом водопотребления и водоотведения в случаях, предусмотренных Правилами организации коммерческого учета воды, сточных вод, а в иных случаях </w:t>
      </w:r>
      <w:r w:rsidR="001319E2">
        <w:rPr>
          <w:rFonts w:cs="Calibri"/>
        </w:rPr>
        <w:t>–</w:t>
      </w:r>
      <w:r>
        <w:rPr>
          <w:rFonts w:cs="Calibri"/>
        </w:rPr>
        <w:t xml:space="preserve"> общий объем сточных вод за календарный месяц, в котором зафиксирован залповый сброс, м</w:t>
      </w:r>
      <w:r>
        <w:rPr>
          <w:rFonts w:cs="Calibri"/>
          <w:vertAlign w:val="superscript"/>
        </w:rPr>
        <w:t>3</w:t>
      </w:r>
      <w:r>
        <w:rPr>
          <w:rFonts w:cs="Calibri"/>
        </w:rPr>
        <w:t xml:space="preserve"> (в случае если абонент принимает сточные воды от другого</w:t>
      </w:r>
      <w:proofErr w:type="gramEnd"/>
      <w:r>
        <w:rPr>
          <w:rFonts w:cs="Calibri"/>
        </w:rPr>
        <w:t xml:space="preserve"> абонента, значение </w:t>
      </w:r>
      <w:proofErr w:type="spellStart"/>
      <w:proofErr w:type="gramStart"/>
      <w:r>
        <w:rPr>
          <w:rFonts w:cs="Calibri"/>
        </w:rPr>
        <w:t>Q</w:t>
      </w:r>
      <w:proofErr w:type="gramEnd"/>
      <w:r>
        <w:rPr>
          <w:rFonts w:cs="Calibri"/>
        </w:rPr>
        <w:t>нс</w:t>
      </w:r>
      <w:proofErr w:type="spellEnd"/>
      <w:r>
        <w:rPr>
          <w:rFonts w:cs="Calibri"/>
        </w:rPr>
        <w:t xml:space="preserve"> уменьшается на объем хозяйственно-бытовых сточных вод, отведенных в его канализационные сети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организациями, осуществляющими деятельность по управлению многоквартирными домами, собственниками и (или) пользователями жилых помещений в многоквартирных домах или жилых домов).</w:t>
      </w:r>
    </w:p>
    <w:p w:rsidR="00220CB1" w:rsidRDefault="00220CB1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p w:rsidR="00220CB1" w:rsidRDefault="00220CB1" w:rsidP="00220CB1">
      <w:pPr>
        <w:pStyle w:val="ConsPlusNormal"/>
        <w:ind w:left="284" w:right="395"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sectPr w:rsidR="00220CB1" w:rsidSect="00220CB1">
      <w:pgSz w:w="11906" w:h="16838"/>
      <w:pgMar w:top="1134" w:right="567" w:bottom="851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356257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F667C1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19E2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20CB1"/>
    <w:rsid w:val="00265050"/>
    <w:rsid w:val="002A6B23"/>
    <w:rsid w:val="002C5979"/>
    <w:rsid w:val="002F2B93"/>
    <w:rsid w:val="00307849"/>
    <w:rsid w:val="00317979"/>
    <w:rsid w:val="00330B89"/>
    <w:rsid w:val="003525C6"/>
    <w:rsid w:val="00356257"/>
    <w:rsid w:val="00364944"/>
    <w:rsid w:val="003720B5"/>
    <w:rsid w:val="0038487A"/>
    <w:rsid w:val="0039366E"/>
    <w:rsid w:val="00394F72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8D02AB"/>
    <w:rsid w:val="00901FCD"/>
    <w:rsid w:val="009228A5"/>
    <w:rsid w:val="009238D6"/>
    <w:rsid w:val="00927C66"/>
    <w:rsid w:val="00937743"/>
    <w:rsid w:val="00961BBC"/>
    <w:rsid w:val="00991668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667C1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DB40D-DDBE-4A87-8955-BBAB738C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1056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2017-08-29T12:22:00Z</cp:lastPrinted>
  <dcterms:created xsi:type="dcterms:W3CDTF">2017-08-22T07:36:00Z</dcterms:created>
  <dcterms:modified xsi:type="dcterms:W3CDTF">2017-08-29T12:22:00Z</dcterms:modified>
</cp:coreProperties>
</file>