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37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37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753756">
        <w:t>3 августа 2017 года № 439</w:t>
      </w:r>
      <w:r w:rsidR="00753756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9D2428" w:rsidP="009D24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муниципального района в государственную собственность </w:t>
      </w:r>
      <w:r w:rsidR="00661198">
        <w:rPr>
          <w:sz w:val="28"/>
          <w:szCs w:val="28"/>
        </w:rPr>
        <w:t>Республики Карелия, утвержденный</w:t>
      </w:r>
      <w:r>
        <w:rPr>
          <w:sz w:val="28"/>
          <w:szCs w:val="28"/>
        </w:rPr>
        <w:t xml:space="preserve"> распоряжением Правительства Республики Карелия от 24 февраля  2016 года № 115р-П (Собрание законодательства Республики Карелия, 2016, № 2, ст. 332), изменение, изложив пункты 152, 153 в следующей редакции: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387"/>
        <w:gridCol w:w="706"/>
        <w:gridCol w:w="2685"/>
        <w:gridCol w:w="2567"/>
        <w:gridCol w:w="2976"/>
        <w:gridCol w:w="426"/>
      </w:tblGrid>
      <w:tr w:rsidR="009D2428" w:rsidTr="009D2428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D2428"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D2428">
              <w:rPr>
                <w:sz w:val="28"/>
                <w:szCs w:val="28"/>
              </w:rPr>
              <w:t>152.</w:t>
            </w:r>
          </w:p>
        </w:tc>
        <w:tc>
          <w:tcPr>
            <w:tcW w:w="2685" w:type="dxa"/>
          </w:tcPr>
          <w:p w:rsidR="009D2428" w:rsidRPr="009D2428" w:rsidRDefault="009D2428" w:rsidP="00095D17">
            <w:pPr>
              <w:rPr>
                <w:szCs w:val="28"/>
              </w:rPr>
            </w:pPr>
            <w:r w:rsidRPr="009D2428">
              <w:rPr>
                <w:szCs w:val="28"/>
              </w:rPr>
              <w:t xml:space="preserve">Трансформаторная подстанция </w:t>
            </w:r>
          </w:p>
          <w:p w:rsidR="009D2428" w:rsidRPr="009D2428" w:rsidRDefault="009D2428" w:rsidP="00095D17">
            <w:pPr>
              <w:rPr>
                <w:szCs w:val="28"/>
              </w:rPr>
            </w:pPr>
            <w:r w:rsidRPr="009D2428">
              <w:rPr>
                <w:szCs w:val="28"/>
              </w:rPr>
              <w:t xml:space="preserve">КТП 10/0,4 </w:t>
            </w:r>
            <w:proofErr w:type="spellStart"/>
            <w:r w:rsidRPr="009D2428">
              <w:rPr>
                <w:szCs w:val="28"/>
              </w:rPr>
              <w:t>кВ</w:t>
            </w:r>
            <w:proofErr w:type="spellEnd"/>
          </w:p>
        </w:tc>
        <w:tc>
          <w:tcPr>
            <w:tcW w:w="2567" w:type="dxa"/>
          </w:tcPr>
          <w:p w:rsidR="009D2428" w:rsidRPr="009D2428" w:rsidRDefault="009D2428" w:rsidP="007E325F">
            <w:pPr>
              <w:rPr>
                <w:szCs w:val="28"/>
              </w:rPr>
            </w:pPr>
            <w:proofErr w:type="spellStart"/>
            <w:r w:rsidRPr="009D2428">
              <w:rPr>
                <w:szCs w:val="28"/>
              </w:rPr>
              <w:t>Лоухский</w:t>
            </w:r>
            <w:proofErr w:type="spellEnd"/>
            <w:r w:rsidRPr="009D2428">
              <w:rPr>
                <w:szCs w:val="28"/>
              </w:rPr>
              <w:t xml:space="preserve"> район, </w:t>
            </w:r>
            <w:proofErr w:type="spellStart"/>
            <w:r w:rsidRPr="009D2428">
              <w:rPr>
                <w:szCs w:val="28"/>
              </w:rPr>
              <w:t>Лоухское</w:t>
            </w:r>
            <w:proofErr w:type="spellEnd"/>
            <w:r w:rsidRPr="009D2428">
              <w:rPr>
                <w:szCs w:val="28"/>
              </w:rPr>
              <w:t xml:space="preserve"> лесничество, лесной квартал 31</w:t>
            </w:r>
          </w:p>
        </w:tc>
        <w:tc>
          <w:tcPr>
            <w:tcW w:w="2976" w:type="dxa"/>
          </w:tcPr>
          <w:p w:rsidR="009D2428" w:rsidRPr="009D2428" w:rsidRDefault="009D2428" w:rsidP="00470DD5">
            <w:pPr>
              <w:rPr>
                <w:szCs w:val="28"/>
              </w:rPr>
            </w:pPr>
            <w:r w:rsidRPr="009D2428">
              <w:rPr>
                <w:szCs w:val="28"/>
              </w:rPr>
              <w:t>кадастровый номер 10:18:0110406:30, балансовая стоимость 359 335,50 рубля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9D2428" w:rsidTr="009D2428"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D2428">
              <w:rPr>
                <w:sz w:val="28"/>
                <w:szCs w:val="28"/>
              </w:rPr>
              <w:t>153.</w:t>
            </w:r>
          </w:p>
        </w:tc>
        <w:tc>
          <w:tcPr>
            <w:tcW w:w="2685" w:type="dxa"/>
          </w:tcPr>
          <w:p w:rsidR="009D2428" w:rsidRPr="009D2428" w:rsidRDefault="009D2428" w:rsidP="00F7461F">
            <w:pPr>
              <w:rPr>
                <w:szCs w:val="28"/>
              </w:rPr>
            </w:pPr>
            <w:r w:rsidRPr="009D2428">
              <w:rPr>
                <w:szCs w:val="28"/>
              </w:rPr>
              <w:t xml:space="preserve">Трансформаторная подстанция </w:t>
            </w:r>
          </w:p>
          <w:p w:rsidR="009D2428" w:rsidRPr="009D2428" w:rsidRDefault="009D2428" w:rsidP="00F7461F">
            <w:pPr>
              <w:rPr>
                <w:szCs w:val="28"/>
              </w:rPr>
            </w:pPr>
            <w:r w:rsidRPr="009D2428">
              <w:rPr>
                <w:szCs w:val="28"/>
              </w:rPr>
              <w:t xml:space="preserve">КТП 10/0,4 </w:t>
            </w:r>
            <w:proofErr w:type="spellStart"/>
            <w:r w:rsidRPr="009D2428">
              <w:rPr>
                <w:szCs w:val="28"/>
              </w:rPr>
              <w:t>кВ</w:t>
            </w:r>
            <w:proofErr w:type="spellEnd"/>
          </w:p>
        </w:tc>
        <w:tc>
          <w:tcPr>
            <w:tcW w:w="2567" w:type="dxa"/>
          </w:tcPr>
          <w:p w:rsidR="009D2428" w:rsidRPr="009D2428" w:rsidRDefault="009D2428" w:rsidP="00AB7795">
            <w:pPr>
              <w:rPr>
                <w:szCs w:val="28"/>
              </w:rPr>
            </w:pPr>
            <w:proofErr w:type="spellStart"/>
            <w:r w:rsidRPr="009D2428">
              <w:rPr>
                <w:szCs w:val="28"/>
              </w:rPr>
              <w:t>Лоухский</w:t>
            </w:r>
            <w:proofErr w:type="spellEnd"/>
            <w:r w:rsidRPr="009D2428">
              <w:rPr>
                <w:szCs w:val="28"/>
              </w:rPr>
              <w:t xml:space="preserve"> район, </w:t>
            </w:r>
            <w:proofErr w:type="spellStart"/>
            <w:r w:rsidRPr="009D2428">
              <w:rPr>
                <w:szCs w:val="28"/>
              </w:rPr>
              <w:t>Лоухское</w:t>
            </w:r>
            <w:proofErr w:type="spellEnd"/>
            <w:r w:rsidRPr="009D2428">
              <w:rPr>
                <w:szCs w:val="28"/>
              </w:rPr>
              <w:t xml:space="preserve"> лесничество, лесной квартал 31</w:t>
            </w:r>
          </w:p>
        </w:tc>
        <w:tc>
          <w:tcPr>
            <w:tcW w:w="2976" w:type="dxa"/>
          </w:tcPr>
          <w:p w:rsidR="009D2428" w:rsidRPr="009D2428" w:rsidRDefault="009D2428" w:rsidP="00FD618F">
            <w:pPr>
              <w:rPr>
                <w:szCs w:val="28"/>
              </w:rPr>
            </w:pPr>
            <w:r w:rsidRPr="009D2428">
              <w:rPr>
                <w:szCs w:val="28"/>
              </w:rPr>
              <w:t>кадастровый номер 10:18:0110406:32, балансовая стоимость 359 335,50 рубля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9D2428" w:rsidRPr="009D2428" w:rsidRDefault="009D2428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9D2428">
              <w:rPr>
                <w:sz w:val="28"/>
                <w:szCs w:val="28"/>
              </w:rP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9D2428" w:rsidRDefault="009D242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C50"/>
    <w:multiLevelType w:val="hybridMultilevel"/>
    <w:tmpl w:val="24C4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1198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75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2428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BEAF-3CE7-4944-849D-2A67D0B6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2017-08-03T08:13:00Z</cp:lastPrinted>
  <dcterms:created xsi:type="dcterms:W3CDTF">2017-07-26T06:22:00Z</dcterms:created>
  <dcterms:modified xsi:type="dcterms:W3CDTF">2017-08-03T08:13:00Z</dcterms:modified>
</cp:coreProperties>
</file>