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953C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953CF" w:rsidRDefault="008A2B07" w:rsidP="005953C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953CF">
        <w:t>28 августа 2017 года № 48</w:t>
      </w:r>
      <w:r w:rsidR="005953CF">
        <w:t>6</w:t>
      </w:r>
      <w:r w:rsidR="005953C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692BB0" w:rsidP="003251E8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приложение к распоряжению Правительства Республики Карелия от 30 декабря 2016 года № 989р-П изменение, дополнив его пунктом 20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708"/>
        <w:gridCol w:w="4617"/>
        <w:gridCol w:w="3428"/>
        <w:gridCol w:w="426"/>
      </w:tblGrid>
      <w:tr w:rsidR="003251E8" w:rsidTr="003251E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1E8" w:rsidRDefault="003251E8" w:rsidP="00692BB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51E8" w:rsidRDefault="003251E8" w:rsidP="00692BB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41" w:type="dxa"/>
          </w:tcPr>
          <w:p w:rsidR="003251E8" w:rsidRDefault="003251E8" w:rsidP="00692BB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реализацию </w:t>
            </w:r>
            <w:proofErr w:type="gramStart"/>
            <w:r>
              <w:rPr>
                <w:sz w:val="28"/>
                <w:szCs w:val="28"/>
              </w:rPr>
              <w:t>дополни-тельных</w:t>
            </w:r>
            <w:proofErr w:type="gramEnd"/>
            <w:r>
              <w:rPr>
                <w:sz w:val="28"/>
                <w:szCs w:val="28"/>
              </w:rPr>
              <w:t xml:space="preserve"> мероприятий по поддержке малого и среднего </w:t>
            </w:r>
            <w:proofErr w:type="spellStart"/>
            <w:r>
              <w:rPr>
                <w:sz w:val="28"/>
                <w:szCs w:val="28"/>
              </w:rPr>
              <w:t>предпринима-тельства</w:t>
            </w:r>
            <w:proofErr w:type="spellEnd"/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3251E8" w:rsidRDefault="003251E8" w:rsidP="003251E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1E8" w:rsidRDefault="003251E8" w:rsidP="003251E8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3251E8" w:rsidRDefault="003251E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51E8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53CF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2BB0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51D7-4178-404A-8840-3286BC3C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2017-08-29T09:49:00Z</cp:lastPrinted>
  <dcterms:created xsi:type="dcterms:W3CDTF">2017-08-22T12:38:00Z</dcterms:created>
  <dcterms:modified xsi:type="dcterms:W3CDTF">2017-08-29T09:49:00Z</dcterms:modified>
</cp:coreProperties>
</file>