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C297B17" wp14:editId="4E63FD7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033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0335">
        <w:t>4 октября 2017 года № 342-П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1E3CB4" w:rsidRDefault="001E3CB4" w:rsidP="001E3CB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14 апреля 2014 года № 106-П</w:t>
      </w:r>
    </w:p>
    <w:p w:rsidR="004A0780" w:rsidRDefault="004A0780" w:rsidP="001E3CB4">
      <w:pPr>
        <w:ind w:right="282"/>
        <w:jc w:val="both"/>
        <w:rPr>
          <w:szCs w:val="28"/>
        </w:rPr>
      </w:pPr>
    </w:p>
    <w:p w:rsidR="001E3CB4" w:rsidRDefault="001E3CB4" w:rsidP="001E3CB4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E3CB4">
        <w:rPr>
          <w:b/>
          <w:szCs w:val="28"/>
        </w:rPr>
        <w:t>п</w:t>
      </w:r>
      <w:proofErr w:type="gramEnd"/>
      <w:r w:rsidRPr="001E3CB4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1E3CB4" w:rsidRDefault="001E3CB4" w:rsidP="001E3CB4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2 Порядка утверждения краткосрочных планов реализации региональной программы капитального ремонта общего имущества в многоквартирных домах, утвержденного постановлением Правительства Республики Карелия от 14 апреля 2014 года № 106-П (Собрание законодательства Республики Карелия, 2014, № 4, ст. 604; 2015, </w:t>
      </w:r>
      <w:r>
        <w:rPr>
          <w:szCs w:val="28"/>
        </w:rPr>
        <w:br/>
        <w:t>№ 7, ст. 1383), изменение, заменив слова «на один год» словами «на три года».</w:t>
      </w:r>
      <w:proofErr w:type="gramEnd"/>
    </w:p>
    <w:p w:rsidR="001E3CB4" w:rsidRDefault="001E3CB4" w:rsidP="001E3CB4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11344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1134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CB4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</w:t>
      </w:r>
      <w:r w:rsidR="00113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1344A"/>
    <w:rsid w:val="0013077C"/>
    <w:rsid w:val="001348C3"/>
    <w:rsid w:val="001605B0"/>
    <w:rsid w:val="00195D34"/>
    <w:rsid w:val="001A000A"/>
    <w:rsid w:val="001B3D79"/>
    <w:rsid w:val="001C34DC"/>
    <w:rsid w:val="001D1CF8"/>
    <w:rsid w:val="001E3CB4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0335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AD75-3141-494A-902C-57645A0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2017-10-10T08:33:00Z</cp:lastPrinted>
  <dcterms:created xsi:type="dcterms:W3CDTF">2017-09-21T08:11:00Z</dcterms:created>
  <dcterms:modified xsi:type="dcterms:W3CDTF">2017-10-10T08:34:00Z</dcterms:modified>
</cp:coreProperties>
</file>