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5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6105A0" w:rsidRDefault="00B168AD" w:rsidP="006105A0">
      <w:pPr>
        <w:spacing w:before="240"/>
        <w:ind w:left="-142"/>
        <w:jc w:val="center"/>
      </w:pPr>
      <w:r>
        <w:t xml:space="preserve">   </w:t>
      </w:r>
      <w:r w:rsidR="00F22809">
        <w:t xml:space="preserve"> </w:t>
      </w:r>
      <w:r w:rsidR="00307849">
        <w:t xml:space="preserve">от </w:t>
      </w:r>
      <w:r w:rsidR="00ED6C2A">
        <w:t xml:space="preserve"> </w:t>
      </w:r>
      <w:r w:rsidR="006105A0">
        <w:t>1</w:t>
      </w:r>
      <w:r w:rsidR="006105A0">
        <w:t>2</w:t>
      </w:r>
      <w:r w:rsidR="006105A0">
        <w:t xml:space="preserve"> октября 2017 года № 3</w:t>
      </w:r>
      <w:r w:rsidR="006105A0">
        <w:t>48</w:t>
      </w:r>
      <w:r w:rsidR="006105A0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219A7" w:rsidRPr="007219A7" w:rsidRDefault="007219A7" w:rsidP="007219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A7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219A7" w:rsidRPr="007219A7" w:rsidRDefault="007219A7" w:rsidP="007219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A7">
        <w:rPr>
          <w:rFonts w:ascii="Times New Roman" w:hAnsi="Times New Roman" w:cs="Times New Roman"/>
          <w:sz w:val="28"/>
          <w:szCs w:val="28"/>
        </w:rPr>
        <w:t>предоставления из бюджета Республики Карелия субсидий</w:t>
      </w:r>
    </w:p>
    <w:p w:rsidR="007219A7" w:rsidRPr="007219A7" w:rsidRDefault="007219A7" w:rsidP="007219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A7">
        <w:rPr>
          <w:rFonts w:ascii="Times New Roman" w:hAnsi="Times New Roman" w:cs="Times New Roman"/>
          <w:sz w:val="28"/>
          <w:szCs w:val="28"/>
        </w:rPr>
        <w:t>на оказание содействия достижению целевых показателей</w:t>
      </w:r>
    </w:p>
    <w:p w:rsidR="007219A7" w:rsidRPr="007219A7" w:rsidRDefault="007219A7" w:rsidP="007219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A7">
        <w:rPr>
          <w:rFonts w:ascii="Times New Roman" w:hAnsi="Times New Roman" w:cs="Times New Roman"/>
          <w:sz w:val="28"/>
          <w:szCs w:val="28"/>
        </w:rPr>
        <w:t>региональных программ развития агропромышленного комплекса,</w:t>
      </w:r>
    </w:p>
    <w:p w:rsidR="007219A7" w:rsidRPr="007219A7" w:rsidRDefault="007219A7" w:rsidP="007219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A7">
        <w:rPr>
          <w:rFonts w:ascii="Times New Roman" w:hAnsi="Times New Roman" w:cs="Times New Roman"/>
          <w:sz w:val="28"/>
          <w:szCs w:val="28"/>
        </w:rPr>
        <w:t xml:space="preserve">в том числе источником финансового </w:t>
      </w:r>
      <w:proofErr w:type="gramStart"/>
      <w:r w:rsidRPr="007219A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7219A7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7219A7" w:rsidRPr="007219A7" w:rsidRDefault="007219A7" w:rsidP="007219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A7">
        <w:rPr>
          <w:rFonts w:ascii="Times New Roman" w:hAnsi="Times New Roman" w:cs="Times New Roman"/>
          <w:sz w:val="28"/>
          <w:szCs w:val="28"/>
        </w:rPr>
        <w:t>являются средства федерального бюджета, юридическим лицам</w:t>
      </w:r>
    </w:p>
    <w:p w:rsidR="007219A7" w:rsidRPr="007219A7" w:rsidRDefault="007219A7" w:rsidP="007219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19A7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</w:t>
      </w:r>
      <w:proofErr w:type="gramEnd"/>
    </w:p>
    <w:p w:rsidR="007219A7" w:rsidRPr="007219A7" w:rsidRDefault="007219A7" w:rsidP="007219A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A7">
        <w:rPr>
          <w:rFonts w:ascii="Times New Roman" w:hAnsi="Times New Roman" w:cs="Times New Roman"/>
          <w:sz w:val="28"/>
          <w:szCs w:val="28"/>
        </w:rPr>
        <w:t>учреждениям), индивидуальным 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sz w:val="28"/>
          <w:szCs w:val="28"/>
        </w:rPr>
        <w:t xml:space="preserve">товаров, работ, услуг (на </w:t>
      </w:r>
      <w:proofErr w:type="spellStart"/>
      <w:r w:rsidRPr="007219A7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7219A7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базы)</w:t>
      </w:r>
    </w:p>
    <w:p w:rsidR="007219A7" w:rsidRPr="00396F24" w:rsidRDefault="007219A7" w:rsidP="007219A7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A7" w:rsidRPr="00396F24" w:rsidRDefault="007219A7" w:rsidP="00721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F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 статьей 78 </w:t>
      </w:r>
      <w:r w:rsidRPr="00396F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396F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Правительство Республики Карелия </w:t>
      </w:r>
      <w:proofErr w:type="gramStart"/>
      <w:r w:rsidRPr="007219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19A7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A7">
        <w:rPr>
          <w:rFonts w:ascii="Times New Roman" w:hAnsi="Times New Roman" w:cs="Times New Roman"/>
          <w:b/>
          <w:sz w:val="28"/>
          <w:szCs w:val="28"/>
        </w:rPr>
        <w:t>т</w:t>
      </w:r>
      <w:r w:rsidRPr="00396F24">
        <w:rPr>
          <w:rFonts w:ascii="Times New Roman" w:hAnsi="Times New Roman" w:cs="Times New Roman"/>
          <w:sz w:val="28"/>
          <w:szCs w:val="28"/>
        </w:rPr>
        <w:t>:</w:t>
      </w:r>
    </w:p>
    <w:p w:rsidR="007219A7" w:rsidRDefault="007219A7" w:rsidP="007219A7">
      <w:pPr>
        <w:pStyle w:val="ConsPlusNormal"/>
        <w:numPr>
          <w:ilvl w:val="0"/>
          <w:numId w:val="1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F2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396F24">
        <w:rPr>
          <w:rFonts w:ascii="Times New Roman" w:hAnsi="Times New Roman" w:cs="Times New Roman"/>
          <w:sz w:val="28"/>
          <w:szCs w:val="28"/>
        </w:rPr>
        <w:t xml:space="preserve">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(на </w:t>
      </w:r>
      <w:proofErr w:type="spellStart"/>
      <w:r w:rsidRPr="00396F24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396F24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</w:t>
      </w:r>
      <w:r w:rsidRPr="00D33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развития материально-технической базы</w:t>
      </w:r>
      <w:r w:rsidRPr="00396F24">
        <w:rPr>
          <w:rFonts w:ascii="Times New Roman" w:hAnsi="Times New Roman" w:cs="Times New Roman"/>
          <w:sz w:val="28"/>
          <w:szCs w:val="28"/>
        </w:rPr>
        <w:t>).</w:t>
      </w:r>
    </w:p>
    <w:p w:rsidR="008951E0" w:rsidRDefault="007219A7" w:rsidP="007219A7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F3E36">
        <w:rPr>
          <w:szCs w:val="28"/>
        </w:rPr>
        <w:t>Настоящее постановление вступает в силу с 1 января 2018 года.</w:t>
      </w:r>
    </w:p>
    <w:p w:rsidR="007219A7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7219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1968">
        <w:rPr>
          <w:rFonts w:ascii="Times New Roman" w:hAnsi="Times New Roman" w:cs="Times New Roman"/>
          <w:sz w:val="28"/>
          <w:szCs w:val="28"/>
        </w:rPr>
        <w:t>Глава</w:t>
      </w:r>
      <w:r w:rsidRPr="000B2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33" w:rsidRDefault="00317979" w:rsidP="007219A7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  <w:sectPr w:rsidR="00300D33" w:rsidSect="007219A7">
          <w:headerReference w:type="default" r:id="rId10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19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41CA4" w:rsidRPr="00396F24" w:rsidRDefault="00B41CA4" w:rsidP="00B41CA4">
      <w:pPr>
        <w:pStyle w:val="ConsPlusNormal"/>
        <w:ind w:right="141" w:firstLine="5245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96F2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F2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41CA4" w:rsidRPr="00396F24" w:rsidRDefault="00B41CA4" w:rsidP="00B41CA4">
      <w:pPr>
        <w:pStyle w:val="ConsPlusNormal"/>
        <w:ind w:right="141" w:firstLine="5245"/>
        <w:rPr>
          <w:rFonts w:ascii="Times New Roman" w:hAnsi="Times New Roman" w:cs="Times New Roman"/>
          <w:sz w:val="28"/>
          <w:szCs w:val="28"/>
        </w:rPr>
      </w:pPr>
      <w:r w:rsidRPr="00396F24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B41CA4" w:rsidRPr="00396F24" w:rsidRDefault="00B41CA4" w:rsidP="00B41CA4">
      <w:pPr>
        <w:pStyle w:val="ConsPlusNormal"/>
        <w:ind w:left="4248" w:right="141" w:firstLine="997"/>
        <w:rPr>
          <w:rFonts w:ascii="Times New Roman" w:hAnsi="Times New Roman" w:cs="Times New Roman"/>
          <w:sz w:val="28"/>
          <w:szCs w:val="28"/>
        </w:rPr>
      </w:pPr>
      <w:r w:rsidRPr="00396F2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6105A0" w:rsidRPr="006105A0">
        <w:rPr>
          <w:rFonts w:ascii="Times New Roman" w:hAnsi="Times New Roman" w:cs="Times New Roman"/>
          <w:sz w:val="28"/>
          <w:szCs w:val="28"/>
        </w:rPr>
        <w:t>12 октября 2017 года № 348-</w:t>
      </w:r>
      <w:bookmarkEnd w:id="0"/>
      <w:r w:rsidR="006105A0">
        <w:t>П</w:t>
      </w:r>
      <w:r w:rsidRPr="00396F2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1CA4" w:rsidRPr="00396F24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CA4" w:rsidRPr="00396F24" w:rsidRDefault="00B41CA4" w:rsidP="00A84E07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 w:rsidRPr="00396F2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41CA4" w:rsidRPr="00396F24" w:rsidRDefault="00B41CA4" w:rsidP="00A84E07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6F24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 Республики Карелия</w:t>
      </w:r>
    </w:p>
    <w:p w:rsidR="00B41CA4" w:rsidRPr="00396F24" w:rsidRDefault="00B41CA4" w:rsidP="00A84E07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6F24">
        <w:rPr>
          <w:rFonts w:ascii="Times New Roman" w:hAnsi="Times New Roman" w:cs="Times New Roman"/>
          <w:b w:val="0"/>
          <w:sz w:val="28"/>
          <w:szCs w:val="28"/>
        </w:rPr>
        <w:t>субсидий на оказание содействия достижению целевых</w:t>
      </w:r>
    </w:p>
    <w:p w:rsidR="00B41CA4" w:rsidRPr="00396F24" w:rsidRDefault="00B41CA4" w:rsidP="00A84E07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6F24">
        <w:rPr>
          <w:rFonts w:ascii="Times New Roman" w:hAnsi="Times New Roman" w:cs="Times New Roman"/>
          <w:b w:val="0"/>
          <w:sz w:val="28"/>
          <w:szCs w:val="28"/>
        </w:rPr>
        <w:t>показателей региональных программ развития агропромышленного</w:t>
      </w:r>
    </w:p>
    <w:p w:rsidR="00B41CA4" w:rsidRPr="00396F24" w:rsidRDefault="00B41CA4" w:rsidP="00A84E07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6F24">
        <w:rPr>
          <w:rFonts w:ascii="Times New Roman" w:hAnsi="Times New Roman" w:cs="Times New Roman"/>
          <w:b w:val="0"/>
          <w:sz w:val="28"/>
          <w:szCs w:val="28"/>
        </w:rPr>
        <w:t>комплекса, в том числе источником финансового обеспечения</w:t>
      </w:r>
    </w:p>
    <w:p w:rsidR="00B41CA4" w:rsidRPr="00396F24" w:rsidRDefault="00B41CA4" w:rsidP="00A84E07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96F24">
        <w:rPr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 w:rsidRPr="00396F24">
        <w:rPr>
          <w:rFonts w:ascii="Times New Roman" w:hAnsi="Times New Roman" w:cs="Times New Roman"/>
          <w:b w:val="0"/>
          <w:sz w:val="28"/>
          <w:szCs w:val="28"/>
        </w:rPr>
        <w:t xml:space="preserve"> являются средства федерального бюджета, юридическим</w:t>
      </w:r>
    </w:p>
    <w:p w:rsidR="00B41CA4" w:rsidRPr="00A84E07" w:rsidRDefault="00B41CA4" w:rsidP="00A84E07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6F24">
        <w:rPr>
          <w:rFonts w:ascii="Times New Roman" w:hAnsi="Times New Roman" w:cs="Times New Roman"/>
          <w:b w:val="0"/>
          <w:sz w:val="28"/>
          <w:szCs w:val="28"/>
        </w:rPr>
        <w:t>лицам (за исключением субсидий государственным</w:t>
      </w:r>
      <w:r w:rsidR="00A84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6F24">
        <w:rPr>
          <w:rFonts w:ascii="Times New Roman" w:hAnsi="Times New Roman" w:cs="Times New Roman"/>
          <w:b w:val="0"/>
          <w:sz w:val="28"/>
          <w:szCs w:val="28"/>
        </w:rPr>
        <w:t>(муниципальным) учреждениям), индивидуальным</w:t>
      </w:r>
      <w:r w:rsidR="00A84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6F24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предпринимателям, а также физическим </w:t>
      </w:r>
      <w:r w:rsidR="00A84E0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396F24">
        <w:rPr>
          <w:rFonts w:ascii="Times New Roman" w:hAnsi="Times New Roman" w:cs="Times New Roman"/>
          <w:b w:val="0"/>
          <w:sz w:val="28"/>
          <w:szCs w:val="28"/>
        </w:rPr>
        <w:t xml:space="preserve">лицам </w:t>
      </w:r>
      <w:r w:rsidR="00A84E07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396F24">
        <w:rPr>
          <w:rFonts w:ascii="Times New Roman" w:hAnsi="Times New Roman" w:cs="Times New Roman"/>
          <w:b w:val="0"/>
          <w:sz w:val="28"/>
          <w:szCs w:val="28"/>
        </w:rPr>
        <w:t>производителям товаров, работ, услуг</w:t>
      </w:r>
      <w:r w:rsidR="00A84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4E07">
        <w:rPr>
          <w:rFonts w:ascii="Times New Roman" w:hAnsi="Times New Roman" w:cs="Times New Roman"/>
          <w:b w:val="0"/>
          <w:sz w:val="28"/>
          <w:szCs w:val="28"/>
        </w:rPr>
        <w:t xml:space="preserve">(на </w:t>
      </w:r>
      <w:proofErr w:type="spellStart"/>
      <w:r w:rsidRPr="00A84E07">
        <w:rPr>
          <w:rFonts w:ascii="Times New Roman" w:hAnsi="Times New Roman" w:cs="Times New Roman"/>
          <w:b w:val="0"/>
          <w:sz w:val="28"/>
          <w:szCs w:val="28"/>
        </w:rPr>
        <w:t>грантовую</w:t>
      </w:r>
      <w:proofErr w:type="spellEnd"/>
      <w:r w:rsidRPr="00A84E07">
        <w:rPr>
          <w:rFonts w:ascii="Times New Roman" w:hAnsi="Times New Roman" w:cs="Times New Roman"/>
          <w:b w:val="0"/>
          <w:sz w:val="28"/>
          <w:szCs w:val="28"/>
        </w:rPr>
        <w:t xml:space="preserve"> поддержку сельскохозяйственных потребительских кооперативов для развития материально-технической базы)</w:t>
      </w:r>
    </w:p>
    <w:p w:rsidR="00B41CA4" w:rsidRPr="00396F24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3B6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условия предоставления из бюджета Республики Карелия субсидий на оказание содействия достижению целевых показателей региональных программ развития агропромышленного комплекса,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DD7787">
        <w:rPr>
          <w:rFonts w:ascii="Times New Roman" w:hAnsi="Times New Roman" w:cs="Times New Roman"/>
          <w:sz w:val="28"/>
          <w:szCs w:val="28"/>
        </w:rPr>
        <w:t>–</w:t>
      </w:r>
      <w:r w:rsidRPr="007B3B6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в рамках государственной </w:t>
      </w:r>
      <w:r w:rsidR="00DD778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7B3B6E">
        <w:rPr>
          <w:rFonts w:ascii="Times New Roman" w:hAnsi="Times New Roman" w:cs="Times New Roman"/>
          <w:sz w:val="28"/>
          <w:szCs w:val="28"/>
        </w:rPr>
        <w:t xml:space="preserve"> Республики Карелия «Развитие агропромышленного</w:t>
      </w:r>
      <w:proofErr w:type="gramEnd"/>
      <w:r w:rsidRPr="007B3B6E">
        <w:rPr>
          <w:rFonts w:ascii="Times New Roman" w:hAnsi="Times New Roman" w:cs="Times New Roman"/>
          <w:sz w:val="28"/>
          <w:szCs w:val="28"/>
        </w:rPr>
        <w:t xml:space="preserve"> комплекса и охотничьего хозяйства</w:t>
      </w:r>
      <w:r w:rsidR="00A41E58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7B3B6E">
        <w:rPr>
          <w:rFonts w:ascii="Times New Roman" w:hAnsi="Times New Roman" w:cs="Times New Roman"/>
          <w:sz w:val="28"/>
          <w:szCs w:val="28"/>
        </w:rPr>
        <w:t>», утвержденной постановлением Правительства Республики Карелия от 20 января 2015 года № 7-П (далее – субсидия).</w:t>
      </w:r>
    </w:p>
    <w:p w:rsidR="00B41CA4" w:rsidRPr="0089130C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0C">
        <w:rPr>
          <w:rFonts w:ascii="Times New Roman" w:hAnsi="Times New Roman" w:cs="Times New Roman"/>
          <w:sz w:val="28"/>
          <w:szCs w:val="28"/>
        </w:rPr>
        <w:t xml:space="preserve">2. Субсидия предоставляется в целях реализации мероприятия по </w:t>
      </w:r>
      <w:proofErr w:type="spellStart"/>
      <w:r w:rsidRPr="0089130C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89130C">
        <w:rPr>
          <w:rFonts w:ascii="Times New Roman" w:hAnsi="Times New Roman" w:cs="Times New Roman"/>
          <w:sz w:val="28"/>
          <w:szCs w:val="28"/>
        </w:rPr>
        <w:t xml:space="preserve"> поддержке сельскохозяйственных потребительских кооперативов для развития материально-технической базы.</w:t>
      </w:r>
    </w:p>
    <w:p w:rsidR="00B41CA4" w:rsidRDefault="00B41CA4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3. Получателями субсидии являются </w:t>
      </w:r>
      <w:r w:rsidRPr="00FA08CB">
        <w:rPr>
          <w:szCs w:val="28"/>
        </w:rPr>
        <w:t>сельскохозяйственны</w:t>
      </w:r>
      <w:r>
        <w:rPr>
          <w:szCs w:val="28"/>
        </w:rPr>
        <w:t>е</w:t>
      </w:r>
      <w:r w:rsidRPr="00FA08CB">
        <w:rPr>
          <w:szCs w:val="28"/>
        </w:rPr>
        <w:t xml:space="preserve"> потребительски</w:t>
      </w:r>
      <w:r>
        <w:rPr>
          <w:szCs w:val="28"/>
        </w:rPr>
        <w:t>е</w:t>
      </w:r>
      <w:r w:rsidRPr="00FA08CB">
        <w:rPr>
          <w:szCs w:val="28"/>
        </w:rPr>
        <w:t xml:space="preserve"> кооператив</w:t>
      </w:r>
      <w:r>
        <w:rPr>
          <w:szCs w:val="28"/>
        </w:rPr>
        <w:t>ы (далее – получатель субсидии).</w:t>
      </w:r>
    </w:p>
    <w:p w:rsidR="00B41CA4" w:rsidRDefault="00B41CA4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В целях настоящего Порядка используются следующие понятия: </w:t>
      </w:r>
    </w:p>
    <w:p w:rsidR="00B41CA4" w:rsidRPr="00FA08CB" w:rsidRDefault="00B41CA4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Pr="00FA08CB">
        <w:rPr>
          <w:szCs w:val="28"/>
        </w:rPr>
        <w:t>ельскохозяйственны</w:t>
      </w:r>
      <w:r>
        <w:rPr>
          <w:szCs w:val="28"/>
        </w:rPr>
        <w:t>й</w:t>
      </w:r>
      <w:r w:rsidRPr="00FA08CB">
        <w:rPr>
          <w:szCs w:val="28"/>
        </w:rPr>
        <w:t xml:space="preserve"> потребительски</w:t>
      </w:r>
      <w:r>
        <w:rPr>
          <w:szCs w:val="28"/>
        </w:rPr>
        <w:t>й</w:t>
      </w:r>
      <w:r w:rsidRPr="00FA08CB">
        <w:rPr>
          <w:szCs w:val="28"/>
        </w:rPr>
        <w:t xml:space="preserve"> кооператив</w:t>
      </w:r>
      <w:r>
        <w:rPr>
          <w:szCs w:val="28"/>
        </w:rPr>
        <w:t xml:space="preserve"> </w:t>
      </w:r>
      <w:r w:rsidR="00DD7787">
        <w:rPr>
          <w:szCs w:val="28"/>
        </w:rPr>
        <w:t>–</w:t>
      </w:r>
      <w:r w:rsidR="006A0016">
        <w:rPr>
          <w:szCs w:val="28"/>
        </w:rPr>
        <w:t xml:space="preserve"> </w:t>
      </w:r>
      <w:proofErr w:type="spellStart"/>
      <w:r w:rsidRPr="00FA08CB">
        <w:rPr>
          <w:szCs w:val="28"/>
        </w:rPr>
        <w:t>сельскохозяй</w:t>
      </w:r>
      <w:r w:rsidR="00CE529E">
        <w:rPr>
          <w:szCs w:val="28"/>
        </w:rPr>
        <w:t>-</w:t>
      </w:r>
      <w:r w:rsidRPr="00FA08CB">
        <w:rPr>
          <w:szCs w:val="28"/>
        </w:rPr>
        <w:t>ственный</w:t>
      </w:r>
      <w:proofErr w:type="spellEnd"/>
      <w:r w:rsidRPr="00FA08CB">
        <w:rPr>
          <w:szCs w:val="28"/>
        </w:rPr>
        <w:t xml:space="preserve"> потребительский перерабатывающий и (или) сельскохозяйственный сбытовой кооператив, действующий не менее 12 месяцев с даты регистрации, осуществляющий деятельность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 w:rsidRPr="00FA08CB">
        <w:rPr>
          <w:szCs w:val="28"/>
        </w:rPr>
        <w:t>аквакультуры</w:t>
      </w:r>
      <w:proofErr w:type="spellEnd"/>
      <w:r w:rsidRPr="00FA08CB">
        <w:rPr>
          <w:szCs w:val="28"/>
        </w:rPr>
        <w:t>, картофеля, грибов, овощей, плодов и ягод, в том числе дикорастущих, подготовке к реализации сельскохозяйственной продукции и продуктов ее переработки, объединяющий</w:t>
      </w:r>
      <w:proofErr w:type="gramEnd"/>
      <w:r w:rsidRPr="00FA08CB">
        <w:rPr>
          <w:szCs w:val="28"/>
        </w:rPr>
        <w:t xml:space="preserve"> </w:t>
      </w:r>
      <w:proofErr w:type="gramStart"/>
      <w:r w:rsidRPr="00FA08CB">
        <w:rPr>
          <w:szCs w:val="28"/>
        </w:rPr>
        <w:t xml:space="preserve">не менее 10 сельскохозяйственных товаропроизводителей на правах членов кооператива (кроме ассоциированного членства), при этом не менее 70 процентов выручки сельскохозяйственного потребительского кооператива должно формироваться за счет осуществления </w:t>
      </w:r>
      <w:r w:rsidRPr="00FA08CB">
        <w:rPr>
          <w:szCs w:val="28"/>
        </w:rPr>
        <w:lastRenderedPageBreak/>
        <w:t>перерабатывающей и (или) сбытовой деятельности, или потребительские общества, если 70 процентов их выручки формируется за счет осуществления видов деятельности, аналогичных таким видам деятельности сельскохозяйственных потребительских кооперативов, как заготовка, хранение, переработка и сбыт сельскохозяйственной</w:t>
      </w:r>
      <w:proofErr w:type="gramEnd"/>
      <w:r w:rsidRPr="00FA08CB">
        <w:rPr>
          <w:szCs w:val="28"/>
        </w:rPr>
        <w:t xml:space="preserve"> продукции</w:t>
      </w:r>
      <w:r>
        <w:rPr>
          <w:szCs w:val="28"/>
        </w:rPr>
        <w:t>;</w:t>
      </w:r>
      <w:r w:rsidRPr="00FA08CB">
        <w:rPr>
          <w:szCs w:val="28"/>
        </w:rPr>
        <w:t xml:space="preserve"> </w:t>
      </w:r>
    </w:p>
    <w:p w:rsidR="00B41CA4" w:rsidRPr="007B3B6E" w:rsidRDefault="00B41CA4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р</w:t>
      </w:r>
      <w:r w:rsidRPr="00FA08CB">
        <w:rPr>
          <w:szCs w:val="28"/>
        </w:rPr>
        <w:t xml:space="preserve">азвитие материально-технической базы </w:t>
      </w:r>
      <w:r w:rsidR="00A41E58">
        <w:rPr>
          <w:szCs w:val="28"/>
        </w:rPr>
        <w:t>–</w:t>
      </w:r>
      <w:r w:rsidRPr="00FA08CB">
        <w:rPr>
          <w:szCs w:val="28"/>
        </w:rPr>
        <w:t xml:space="preserve"> мероприятия, направленные на внедрение новых технологий и создание высокопроизводительных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кооперативов.</w:t>
      </w:r>
    </w:p>
    <w:p w:rsidR="00B41CA4" w:rsidRDefault="00B41CA4" w:rsidP="00B41CA4">
      <w:pPr>
        <w:numPr>
          <w:ilvl w:val="0"/>
          <w:numId w:val="16"/>
        </w:numPr>
        <w:spacing w:after="1"/>
        <w:ind w:left="0" w:right="141" w:firstLine="567"/>
        <w:jc w:val="both"/>
        <w:rPr>
          <w:szCs w:val="28"/>
        </w:rPr>
      </w:pPr>
      <w:proofErr w:type="gramStart"/>
      <w:r w:rsidRPr="007B3B6E">
        <w:rPr>
          <w:szCs w:val="28"/>
        </w:rPr>
        <w:t>Субсидия предоставляется по результатам отбора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сельскохозяй</w:t>
      </w:r>
      <w:r w:rsidR="00CE529E">
        <w:rPr>
          <w:szCs w:val="28"/>
        </w:rPr>
        <w:t>-</w:t>
      </w:r>
      <w:r>
        <w:rPr>
          <w:szCs w:val="28"/>
        </w:rPr>
        <w:t>ственн</w:t>
      </w:r>
      <w:r w:rsidR="00CE529E">
        <w:rPr>
          <w:szCs w:val="28"/>
        </w:rPr>
        <w:t>ых</w:t>
      </w:r>
      <w:proofErr w:type="spellEnd"/>
      <w:r>
        <w:rPr>
          <w:szCs w:val="28"/>
        </w:rPr>
        <w:t xml:space="preserve"> потребительск</w:t>
      </w:r>
      <w:r w:rsidR="00CE529E">
        <w:rPr>
          <w:szCs w:val="28"/>
        </w:rPr>
        <w:t>их</w:t>
      </w:r>
      <w:r>
        <w:rPr>
          <w:szCs w:val="28"/>
        </w:rPr>
        <w:t xml:space="preserve"> кооператив</w:t>
      </w:r>
      <w:r w:rsidR="00CE529E">
        <w:rPr>
          <w:szCs w:val="28"/>
        </w:rPr>
        <w:t>ов</w:t>
      </w:r>
      <w:r>
        <w:rPr>
          <w:szCs w:val="28"/>
        </w:rPr>
        <w:t xml:space="preserve"> </w:t>
      </w:r>
      <w:r w:rsidRPr="007B3B6E">
        <w:rPr>
          <w:szCs w:val="28"/>
        </w:rPr>
        <w:t xml:space="preserve"> Министерством сельского, рыбного и охотничьего хозяйства Республики Карелия, до которого в соответствии с бюджетным законодательством Российской Федерации как </w:t>
      </w:r>
      <w:r w:rsidR="00CE529E">
        <w:rPr>
          <w:szCs w:val="28"/>
        </w:rPr>
        <w:t xml:space="preserve">до </w:t>
      </w:r>
      <w:r w:rsidRPr="007B3B6E">
        <w:rPr>
          <w:szCs w:val="28"/>
        </w:rPr>
        <w:t>получател</w:t>
      </w:r>
      <w:r>
        <w:rPr>
          <w:szCs w:val="28"/>
        </w:rPr>
        <w:t>я</w:t>
      </w:r>
      <w:r w:rsidRPr="007B3B6E">
        <w:rPr>
          <w:szCs w:val="28"/>
        </w:rPr>
        <w:t xml:space="preserve"> бюджетных средств доведены в установленном порядке лимиты бюджетных обязательств </w:t>
      </w:r>
      <w:r>
        <w:rPr>
          <w:szCs w:val="28"/>
        </w:rPr>
        <w:t xml:space="preserve">на предоставление субсидии </w:t>
      </w:r>
      <w:r w:rsidRPr="007B3B6E">
        <w:rPr>
          <w:szCs w:val="28"/>
        </w:rPr>
        <w:t xml:space="preserve">на соответствующий финансовый год (соответствующий финансовый год и плановый период) (далее </w:t>
      </w:r>
      <w:r w:rsidR="00CE529E">
        <w:rPr>
          <w:szCs w:val="28"/>
        </w:rPr>
        <w:t>–</w:t>
      </w:r>
      <w:r w:rsidRPr="007B3B6E">
        <w:rPr>
          <w:szCs w:val="28"/>
        </w:rPr>
        <w:t xml:space="preserve"> отбор, Министерство, лимиты бюджетных обязательств).</w:t>
      </w:r>
      <w:proofErr w:type="gramEnd"/>
    </w:p>
    <w:p w:rsidR="00B41CA4" w:rsidRPr="007B3B6E" w:rsidRDefault="00B41CA4" w:rsidP="00B41CA4">
      <w:pPr>
        <w:numPr>
          <w:ilvl w:val="0"/>
          <w:numId w:val="16"/>
        </w:numPr>
        <w:spacing w:after="1"/>
        <w:ind w:left="0" w:right="141" w:firstLine="567"/>
        <w:jc w:val="both"/>
        <w:rPr>
          <w:szCs w:val="28"/>
        </w:rPr>
      </w:pPr>
      <w:r>
        <w:rPr>
          <w:szCs w:val="28"/>
        </w:rPr>
        <w:t>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формой, установленной Министерством финансов Республики Карелия (далее – соглашение).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3B6E">
        <w:rPr>
          <w:rFonts w:ascii="Times New Roman" w:hAnsi="Times New Roman" w:cs="Times New Roman"/>
          <w:sz w:val="28"/>
          <w:szCs w:val="28"/>
        </w:rPr>
        <w:t>. Критериями отбора являются: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7B3B6E">
        <w:rPr>
          <w:rFonts w:ascii="Times New Roman" w:hAnsi="Times New Roman" w:cs="Times New Roman"/>
          <w:sz w:val="28"/>
          <w:szCs w:val="28"/>
        </w:rPr>
        <w:t xml:space="preserve">1) регистрация сельскохозяйственного потребительского кооператива </w:t>
      </w:r>
      <w:proofErr w:type="gramStart"/>
      <w:r w:rsidRPr="007B3B6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1CA4" w:rsidRDefault="00B41CA4" w:rsidP="00CE529E">
      <w:pPr>
        <w:pStyle w:val="ConsPlusNormal"/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территории Республики Карелия;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5392">
        <w:rPr>
          <w:rFonts w:ascii="Times New Roman" w:hAnsi="Times New Roman" w:cs="Times New Roman"/>
          <w:sz w:val="28"/>
          <w:szCs w:val="28"/>
        </w:rPr>
        <w:t>истечени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392">
        <w:rPr>
          <w:rFonts w:ascii="Times New Roman" w:hAnsi="Times New Roman" w:cs="Times New Roman"/>
          <w:sz w:val="28"/>
          <w:szCs w:val="28"/>
        </w:rPr>
        <w:t xml:space="preserve"> не менее одного года с момента полного освоения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потребительским кооперативом</w:t>
      </w:r>
      <w:r w:rsidRPr="00A15392">
        <w:rPr>
          <w:rFonts w:ascii="Times New Roman" w:hAnsi="Times New Roman" w:cs="Times New Roman"/>
          <w:sz w:val="28"/>
          <w:szCs w:val="28"/>
        </w:rPr>
        <w:t xml:space="preserve"> ранее предоставленной субсидии</w:t>
      </w:r>
      <w:r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Pr="00A15392">
        <w:rPr>
          <w:rFonts w:ascii="Times New Roman" w:hAnsi="Times New Roman" w:cs="Times New Roman"/>
          <w:sz w:val="28"/>
          <w:szCs w:val="28"/>
        </w:rPr>
        <w:t xml:space="preserve">повторного участия сельскохозяйственного потребительского кооператива в реализации мероприятий по </w:t>
      </w:r>
      <w:proofErr w:type="spellStart"/>
      <w:r w:rsidRPr="00A1539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15392">
        <w:rPr>
          <w:rFonts w:ascii="Times New Roman" w:hAnsi="Times New Roman" w:cs="Times New Roman"/>
          <w:sz w:val="28"/>
          <w:szCs w:val="28"/>
        </w:rPr>
        <w:t xml:space="preserve"> поддержке сельскохозяйственных потребительских кооперативов);</w:t>
      </w:r>
    </w:p>
    <w:p w:rsidR="00B41CA4" w:rsidRPr="007B3B6E" w:rsidRDefault="00B41CA4" w:rsidP="00B41CA4">
      <w:pPr>
        <w:pStyle w:val="22"/>
        <w:shd w:val="clear" w:color="auto" w:fill="auto"/>
        <w:tabs>
          <w:tab w:val="left" w:pos="2921"/>
        </w:tabs>
        <w:spacing w:after="0" w:line="240" w:lineRule="auto"/>
        <w:ind w:right="141" w:firstLine="567"/>
        <w:jc w:val="both"/>
      </w:pPr>
      <w:r w:rsidRPr="007B3B6E">
        <w:t>3) сельскохозяйственный потребительский кооператив является членом ревизионного союза сельскохозяйственных потребительских кооперативов и ежегодно представляет в Министерство ревизионное заключение по результатам своей деятельности;</w:t>
      </w:r>
    </w:p>
    <w:p w:rsidR="00B41CA4" w:rsidRPr="007B3B6E" w:rsidRDefault="00B41CA4" w:rsidP="00B41CA4">
      <w:pPr>
        <w:pStyle w:val="22"/>
        <w:shd w:val="clear" w:color="auto" w:fill="auto"/>
        <w:tabs>
          <w:tab w:val="left" w:pos="1101"/>
        </w:tabs>
        <w:spacing w:after="0" w:line="240" w:lineRule="auto"/>
        <w:ind w:right="141" w:firstLine="567"/>
        <w:jc w:val="both"/>
      </w:pPr>
      <w:r w:rsidRPr="007B3B6E">
        <w:t>4) наличие</w:t>
      </w:r>
      <w:r>
        <w:t xml:space="preserve"> у </w:t>
      </w:r>
      <w:r w:rsidRPr="007B3B6E">
        <w:t xml:space="preserve">сельскохозяйственного потребительского кооператива </w:t>
      </w:r>
      <w:r w:rsidR="00A41E58">
        <w:t xml:space="preserve">                 </w:t>
      </w:r>
      <w:r w:rsidRPr="00D2021B">
        <w:t>плана</w:t>
      </w:r>
      <w:r>
        <w:t xml:space="preserve"> </w:t>
      </w:r>
      <w:r w:rsidRPr="00D2021B">
        <w:t>развити</w:t>
      </w:r>
      <w:r w:rsidR="00A41E58">
        <w:t>я</w:t>
      </w:r>
      <w:r w:rsidRPr="00D2021B">
        <w:t xml:space="preserve"> материально-технической базы сельскохозяйственного </w:t>
      </w:r>
      <w:r w:rsidRPr="00885C6F">
        <w:t>потребительского кооператива по направлениям деятельности</w:t>
      </w:r>
      <w:r w:rsidRPr="00A41E58">
        <w:t>,</w:t>
      </w:r>
      <w:r w:rsidRPr="00885C6F">
        <w:t xml:space="preserve"> указанным в абзаце четвертом пункта 3 настоящего Порядка, увеличени</w:t>
      </w:r>
      <w:r w:rsidR="00A41E58">
        <w:t>я</w:t>
      </w:r>
      <w:r w:rsidRPr="00885C6F">
        <w:t xml:space="preserve"> объема произведенной и реализуемой</w:t>
      </w:r>
      <w:r w:rsidRPr="007B3B6E">
        <w:t xml:space="preserve"> сельскохозяйственной продукции, с  обоснованием статей расходов со сроком окупаемости не более 5 лет (далее – план развития); </w:t>
      </w:r>
    </w:p>
    <w:p w:rsidR="00B41CA4" w:rsidRPr="007B3B6E" w:rsidRDefault="00B41CA4" w:rsidP="00B41CA4">
      <w:pPr>
        <w:pStyle w:val="22"/>
        <w:numPr>
          <w:ilvl w:val="0"/>
          <w:numId w:val="15"/>
        </w:numPr>
        <w:shd w:val="clear" w:color="auto" w:fill="auto"/>
        <w:tabs>
          <w:tab w:val="left" w:pos="1101"/>
        </w:tabs>
        <w:spacing w:after="0" w:line="240" w:lineRule="auto"/>
        <w:ind w:left="0" w:right="141" w:firstLine="567"/>
        <w:jc w:val="both"/>
      </w:pPr>
      <w:r w:rsidRPr="007B3B6E">
        <w:t xml:space="preserve">наличие </w:t>
      </w:r>
      <w:r>
        <w:t xml:space="preserve">у </w:t>
      </w:r>
      <w:r w:rsidRPr="007B3B6E">
        <w:t xml:space="preserve">сельскохозяйственного потребительского кооператива </w:t>
      </w:r>
      <w:r w:rsidRPr="00D2021B">
        <w:t>плана</w:t>
      </w:r>
      <w:r w:rsidRPr="007B3B6E">
        <w:t xml:space="preserve"> расходования субсидии с указанием наименований приобретаемого </w:t>
      </w:r>
      <w:r w:rsidRPr="007B3B6E">
        <w:lastRenderedPageBreak/>
        <w:t>имущества, выполняемых работ, оказываемых услуг, их количества, цены, источников финансирования (</w:t>
      </w:r>
      <w:r w:rsidRPr="00157332">
        <w:t xml:space="preserve">средств </w:t>
      </w:r>
      <w:r>
        <w:t>субсидии</w:t>
      </w:r>
      <w:r w:rsidRPr="007B3B6E">
        <w:t>, собственных и заемных средств) по форме, утв</w:t>
      </w:r>
      <w:r w:rsidR="00C74600">
        <w:t>ерждаемой Министерством (далее –</w:t>
      </w:r>
      <w:r w:rsidRPr="007B3B6E">
        <w:t xml:space="preserve"> план расходования).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B3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для получения субсидии следующие документы:</w:t>
      </w:r>
    </w:p>
    <w:p w:rsidR="00B41CA4" w:rsidRPr="007B3B6E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</w:t>
      </w:r>
      <w:r w:rsidR="00B41CA4" w:rsidRPr="007B3B6E">
        <w:rPr>
          <w:szCs w:val="28"/>
        </w:rPr>
        <w:t xml:space="preserve">) заявку на участие в </w:t>
      </w:r>
      <w:r w:rsidR="00B41CA4">
        <w:rPr>
          <w:szCs w:val="28"/>
        </w:rPr>
        <w:t>отборе</w:t>
      </w:r>
      <w:r w:rsidR="00B41CA4" w:rsidRPr="007B3B6E">
        <w:rPr>
          <w:szCs w:val="28"/>
        </w:rPr>
        <w:t xml:space="preserve"> по форме, </w:t>
      </w:r>
      <w:r w:rsidR="00B41CA4">
        <w:rPr>
          <w:szCs w:val="28"/>
        </w:rPr>
        <w:t>установленной</w:t>
      </w:r>
      <w:r w:rsidR="00B41CA4" w:rsidRPr="007B3B6E">
        <w:rPr>
          <w:szCs w:val="28"/>
        </w:rPr>
        <w:t xml:space="preserve"> Министерств</w:t>
      </w:r>
      <w:r w:rsidR="00B41CA4">
        <w:rPr>
          <w:szCs w:val="28"/>
        </w:rPr>
        <w:t>ом</w:t>
      </w:r>
      <w:r w:rsidR="00B41CA4" w:rsidRPr="007B3B6E">
        <w:rPr>
          <w:szCs w:val="28"/>
        </w:rPr>
        <w:t>;</w:t>
      </w:r>
    </w:p>
    <w:p w:rsidR="00B41CA4" w:rsidRPr="007B3B6E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</w:t>
      </w:r>
      <w:r w:rsidR="00B41CA4" w:rsidRPr="007B3B6E">
        <w:rPr>
          <w:szCs w:val="28"/>
        </w:rPr>
        <w:t>) выписку из протокола общего собрания членов сельскохозяйственного потребительского кооператива об избрании руководителя, заверенную руководителем сельскохозяйственного потребительского кооператива;</w:t>
      </w:r>
    </w:p>
    <w:p w:rsidR="00C74600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3</w:t>
      </w:r>
      <w:r w:rsidR="00B41CA4" w:rsidRPr="007B3B6E">
        <w:rPr>
          <w:szCs w:val="28"/>
        </w:rPr>
        <w:t>) копию устава сельскохозяйственного потребительского кооператива в редакции, действующей на дату подачи документов;</w:t>
      </w:r>
    </w:p>
    <w:p w:rsidR="00B41CA4" w:rsidRPr="007B3B6E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4</w:t>
      </w:r>
      <w:r w:rsidR="00B41CA4" w:rsidRPr="007B3B6E">
        <w:rPr>
          <w:szCs w:val="28"/>
        </w:rPr>
        <w:t>) план развития;</w:t>
      </w:r>
    </w:p>
    <w:p w:rsidR="00B41CA4" w:rsidRPr="007B3B6E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5</w:t>
      </w:r>
      <w:r w:rsidR="00B41CA4" w:rsidRPr="007B3B6E">
        <w:rPr>
          <w:szCs w:val="28"/>
        </w:rPr>
        <w:t>) копию решения общего собрания членов сельскохозяйственного потребительского кооператива:</w:t>
      </w:r>
    </w:p>
    <w:p w:rsidR="00B41CA4" w:rsidRPr="007B3B6E" w:rsidRDefault="00B41CA4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7B3B6E">
        <w:rPr>
          <w:szCs w:val="28"/>
        </w:rPr>
        <w:t>об утверждении плана развития;</w:t>
      </w:r>
    </w:p>
    <w:p w:rsidR="00B41CA4" w:rsidRPr="007B3B6E" w:rsidRDefault="00B41CA4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 w:rsidRPr="007B3B6E">
        <w:rPr>
          <w:szCs w:val="28"/>
        </w:rPr>
        <w:t xml:space="preserve">об ознакомлении и согласии членов сельскохозяйственного </w:t>
      </w:r>
      <w:proofErr w:type="gramStart"/>
      <w:r w:rsidRPr="007B3B6E">
        <w:rPr>
          <w:szCs w:val="28"/>
        </w:rPr>
        <w:t>потреби</w:t>
      </w:r>
      <w:r w:rsidR="00A41E58">
        <w:rPr>
          <w:szCs w:val="28"/>
        </w:rPr>
        <w:t>-</w:t>
      </w:r>
      <w:proofErr w:type="spellStart"/>
      <w:r w:rsidRPr="007B3B6E">
        <w:rPr>
          <w:szCs w:val="28"/>
        </w:rPr>
        <w:t>тельского</w:t>
      </w:r>
      <w:proofErr w:type="spellEnd"/>
      <w:proofErr w:type="gramEnd"/>
      <w:r w:rsidRPr="007B3B6E">
        <w:rPr>
          <w:szCs w:val="28"/>
        </w:rPr>
        <w:t xml:space="preserve"> кооператива с </w:t>
      </w:r>
      <w:r>
        <w:rPr>
          <w:szCs w:val="28"/>
        </w:rPr>
        <w:t>требованиями</w:t>
      </w:r>
      <w:r w:rsidRPr="007B3B6E">
        <w:rPr>
          <w:szCs w:val="28"/>
        </w:rPr>
        <w:t>, установленными настоящим Порядком;</w:t>
      </w:r>
    </w:p>
    <w:p w:rsidR="00B41CA4" w:rsidRPr="007B3B6E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6</w:t>
      </w:r>
      <w:r w:rsidR="00B41CA4" w:rsidRPr="007B3B6E">
        <w:rPr>
          <w:szCs w:val="28"/>
        </w:rPr>
        <w:t>) план расходов</w:t>
      </w:r>
      <w:r>
        <w:rPr>
          <w:szCs w:val="28"/>
        </w:rPr>
        <w:t>ания</w:t>
      </w:r>
      <w:r w:rsidR="00B41CA4" w:rsidRPr="007B3B6E">
        <w:rPr>
          <w:szCs w:val="28"/>
        </w:rPr>
        <w:t>;</w:t>
      </w:r>
    </w:p>
    <w:p w:rsidR="00B41CA4" w:rsidRPr="007B3B6E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7</w:t>
      </w:r>
      <w:r w:rsidR="00B41CA4" w:rsidRPr="007B3B6E">
        <w:rPr>
          <w:szCs w:val="28"/>
        </w:rPr>
        <w:t xml:space="preserve">) </w:t>
      </w:r>
      <w:r w:rsidRPr="007B3B6E">
        <w:rPr>
          <w:szCs w:val="28"/>
        </w:rPr>
        <w:t xml:space="preserve">заверенную банком </w:t>
      </w:r>
      <w:r w:rsidR="00B41CA4" w:rsidRPr="007B3B6E">
        <w:rPr>
          <w:szCs w:val="28"/>
        </w:rPr>
        <w:t xml:space="preserve">выписку из банковского счета </w:t>
      </w:r>
      <w:proofErr w:type="gramStart"/>
      <w:r w:rsidR="00B41CA4" w:rsidRPr="007B3B6E">
        <w:rPr>
          <w:szCs w:val="28"/>
        </w:rPr>
        <w:t>сельско</w:t>
      </w:r>
      <w:r>
        <w:rPr>
          <w:szCs w:val="28"/>
        </w:rPr>
        <w:t>-</w:t>
      </w:r>
      <w:r w:rsidR="00B41CA4" w:rsidRPr="007B3B6E">
        <w:rPr>
          <w:szCs w:val="28"/>
        </w:rPr>
        <w:t>хозяйственного</w:t>
      </w:r>
      <w:proofErr w:type="gramEnd"/>
      <w:r w:rsidR="00B41CA4" w:rsidRPr="007B3B6E">
        <w:rPr>
          <w:szCs w:val="28"/>
        </w:rPr>
        <w:t xml:space="preserve"> потребительского кооператива, подтверждающую наличие денежных средств в размере не менее 40 процентов затрат, указанных в представленном плане расходов</w:t>
      </w:r>
      <w:r>
        <w:rPr>
          <w:szCs w:val="28"/>
        </w:rPr>
        <w:t>ания</w:t>
      </w:r>
      <w:r w:rsidR="00B41CA4" w:rsidRPr="007B3B6E">
        <w:rPr>
          <w:szCs w:val="28"/>
        </w:rPr>
        <w:t>;</w:t>
      </w:r>
    </w:p>
    <w:p w:rsidR="00B41CA4" w:rsidRPr="007B3B6E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8</w:t>
      </w:r>
      <w:r w:rsidR="00B41CA4" w:rsidRPr="007B3B6E">
        <w:rPr>
          <w:szCs w:val="28"/>
        </w:rPr>
        <w:t xml:space="preserve">) </w:t>
      </w:r>
      <w:r w:rsidR="00B41CA4" w:rsidRPr="00474C25">
        <w:rPr>
          <w:szCs w:val="28"/>
        </w:rPr>
        <w:t>выписку из реестра членов сельскохозяйственного потребительского кооператива, заверенную руководителем кооператива;</w:t>
      </w:r>
    </w:p>
    <w:p w:rsidR="00B41CA4" w:rsidRPr="007B3B6E" w:rsidRDefault="00A41E58" w:rsidP="00B41CA4">
      <w:pPr>
        <w:autoSpaceDE w:val="0"/>
        <w:autoSpaceDN w:val="0"/>
        <w:adjustRightInd w:val="0"/>
        <w:ind w:right="141" w:firstLine="567"/>
        <w:jc w:val="both"/>
        <w:outlineLvl w:val="0"/>
        <w:rPr>
          <w:szCs w:val="28"/>
        </w:rPr>
      </w:pPr>
      <w:r>
        <w:rPr>
          <w:szCs w:val="28"/>
        </w:rPr>
        <w:t>9</w:t>
      </w:r>
      <w:r w:rsidR="00B41CA4" w:rsidRPr="007B3B6E">
        <w:rPr>
          <w:szCs w:val="28"/>
        </w:rPr>
        <w:t>) сведения о деятельности снабженческо-сбытовых сельскохозяйственных потребительских кооперативов по форм</w:t>
      </w:r>
      <w:r w:rsidR="00B41CA4">
        <w:rPr>
          <w:szCs w:val="28"/>
        </w:rPr>
        <w:t>ам</w:t>
      </w:r>
      <w:r w:rsidR="00B41CA4" w:rsidRPr="007B3B6E">
        <w:rPr>
          <w:szCs w:val="28"/>
        </w:rPr>
        <w:t xml:space="preserve"> № 1-кооператив</w:t>
      </w:r>
      <w:r w:rsidR="00B41CA4">
        <w:rPr>
          <w:szCs w:val="28"/>
        </w:rPr>
        <w:t xml:space="preserve"> «Сведения о деятельности перерабатывающего сельскохозяйственного потребительского кооператива»</w:t>
      </w:r>
      <w:r w:rsidR="00B41CA4" w:rsidRPr="007B3B6E">
        <w:rPr>
          <w:szCs w:val="28"/>
        </w:rPr>
        <w:t>, № 2-кооператив</w:t>
      </w:r>
      <w:r w:rsidR="00B41CA4">
        <w:rPr>
          <w:szCs w:val="28"/>
        </w:rPr>
        <w:t xml:space="preserve"> «</w:t>
      </w:r>
      <w:r w:rsidR="00B41CA4" w:rsidRPr="000D1A1A">
        <w:rPr>
          <w:szCs w:val="28"/>
        </w:rPr>
        <w:t>Сведения о деятельности снабженческо-сбытовых сельскохозяйственных потребительских кооперативов</w:t>
      </w:r>
      <w:r w:rsidR="00B41CA4">
        <w:rPr>
          <w:szCs w:val="28"/>
        </w:rPr>
        <w:t>»</w:t>
      </w:r>
      <w:r w:rsidR="00B41CA4" w:rsidRPr="007B3B6E">
        <w:rPr>
          <w:szCs w:val="28"/>
        </w:rPr>
        <w:t xml:space="preserve"> за год, предшествующий году подачи заявки на участие в конкурсе;</w:t>
      </w:r>
    </w:p>
    <w:p w:rsidR="00B41CA4" w:rsidRPr="007B3B6E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10</w:t>
      </w:r>
      <w:r w:rsidR="00B41CA4" w:rsidRPr="007B3B6E">
        <w:rPr>
          <w:szCs w:val="28"/>
        </w:rPr>
        <w:t>) сведения о торговой деятельности потребительских обществ по форме № 1-ТОРГ</w:t>
      </w:r>
      <w:r w:rsidR="00B41CA4">
        <w:rPr>
          <w:szCs w:val="28"/>
        </w:rPr>
        <w:t xml:space="preserve"> «</w:t>
      </w:r>
      <w:r w:rsidR="00B41CA4" w:rsidRPr="00FD4341">
        <w:rPr>
          <w:szCs w:val="28"/>
        </w:rPr>
        <w:t>Сведения о продаже товаров организациями оптовой и розничной торговли</w:t>
      </w:r>
      <w:r w:rsidR="00B41CA4">
        <w:rPr>
          <w:szCs w:val="28"/>
        </w:rPr>
        <w:t>»</w:t>
      </w:r>
      <w:r w:rsidR="00B41CA4" w:rsidRPr="007B3B6E">
        <w:rPr>
          <w:szCs w:val="28"/>
        </w:rPr>
        <w:t>;</w:t>
      </w:r>
    </w:p>
    <w:p w:rsidR="00B41CA4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11</w:t>
      </w:r>
      <w:r w:rsidR="00B41CA4" w:rsidRPr="007B3B6E">
        <w:rPr>
          <w:szCs w:val="28"/>
        </w:rPr>
        <w:t xml:space="preserve">) копию проектной документации с отметкой о прохождении </w:t>
      </w:r>
      <w:proofErr w:type="spellStart"/>
      <w:proofErr w:type="gramStart"/>
      <w:r w:rsidR="00B41CA4" w:rsidRPr="007B3B6E">
        <w:rPr>
          <w:szCs w:val="28"/>
        </w:rPr>
        <w:t>г</w:t>
      </w:r>
      <w:r w:rsidR="00B41CA4">
        <w:rPr>
          <w:szCs w:val="28"/>
        </w:rPr>
        <w:t>осудар</w:t>
      </w:r>
      <w:r w:rsidR="003235DE">
        <w:rPr>
          <w:szCs w:val="28"/>
        </w:rPr>
        <w:t>-</w:t>
      </w:r>
      <w:r w:rsidR="00B41CA4">
        <w:rPr>
          <w:szCs w:val="28"/>
        </w:rPr>
        <w:t>ственной</w:t>
      </w:r>
      <w:proofErr w:type="spellEnd"/>
      <w:proofErr w:type="gramEnd"/>
      <w:r w:rsidR="00B41CA4">
        <w:rPr>
          <w:szCs w:val="28"/>
        </w:rPr>
        <w:t xml:space="preserve"> экспертизы (в случае если </w:t>
      </w:r>
      <w:r w:rsidR="00B41CA4" w:rsidRPr="00DC7B1B">
        <w:rPr>
          <w:szCs w:val="28"/>
        </w:rPr>
        <w:t>сельскохозяйственный потребительский кооператив планирует</w:t>
      </w:r>
      <w:r w:rsidR="00B41CA4" w:rsidRPr="007B3B6E">
        <w:rPr>
          <w:szCs w:val="28"/>
        </w:rPr>
        <w:t xml:space="preserve"> направить субсидию или ее часть на строительство, реконструкцию или модернизацию производственных объектов сельско</w:t>
      </w:r>
      <w:r w:rsidR="003235DE">
        <w:rPr>
          <w:szCs w:val="28"/>
        </w:rPr>
        <w:t>-</w:t>
      </w:r>
      <w:r w:rsidR="00B41CA4" w:rsidRPr="007B3B6E">
        <w:rPr>
          <w:szCs w:val="28"/>
        </w:rPr>
        <w:t xml:space="preserve">хозяйственного потребительского кооператива </w:t>
      </w:r>
      <w:r w:rsidR="00B41CA4">
        <w:rPr>
          <w:szCs w:val="28"/>
        </w:rPr>
        <w:t>и</w:t>
      </w:r>
      <w:r w:rsidR="00B41CA4" w:rsidRPr="007B3B6E">
        <w:rPr>
          <w:szCs w:val="28"/>
        </w:rPr>
        <w:t xml:space="preserve"> экспертиза проектной документации предусмотрена законодательством</w:t>
      </w:r>
      <w:r w:rsidR="00B41CA4">
        <w:rPr>
          <w:szCs w:val="28"/>
        </w:rPr>
        <w:t>)</w:t>
      </w:r>
      <w:r w:rsidR="00B41CA4" w:rsidRPr="007B3B6E">
        <w:rPr>
          <w:szCs w:val="28"/>
        </w:rPr>
        <w:t>;</w:t>
      </w:r>
    </w:p>
    <w:p w:rsidR="00B41CA4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12</w:t>
      </w:r>
      <w:r w:rsidR="00B41CA4">
        <w:rPr>
          <w:szCs w:val="28"/>
        </w:rPr>
        <w:t>) документы, подтверждающие полномочия заявителя действовать от имени получателя субсидии (в случае если заявка подается иным уполномоченным лицом);</w:t>
      </w:r>
    </w:p>
    <w:p w:rsidR="00B41CA4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13</w:t>
      </w:r>
      <w:r w:rsidR="00B41CA4" w:rsidRPr="007B3B6E">
        <w:rPr>
          <w:szCs w:val="28"/>
        </w:rPr>
        <w:t>) опись документов</w:t>
      </w:r>
      <w:r w:rsidR="00B41CA4">
        <w:rPr>
          <w:szCs w:val="28"/>
        </w:rPr>
        <w:t>.</w:t>
      </w:r>
    </w:p>
    <w:p w:rsidR="00A41E58" w:rsidRPr="007B3B6E" w:rsidRDefault="00A41E58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7B3B6E">
        <w:rPr>
          <w:rFonts w:ascii="Times New Roman" w:hAnsi="Times New Roman" w:cs="Times New Roman"/>
          <w:sz w:val="28"/>
          <w:szCs w:val="28"/>
        </w:rPr>
        <w:t xml:space="preserve">. Отбор проводится в установленном Министерством порядке с учетом требований, </w:t>
      </w:r>
      <w:r w:rsidRPr="00885C6F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DD7787">
        <w:rPr>
          <w:rFonts w:ascii="Times New Roman" w:hAnsi="Times New Roman" w:cs="Times New Roman"/>
          <w:sz w:val="28"/>
          <w:szCs w:val="28"/>
        </w:rPr>
        <w:t xml:space="preserve"> пункте 9 </w:t>
      </w:r>
      <w:r w:rsidRPr="00885C6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B3B6E">
        <w:rPr>
          <w:rFonts w:ascii="Times New Roman" w:hAnsi="Times New Roman" w:cs="Times New Roman"/>
          <w:sz w:val="28"/>
          <w:szCs w:val="28"/>
        </w:rPr>
        <w:t>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DA20FB">
        <w:rPr>
          <w:rFonts w:ascii="Times New Roman" w:hAnsi="Times New Roman" w:cs="Times New Roman"/>
          <w:sz w:val="28"/>
          <w:szCs w:val="28"/>
        </w:rPr>
        <w:t>Представленные получателем субсидии документы в течение 15 рабочих дней со дня окончания срока подачи документов, установленного Министерством, рассматриваются комиссией по отбору сельскохозяйственных потребительских кооперативов, образуемой Министерством.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B3B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1) на первое число месяца, предшествующего месяцу, в котором планируется заключение</w:t>
      </w:r>
      <w:r w:rsidR="00CD6F85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7B3B6E">
        <w:rPr>
          <w:rFonts w:ascii="Times New Roman" w:hAnsi="Times New Roman" w:cs="Times New Roman"/>
          <w:sz w:val="28"/>
          <w:szCs w:val="28"/>
        </w:rPr>
        <w:t>: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реорганизации, ликвидации, банкротства;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 w:rsidRPr="007B3B6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B3B6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не должен получать средства из бюджета Республики Карелия на основании иных нормативных правовых актов на цели, </w:t>
      </w:r>
      <w:r w:rsidRPr="00A07DA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BD1833">
        <w:rPr>
          <w:rFonts w:ascii="Times New Roman" w:hAnsi="Times New Roman" w:cs="Times New Roman"/>
          <w:sz w:val="28"/>
          <w:szCs w:val="28"/>
        </w:rPr>
        <w:t>в пункте 2 настоящего Порядка;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B3B6E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2) на дату подачи заявки для участия в отборе: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продолжительность деятельности </w:t>
      </w:r>
      <w:r w:rsidRPr="00DA20FB">
        <w:rPr>
          <w:rFonts w:ascii="Times New Roman" w:hAnsi="Times New Roman" w:cs="Times New Roman"/>
          <w:sz w:val="28"/>
          <w:szCs w:val="28"/>
        </w:rPr>
        <w:t>получателя субсидии превышает</w:t>
      </w:r>
      <w:r w:rsidRPr="007B3B6E">
        <w:rPr>
          <w:rFonts w:ascii="Times New Roman" w:hAnsi="Times New Roman" w:cs="Times New Roman"/>
          <w:sz w:val="28"/>
          <w:szCs w:val="28"/>
        </w:rPr>
        <w:t xml:space="preserve"> 12 месяцев со дня его регистрации;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41CA4" w:rsidRPr="007B3B6E" w:rsidRDefault="00B41CA4" w:rsidP="00B41CA4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10</w:t>
      </w:r>
      <w:r w:rsidRPr="007B3B6E">
        <w:rPr>
          <w:szCs w:val="28"/>
        </w:rPr>
        <w:t xml:space="preserve">. Основаниями для отказа </w:t>
      </w:r>
      <w:r w:rsidRPr="00DA20FB">
        <w:rPr>
          <w:szCs w:val="28"/>
        </w:rPr>
        <w:t xml:space="preserve">получателю субсидии в предоставлении </w:t>
      </w:r>
      <w:r>
        <w:rPr>
          <w:szCs w:val="28"/>
        </w:rPr>
        <w:t>субсидии</w:t>
      </w:r>
      <w:r w:rsidRPr="007B3B6E">
        <w:rPr>
          <w:szCs w:val="28"/>
        </w:rPr>
        <w:t xml:space="preserve"> являются: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r w:rsidRPr="008F54D4">
        <w:rPr>
          <w:rFonts w:ascii="Times New Roman" w:hAnsi="Times New Roman" w:cs="Times New Roman"/>
          <w:sz w:val="28"/>
          <w:szCs w:val="28"/>
        </w:rPr>
        <w:t>пунктом 7 настоящего</w:t>
      </w:r>
      <w:r w:rsidRPr="007B3B6E">
        <w:rPr>
          <w:rFonts w:ascii="Times New Roman" w:hAnsi="Times New Roman" w:cs="Times New Roman"/>
          <w:sz w:val="28"/>
          <w:szCs w:val="28"/>
        </w:rPr>
        <w:t xml:space="preserve"> Порядка, или </w:t>
      </w:r>
      <w:r w:rsidR="00CD6F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B3B6E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указанных документов;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7B3B6E">
        <w:rPr>
          <w:rFonts w:ascii="Times New Roman" w:hAnsi="Times New Roman" w:cs="Times New Roman"/>
          <w:sz w:val="28"/>
          <w:szCs w:val="28"/>
        </w:rPr>
        <w:t>информации;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критериям и требованиям, установленным </w:t>
      </w:r>
      <w:r w:rsidRPr="008F54D4">
        <w:rPr>
          <w:rFonts w:ascii="Times New Roman" w:hAnsi="Times New Roman" w:cs="Times New Roman"/>
          <w:sz w:val="28"/>
          <w:szCs w:val="28"/>
        </w:rPr>
        <w:t>пунктами 6, 9 настоящего</w:t>
      </w:r>
      <w:r w:rsidRPr="007B3B6E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41CA4" w:rsidRPr="007B3B6E" w:rsidRDefault="00B41CA4" w:rsidP="00B41CA4">
      <w:pPr>
        <w:pStyle w:val="ConsPlusNormal"/>
        <w:ind w:right="14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B3B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B6E"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в соответствии с требованиями подпункта «д» пункта 4 приложения 9 к Государственной программе развития </w:t>
      </w:r>
      <w:r w:rsidRPr="007B3B6E">
        <w:rPr>
          <w:rFonts w:ascii="Times New Roman" w:hAnsi="Times New Roman" w:cs="Times New Roman"/>
          <w:sz w:val="28"/>
          <w:szCs w:val="28"/>
        </w:rPr>
        <w:lastRenderedPageBreak/>
        <w:t>сельского хозяйства и регулирования рынков сельскохозяйственной продукции, сырья и продовольствия на 2013</w:t>
      </w:r>
      <w:r w:rsidR="00DD7787">
        <w:rPr>
          <w:rFonts w:ascii="Times New Roman" w:hAnsi="Times New Roman" w:cs="Times New Roman"/>
          <w:sz w:val="28"/>
          <w:szCs w:val="28"/>
        </w:rPr>
        <w:t xml:space="preserve"> –</w:t>
      </w:r>
      <w:r w:rsidRPr="007B3B6E">
        <w:rPr>
          <w:rFonts w:ascii="Times New Roman" w:hAnsi="Times New Roman" w:cs="Times New Roman"/>
          <w:sz w:val="28"/>
          <w:szCs w:val="28"/>
        </w:rPr>
        <w:t xml:space="preserve"> 2020 годы,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 на 2013 </w:t>
      </w:r>
      <w:r w:rsidR="00DD7787">
        <w:rPr>
          <w:rFonts w:ascii="Times New Roman" w:hAnsi="Times New Roman" w:cs="Times New Roman"/>
          <w:sz w:val="28"/>
          <w:szCs w:val="28"/>
        </w:rPr>
        <w:t>–</w:t>
      </w:r>
      <w:r w:rsidRPr="007B3B6E">
        <w:rPr>
          <w:rFonts w:ascii="Times New Roman" w:hAnsi="Times New Roman" w:cs="Times New Roman"/>
          <w:sz w:val="28"/>
          <w:szCs w:val="28"/>
        </w:rPr>
        <w:t xml:space="preserve"> 2020 годы</w:t>
      </w:r>
      <w:proofErr w:type="gramEnd"/>
      <w:r w:rsidRPr="007B3B6E">
        <w:rPr>
          <w:rFonts w:ascii="Times New Roman" w:hAnsi="Times New Roman" w:cs="Times New Roman"/>
          <w:sz w:val="28"/>
          <w:szCs w:val="28"/>
        </w:rPr>
        <w:t>», составляет не более 60 процентов затрат на развитие материально-технической базы сельскохозяйственного потребительского кооператива и не должен превышать 70 миллионов рублей.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Конкретный размер субсидии определяется Министерством исходя из заявленных собственных средств и плана расходования в пределах доведенных лимитов бюджетных обязательств.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3B6E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proofErr w:type="gramStart"/>
      <w:r w:rsidRPr="007B3B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3B6E">
        <w:rPr>
          <w:rFonts w:ascii="Times New Roman" w:hAnsi="Times New Roman" w:cs="Times New Roman"/>
          <w:sz w:val="28"/>
          <w:szCs w:val="28"/>
        </w:rPr>
        <w:t>:</w:t>
      </w:r>
    </w:p>
    <w:p w:rsidR="00B41CA4" w:rsidRPr="007B3B6E" w:rsidRDefault="00B41CA4" w:rsidP="00B41CA4">
      <w:pPr>
        <w:pStyle w:val="22"/>
        <w:shd w:val="clear" w:color="auto" w:fill="auto"/>
        <w:spacing w:after="0" w:line="240" w:lineRule="auto"/>
        <w:ind w:right="141" w:firstLine="567"/>
        <w:jc w:val="both"/>
      </w:pPr>
      <w:proofErr w:type="gramStart"/>
      <w:r w:rsidRPr="007B3B6E">
        <w:t xml:space="preserve">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объектов </w:t>
      </w:r>
      <w:proofErr w:type="spellStart"/>
      <w:r w:rsidRPr="007B3B6E">
        <w:t>аквакультуры</w:t>
      </w:r>
      <w:proofErr w:type="spellEnd"/>
      <w:r w:rsidRPr="007B3B6E">
        <w:t>, картофеля, грибов, овощей, плодов и ягод, в том числе дикорастущих</w:t>
      </w:r>
      <w:r w:rsidR="00CD6F85">
        <w:t>,</w:t>
      </w:r>
      <w:r w:rsidRPr="007B3B6E">
        <w:t xml:space="preserve"> и подготовке к реализации сельскохозяйственной продукции и продуктов ее переработки;</w:t>
      </w:r>
      <w:proofErr w:type="gramEnd"/>
    </w:p>
    <w:p w:rsidR="00B41CA4" w:rsidRPr="00DC6F6F" w:rsidRDefault="00B41CA4" w:rsidP="00B41CA4">
      <w:pPr>
        <w:pStyle w:val="22"/>
        <w:shd w:val="clear" w:color="auto" w:fill="auto"/>
        <w:spacing w:after="0" w:line="240" w:lineRule="auto"/>
        <w:ind w:right="141" w:firstLine="567"/>
        <w:jc w:val="both"/>
      </w:pPr>
      <w:proofErr w:type="gramStart"/>
      <w:r w:rsidRPr="00DC6F6F">
        <w:t xml:space="preserve"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рыбы и объектов </w:t>
      </w:r>
      <w:proofErr w:type="spellStart"/>
      <w:r w:rsidRPr="00DC6F6F">
        <w:t>аквакультуры</w:t>
      </w:r>
      <w:proofErr w:type="spellEnd"/>
      <w:r w:rsidRPr="00DC6F6F">
        <w:t>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</w:t>
      </w:r>
      <w:proofErr w:type="gramEnd"/>
      <w:r w:rsidRPr="00DC6F6F">
        <w:t xml:space="preserve"> перерабатываемой) продукции  и 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 (перечень </w:t>
      </w:r>
      <w:proofErr w:type="gramStart"/>
      <w:r w:rsidRPr="00DC6F6F">
        <w:t>указанных</w:t>
      </w:r>
      <w:proofErr w:type="gramEnd"/>
      <w:r w:rsidRPr="00DC6F6F">
        <w:t xml:space="preserve"> оборудования и техники утверждается  Министерством сельского хозяйства Российской Федерации);</w:t>
      </w:r>
    </w:p>
    <w:p w:rsidR="00B41CA4" w:rsidRPr="007B3B6E" w:rsidRDefault="00B41CA4" w:rsidP="00B41CA4">
      <w:pPr>
        <w:pStyle w:val="22"/>
        <w:shd w:val="clear" w:color="auto" w:fill="auto"/>
        <w:spacing w:after="0" w:line="240" w:lineRule="auto"/>
        <w:ind w:right="141" w:firstLine="567"/>
        <w:jc w:val="both"/>
      </w:pPr>
      <w:r w:rsidRPr="00DC6F6F">
        <w:t>приобретение специализированного транспорта, фургонов,</w:t>
      </w:r>
      <w:r w:rsidRPr="007B3B6E">
        <w:t xml:space="preserve">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 ее переработки </w:t>
      </w:r>
      <w:r>
        <w:t>(п</w:t>
      </w:r>
      <w:r w:rsidRPr="007B3B6E">
        <w:t>еречень указанной техники утверждается Министерством сельского хозяйства Российской Федерации</w:t>
      </w:r>
      <w:r>
        <w:t>)</w:t>
      </w:r>
      <w:r w:rsidRPr="007B3B6E">
        <w:t>;</w:t>
      </w:r>
    </w:p>
    <w:p w:rsidR="00B41CA4" w:rsidRPr="007B3B6E" w:rsidRDefault="00B41CA4" w:rsidP="00B41CA4">
      <w:pPr>
        <w:pStyle w:val="22"/>
        <w:shd w:val="clear" w:color="auto" w:fill="auto"/>
        <w:spacing w:after="0" w:line="240" w:lineRule="auto"/>
        <w:ind w:right="141" w:firstLine="567"/>
        <w:jc w:val="both"/>
      </w:pPr>
      <w:proofErr w:type="gramStart"/>
      <w:r w:rsidRPr="007B3B6E">
        <w:t xml:space="preserve">уплату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переработки, охлаждения молока, мяса сельскохозяйственных животных, птицы, рыбы и объектов </w:t>
      </w:r>
      <w:proofErr w:type="spellStart"/>
      <w:r w:rsidRPr="007B3B6E">
        <w:t>аквакультуры</w:t>
      </w:r>
      <w:proofErr w:type="spellEnd"/>
      <w:r w:rsidRPr="007B3B6E">
        <w:t>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  <w:proofErr w:type="gramEnd"/>
    </w:p>
    <w:p w:rsidR="00B41CA4" w:rsidRPr="007B3B6E" w:rsidRDefault="00B41CA4" w:rsidP="00B41CA4">
      <w:pPr>
        <w:pStyle w:val="22"/>
        <w:shd w:val="clear" w:color="auto" w:fill="auto"/>
        <w:spacing w:after="0" w:line="240" w:lineRule="auto"/>
        <w:ind w:right="141" w:firstLine="567"/>
        <w:jc w:val="both"/>
      </w:pPr>
      <w:r w:rsidRPr="007B3B6E">
        <w:lastRenderedPageBreak/>
        <w:t xml:space="preserve">Имущество, приобретаемое </w:t>
      </w:r>
      <w:r>
        <w:t>получателем субсидии</w:t>
      </w:r>
      <w:r w:rsidRPr="007B3B6E">
        <w:t xml:space="preserve"> с участием средств субсидии, вносится в неделимый фонд кооператива и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</w:t>
      </w:r>
      <w:r w:rsidRPr="00DC6F6F">
        <w:t>получения субсидии.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3B6E">
        <w:rPr>
          <w:rFonts w:ascii="Times New Roman" w:hAnsi="Times New Roman" w:cs="Times New Roman"/>
          <w:sz w:val="28"/>
          <w:szCs w:val="28"/>
        </w:rPr>
        <w:t>. В течение 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7B3B6E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заключении соглашения Министерство направляет два экземпляра проекта соглашения по почте и (или)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7B3B6E">
        <w:rPr>
          <w:rFonts w:ascii="Times New Roman" w:hAnsi="Times New Roman" w:cs="Times New Roman"/>
          <w:sz w:val="28"/>
          <w:szCs w:val="28"/>
        </w:rPr>
        <w:t>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Министерство в течение 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7B3B6E">
        <w:rPr>
          <w:rFonts w:ascii="Times New Roman" w:hAnsi="Times New Roman" w:cs="Times New Roman"/>
          <w:sz w:val="28"/>
          <w:szCs w:val="28"/>
        </w:rPr>
        <w:t xml:space="preserve"> дней со дня получения проекта соглашения, подписанного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7B3B6E">
        <w:rPr>
          <w:rFonts w:ascii="Times New Roman" w:hAnsi="Times New Roman" w:cs="Times New Roman"/>
          <w:sz w:val="28"/>
          <w:szCs w:val="28"/>
        </w:rPr>
        <w:t>, подписывает указанное соглашение и направляет один экземпляр соглашения получателю субсидии.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7B3B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3B6E">
        <w:rPr>
          <w:rFonts w:ascii="Times New Roman" w:hAnsi="Times New Roman" w:cs="Times New Roman"/>
          <w:sz w:val="28"/>
          <w:szCs w:val="28"/>
        </w:rPr>
        <w:t xml:space="preserve">. Соглашение заключается при условии принятия получателем субсидии обязательств </w:t>
      </w:r>
      <w:proofErr w:type="gramStart"/>
      <w:r w:rsidRPr="007B3B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3B6E">
        <w:rPr>
          <w:rFonts w:ascii="Times New Roman" w:hAnsi="Times New Roman" w:cs="Times New Roman"/>
          <w:sz w:val="28"/>
          <w:szCs w:val="28"/>
        </w:rPr>
        <w:t>: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осуществлению деятельности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не менее 5 лет после получения гранта;</w:t>
      </w:r>
    </w:p>
    <w:p w:rsidR="00B41CA4" w:rsidRPr="007B3B6E" w:rsidRDefault="00B41CA4" w:rsidP="00B41CA4">
      <w:pPr>
        <w:pStyle w:val="22"/>
        <w:shd w:val="clear" w:color="auto" w:fill="auto"/>
        <w:tabs>
          <w:tab w:val="left" w:pos="1101"/>
        </w:tabs>
        <w:spacing w:after="0" w:line="240" w:lineRule="auto"/>
        <w:ind w:right="141" w:firstLine="567"/>
        <w:jc w:val="both"/>
      </w:pPr>
      <w:r w:rsidRPr="007B3B6E">
        <w:t>оплате не менее 40</w:t>
      </w:r>
      <w:r>
        <w:t xml:space="preserve"> процентов</w:t>
      </w:r>
      <w:r w:rsidRPr="007B3B6E">
        <w:t xml:space="preserve"> стоимости приобретаемого имущества, выполняемых работ, оказываемых услуг, указанных в плане расходования, в том числе непосредственно за счет собственных средств не менее 10</w:t>
      </w:r>
      <w:r>
        <w:t xml:space="preserve"> процентов</w:t>
      </w:r>
      <w:r w:rsidRPr="007B3B6E">
        <w:t xml:space="preserve"> стоимости приобретаемого имущества, выполняемых работ, оказываемых услуг;</w:t>
      </w:r>
    </w:p>
    <w:p w:rsidR="00B41CA4" w:rsidRPr="007B3B6E" w:rsidRDefault="00B41CA4" w:rsidP="00B41CA4">
      <w:pPr>
        <w:pStyle w:val="22"/>
        <w:shd w:val="clear" w:color="auto" w:fill="auto"/>
        <w:tabs>
          <w:tab w:val="left" w:pos="1104"/>
        </w:tabs>
        <w:spacing w:after="0" w:line="240" w:lineRule="auto"/>
        <w:ind w:right="141" w:firstLine="567"/>
        <w:jc w:val="both"/>
      </w:pPr>
      <w:r w:rsidRPr="007B3B6E">
        <w:t xml:space="preserve">созданию не менее  одного нового постоянного рабочего места на каждые 3 </w:t>
      </w:r>
      <w:r w:rsidR="00CD6F85">
        <w:t xml:space="preserve">миллиона </w:t>
      </w:r>
      <w:r w:rsidRPr="007B3B6E">
        <w:t xml:space="preserve">рублей субсидии в </w:t>
      </w:r>
      <w:r>
        <w:t>текущем финансовом году</w:t>
      </w:r>
      <w:r w:rsidRPr="007B3B6E">
        <w:t xml:space="preserve">, но не менее одного </w:t>
      </w:r>
      <w:r>
        <w:t xml:space="preserve">постоянного рабочего места </w:t>
      </w:r>
      <w:r w:rsidR="003235DE">
        <w:t xml:space="preserve">в </w:t>
      </w:r>
      <w:r w:rsidRPr="00396F24">
        <w:t>сельскохозяйственн</w:t>
      </w:r>
      <w:r w:rsidR="003235DE">
        <w:t>о</w:t>
      </w:r>
      <w:r>
        <w:t>м</w:t>
      </w:r>
      <w:r w:rsidRPr="00396F24">
        <w:t xml:space="preserve"> потребительск</w:t>
      </w:r>
      <w:r w:rsidR="003235DE">
        <w:t>о</w:t>
      </w:r>
      <w:r>
        <w:t>м</w:t>
      </w:r>
      <w:r w:rsidRPr="00396F24">
        <w:t xml:space="preserve"> кооператив</w:t>
      </w:r>
      <w:r w:rsidR="003235DE">
        <w:t>е</w:t>
      </w:r>
      <w:r>
        <w:t xml:space="preserve"> в целом</w:t>
      </w:r>
      <w:r w:rsidRPr="007B3B6E">
        <w:t>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 xml:space="preserve">использованию средств субсидии в соответствии с планом расходования в течение 18 месяцев со дня поступления средств на счет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и использованию имущества, приобретенного за счет средств субсидии, исключительно </w:t>
      </w:r>
      <w:r w:rsidR="00CD6F85">
        <w:rPr>
          <w:rFonts w:ascii="Times New Roman" w:hAnsi="Times New Roman" w:cs="Times New Roman"/>
          <w:sz w:val="28"/>
          <w:szCs w:val="28"/>
        </w:rPr>
        <w:t>в целях</w:t>
      </w:r>
      <w:r w:rsidRPr="007B3B6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D6F85">
        <w:rPr>
          <w:rFonts w:ascii="Times New Roman" w:hAnsi="Times New Roman" w:cs="Times New Roman"/>
          <w:sz w:val="28"/>
          <w:szCs w:val="28"/>
        </w:rPr>
        <w:t>я</w:t>
      </w:r>
      <w:r w:rsidRPr="007B3B6E">
        <w:rPr>
          <w:rFonts w:ascii="Times New Roman" w:hAnsi="Times New Roman" w:cs="Times New Roman"/>
          <w:sz w:val="28"/>
          <w:szCs w:val="28"/>
        </w:rPr>
        <w:t xml:space="preserve"> его материально-технической базы;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сохра</w:t>
      </w:r>
      <w:r w:rsidRPr="0034091F">
        <w:rPr>
          <w:rFonts w:ascii="Times New Roman" w:hAnsi="Times New Roman" w:cs="Times New Roman"/>
          <w:sz w:val="28"/>
          <w:szCs w:val="28"/>
        </w:rPr>
        <w:t xml:space="preserve">нению </w:t>
      </w:r>
      <w:r w:rsidRPr="007B3B6E">
        <w:rPr>
          <w:rFonts w:ascii="Times New Roman" w:hAnsi="Times New Roman" w:cs="Times New Roman"/>
          <w:sz w:val="28"/>
          <w:szCs w:val="28"/>
        </w:rPr>
        <w:t xml:space="preserve">созданных постоянных рабочих мест не менее 5 лет после </w:t>
      </w:r>
      <w:r w:rsidRPr="0034091F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7B3B6E">
        <w:rPr>
          <w:rFonts w:ascii="Times New Roman" w:hAnsi="Times New Roman" w:cs="Times New Roman"/>
          <w:sz w:val="28"/>
          <w:szCs w:val="28"/>
        </w:rPr>
        <w:t>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3B6E">
        <w:rPr>
          <w:rFonts w:ascii="Times New Roman" w:hAnsi="Times New Roman" w:cs="Times New Roman"/>
          <w:sz w:val="28"/>
          <w:szCs w:val="28"/>
        </w:rPr>
        <w:t>. В соглашении Министерством устанавливаются конкретные показатели результативности, сроки и формы представления получателем субсидии отчетности о достижении установленных показателей результативности, отчетности об осуществлении расходов, источником финансового обеспечения которых является субсидия.</w:t>
      </w:r>
    </w:p>
    <w:p w:rsidR="00B41CA4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09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="003235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источником финансового обеспечения которой являются средства федерального бюджета, предоставляется из бюджета Республики Карелия на финансовое обеспечение затрат в связи с производством (реализацией) товаров, выполнением работ, оказанием услуг, с требованием подтвержд</w:t>
      </w:r>
      <w:r w:rsidR="00CD6F85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D6F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полученных средств субсидии.</w:t>
      </w:r>
    </w:p>
    <w:p w:rsidR="00B41CA4" w:rsidRPr="0034091F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1F">
        <w:rPr>
          <w:rFonts w:ascii="Times New Roman" w:hAnsi="Times New Roman" w:cs="Times New Roman"/>
          <w:sz w:val="28"/>
          <w:szCs w:val="28"/>
        </w:rPr>
        <w:t>Перечисление субсидии осуществляется:</w:t>
      </w:r>
    </w:p>
    <w:p w:rsidR="00B41CA4" w:rsidRPr="0034091F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91F">
        <w:rPr>
          <w:rFonts w:ascii="Times New Roman" w:hAnsi="Times New Roman" w:cs="Times New Roman"/>
          <w:sz w:val="28"/>
          <w:szCs w:val="28"/>
        </w:rPr>
        <w:t xml:space="preserve">на счета, открытые территориальному органу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не </w:t>
      </w:r>
      <w:r w:rsidRPr="0034091F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участниками бюджетного процесса, если иное не установлено бюджетным законодательством Российской Федерации; </w:t>
      </w:r>
      <w:proofErr w:type="gramEnd"/>
    </w:p>
    <w:p w:rsidR="00B41CA4" w:rsidRPr="0034091F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1F">
        <w:rPr>
          <w:rFonts w:ascii="Times New Roman" w:hAnsi="Times New Roman" w:cs="Times New Roman"/>
          <w:sz w:val="28"/>
          <w:szCs w:val="28"/>
        </w:rPr>
        <w:t>не позднее второго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субсидии;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1F">
        <w:rPr>
          <w:rFonts w:ascii="Times New Roman" w:hAnsi="Times New Roman" w:cs="Times New Roman"/>
          <w:sz w:val="28"/>
          <w:szCs w:val="28"/>
        </w:rPr>
        <w:t>на открытый получателю субсидии лицевой счет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3B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B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B6E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Министерством и органом </w:t>
      </w:r>
      <w:r w:rsidR="003235D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7B3B6E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в соответствии с законодательством.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3B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B6E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получателем субсидии  условий, целей и порядка предоставления субсидии, нецелевого использования субсидии, </w:t>
      </w:r>
      <w:proofErr w:type="spellStart"/>
      <w:r w:rsidRPr="007B3B6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B3B6E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результативности, установленных в соглашении, субсидия подлежит возврату в полном объеме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Министерства или в сроки, установленные в представлении (предписании) органа</w:t>
      </w:r>
      <w:proofErr w:type="gramEnd"/>
      <w:r w:rsidRPr="007B3B6E">
        <w:rPr>
          <w:rFonts w:ascii="Times New Roman" w:hAnsi="Times New Roman" w:cs="Times New Roman"/>
          <w:sz w:val="28"/>
          <w:szCs w:val="28"/>
        </w:rPr>
        <w:t xml:space="preserve"> </w:t>
      </w:r>
      <w:r w:rsidR="003235D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7B3B6E">
        <w:rPr>
          <w:rFonts w:ascii="Times New Roman" w:hAnsi="Times New Roman" w:cs="Times New Roman"/>
          <w:sz w:val="28"/>
          <w:szCs w:val="28"/>
        </w:rPr>
        <w:t>государственного финансового контроля.</w:t>
      </w:r>
    </w:p>
    <w:p w:rsidR="00B41CA4" w:rsidRPr="007B3B6E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3B6E">
        <w:rPr>
          <w:rFonts w:ascii="Times New Roman" w:hAnsi="Times New Roman" w:cs="Times New Roman"/>
          <w:sz w:val="28"/>
          <w:szCs w:val="28"/>
        </w:rPr>
        <w:t xml:space="preserve">. Средства субсидии, не использованные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7B3B6E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абзаце </w:t>
      </w:r>
      <w:r w:rsidRPr="00DC1212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DD7787">
        <w:rPr>
          <w:rFonts w:ascii="Times New Roman" w:hAnsi="Times New Roman" w:cs="Times New Roman"/>
          <w:sz w:val="28"/>
          <w:szCs w:val="28"/>
        </w:rPr>
        <w:t xml:space="preserve"> пункта 14 </w:t>
      </w:r>
      <w:r w:rsidRPr="00DC121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0366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B3B6E">
        <w:rPr>
          <w:rFonts w:ascii="Times New Roman" w:hAnsi="Times New Roman" w:cs="Times New Roman"/>
          <w:sz w:val="28"/>
          <w:szCs w:val="28"/>
        </w:rPr>
        <w:t>, подлежат возврату в доход бюджета Республики Карелия по коду доходов бюджетной классификации, указанному в соглашении, в течение 10 рабочих дней со дня получения требования Министерства.</w:t>
      </w:r>
    </w:p>
    <w:p w:rsidR="00B41CA4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B3B6E">
        <w:rPr>
          <w:rFonts w:ascii="Times New Roman" w:hAnsi="Times New Roman" w:cs="Times New Roman"/>
          <w:sz w:val="28"/>
          <w:szCs w:val="28"/>
        </w:rPr>
        <w:t>. 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 w:rsidR="00CD6F85" w:rsidRPr="007B3B6E" w:rsidRDefault="00CD6F85" w:rsidP="00CD6F85">
      <w:pPr>
        <w:pStyle w:val="ConsPlusNormal"/>
        <w:ind w:right="14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41CA4" w:rsidRPr="00396F24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CA4" w:rsidRPr="00396F24" w:rsidRDefault="00B41CA4" w:rsidP="00B41CA4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CA4" w:rsidRPr="00396F24" w:rsidRDefault="00B41CA4" w:rsidP="00B41CA4">
      <w:pPr>
        <w:ind w:right="141" w:firstLine="567"/>
        <w:jc w:val="both"/>
        <w:rPr>
          <w:szCs w:val="28"/>
        </w:rPr>
      </w:pPr>
    </w:p>
    <w:p w:rsidR="000954F8" w:rsidRDefault="000954F8" w:rsidP="00B41CA4">
      <w:pPr>
        <w:pStyle w:val="ConsPlusNormal"/>
        <w:ind w:right="141" w:firstLine="567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B41CA4">
      <w:pPr>
        <w:pStyle w:val="ConsPlusNormal"/>
        <w:ind w:left="284" w:right="141" w:firstLine="567"/>
        <w:outlineLvl w:val="1"/>
        <w:rPr>
          <w:rFonts w:ascii="Times New Roman" w:hAnsi="Times New Roman"/>
          <w:sz w:val="28"/>
          <w:szCs w:val="28"/>
        </w:rPr>
      </w:pPr>
    </w:p>
    <w:sectPr w:rsidR="000954F8" w:rsidSect="00B41CA4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AA715D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6105A0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E4E2D"/>
    <w:multiLevelType w:val="hybridMultilevel"/>
    <w:tmpl w:val="4914E1E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71334"/>
    <w:multiLevelType w:val="hybridMultilevel"/>
    <w:tmpl w:val="75023E9C"/>
    <w:lvl w:ilvl="0" w:tplc="75128EC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BAA1E60"/>
    <w:multiLevelType w:val="hybridMultilevel"/>
    <w:tmpl w:val="32680F90"/>
    <w:lvl w:ilvl="0" w:tplc="3904E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668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0D33"/>
    <w:rsid w:val="00307849"/>
    <w:rsid w:val="00317979"/>
    <w:rsid w:val="003235DE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5A0"/>
    <w:rsid w:val="00610B10"/>
    <w:rsid w:val="006259BC"/>
    <w:rsid w:val="00640893"/>
    <w:rsid w:val="006429B5"/>
    <w:rsid w:val="0064656C"/>
    <w:rsid w:val="00653398"/>
    <w:rsid w:val="0067591A"/>
    <w:rsid w:val="00683518"/>
    <w:rsid w:val="006A0016"/>
    <w:rsid w:val="006E64E6"/>
    <w:rsid w:val="006F076E"/>
    <w:rsid w:val="007072B5"/>
    <w:rsid w:val="007219A7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41E58"/>
    <w:rsid w:val="00A545D1"/>
    <w:rsid w:val="00A72BAF"/>
    <w:rsid w:val="00A84E07"/>
    <w:rsid w:val="00A9267C"/>
    <w:rsid w:val="00A92C19"/>
    <w:rsid w:val="00A92C29"/>
    <w:rsid w:val="00AA36E4"/>
    <w:rsid w:val="00AA4F6A"/>
    <w:rsid w:val="00AA715D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1CA4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74600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6F85"/>
    <w:rsid w:val="00CE0D98"/>
    <w:rsid w:val="00CE529E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D7787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af5">
    <w:name w:val="Основной текст_"/>
    <w:link w:val="22"/>
    <w:rsid w:val="00B41CA4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5"/>
    <w:rsid w:val="00B41CA4"/>
    <w:pPr>
      <w:widowControl w:val="0"/>
      <w:shd w:val="clear" w:color="auto" w:fill="FFFFFF"/>
      <w:spacing w:after="540" w:line="317" w:lineRule="exact"/>
      <w:ind w:hanging="2060"/>
      <w:jc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3095-3749-44B3-B723-4C4C0E91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2179</Words>
  <Characters>17604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2017-10-17T13:01:00Z</cp:lastPrinted>
  <dcterms:created xsi:type="dcterms:W3CDTF">2017-09-25T11:51:00Z</dcterms:created>
  <dcterms:modified xsi:type="dcterms:W3CDTF">2017-10-17T13:01:00Z</dcterms:modified>
</cp:coreProperties>
</file>