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32E7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32E7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32E73">
        <w:t>6 октября 2017 года № 53</w:t>
      </w:r>
      <w:r w:rsidR="00C32E73">
        <w:t>2</w:t>
      </w:r>
      <w:r w:rsidR="00C32E7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700E37" w:rsidRDefault="00C02B77" w:rsidP="002E0831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700E37">
        <w:rPr>
          <w:szCs w:val="28"/>
        </w:rPr>
        <w:t>В соответствии с частью 4 статьи 3, пункт</w:t>
      </w:r>
      <w:r w:rsidR="002E0831">
        <w:rPr>
          <w:szCs w:val="28"/>
        </w:rPr>
        <w:t>ами</w:t>
      </w:r>
      <w:r w:rsidR="00700E37">
        <w:rPr>
          <w:szCs w:val="28"/>
        </w:rPr>
        <w:t xml:space="preserve"> 1</w:t>
      </w:r>
      <w:r w:rsidR="00A530E6">
        <w:rPr>
          <w:szCs w:val="28"/>
        </w:rPr>
        <w:t>, 3</w:t>
      </w:r>
      <w:r w:rsidR="00700E37"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</w:t>
      </w:r>
      <w:bookmarkStart w:id="0" w:name="_GoBack"/>
      <w:bookmarkEnd w:id="0"/>
      <w:r w:rsidR="00700E37">
        <w:rPr>
          <w:szCs w:val="28"/>
        </w:rPr>
        <w:t>одной категории в другую» отказать государственному казенному учреждению Республики Карелия «Управление земельными ресурсами» в переводе земельн</w:t>
      </w:r>
      <w:r w:rsidR="00912025">
        <w:rPr>
          <w:szCs w:val="28"/>
        </w:rPr>
        <w:t>ого</w:t>
      </w:r>
      <w:r w:rsidR="00700E37">
        <w:rPr>
          <w:szCs w:val="28"/>
        </w:rPr>
        <w:t xml:space="preserve"> участк</w:t>
      </w:r>
      <w:r w:rsidR="00912025">
        <w:rPr>
          <w:szCs w:val="28"/>
        </w:rPr>
        <w:t xml:space="preserve">а с </w:t>
      </w:r>
      <w:r w:rsidR="00700E37">
        <w:rPr>
          <w:szCs w:val="28"/>
        </w:rPr>
        <w:t>кадастровы</w:t>
      </w:r>
      <w:r w:rsidR="00912025">
        <w:rPr>
          <w:szCs w:val="28"/>
        </w:rPr>
        <w:t>м</w:t>
      </w:r>
      <w:r w:rsidR="00700E37">
        <w:rPr>
          <w:szCs w:val="28"/>
        </w:rPr>
        <w:t xml:space="preserve"> номер</w:t>
      </w:r>
      <w:r w:rsidR="00912025">
        <w:rPr>
          <w:szCs w:val="28"/>
        </w:rPr>
        <w:t>ом</w:t>
      </w:r>
      <w:r w:rsidR="00700E37">
        <w:rPr>
          <w:szCs w:val="28"/>
        </w:rPr>
        <w:t xml:space="preserve"> 10:0</w:t>
      </w:r>
      <w:r w:rsidR="00912025">
        <w:rPr>
          <w:szCs w:val="28"/>
        </w:rPr>
        <w:t>6</w:t>
      </w:r>
      <w:r w:rsidR="00700E37">
        <w:rPr>
          <w:szCs w:val="28"/>
        </w:rPr>
        <w:t>:0</w:t>
      </w:r>
      <w:r w:rsidR="00912025">
        <w:rPr>
          <w:szCs w:val="28"/>
        </w:rPr>
        <w:t>801374</w:t>
      </w:r>
      <w:r w:rsidR="00700E37">
        <w:rPr>
          <w:szCs w:val="28"/>
        </w:rPr>
        <w:t>:</w:t>
      </w:r>
      <w:r w:rsidR="00912025">
        <w:rPr>
          <w:szCs w:val="28"/>
        </w:rPr>
        <w:t>3,</w:t>
      </w:r>
      <w:r w:rsidR="00700E37">
        <w:rPr>
          <w:szCs w:val="28"/>
        </w:rPr>
        <w:t xml:space="preserve"> площадью 3</w:t>
      </w:r>
      <w:r w:rsidR="00912025">
        <w:rPr>
          <w:szCs w:val="28"/>
        </w:rPr>
        <w:t>9556</w:t>
      </w:r>
      <w:r w:rsidR="00700E37">
        <w:rPr>
          <w:szCs w:val="28"/>
        </w:rPr>
        <w:t xml:space="preserve"> кв. м </w:t>
      </w:r>
      <w:r w:rsidR="00912025">
        <w:rPr>
          <w:szCs w:val="28"/>
        </w:rPr>
        <w:t>(адрес:</w:t>
      </w:r>
      <w:proofErr w:type="gramEnd"/>
      <w:r w:rsidR="00912025">
        <w:rPr>
          <w:szCs w:val="28"/>
        </w:rPr>
        <w:t xml:space="preserve"> Республика Карелия, Сегежский район, ос. </w:t>
      </w:r>
      <w:proofErr w:type="spellStart"/>
      <w:proofErr w:type="gramStart"/>
      <w:r w:rsidR="00912025">
        <w:rPr>
          <w:szCs w:val="28"/>
        </w:rPr>
        <w:t>Тервостров</w:t>
      </w:r>
      <w:proofErr w:type="spellEnd"/>
      <w:r w:rsidR="00912025">
        <w:rPr>
          <w:szCs w:val="28"/>
        </w:rPr>
        <w:t>)</w:t>
      </w:r>
      <w:r w:rsidR="00700E37">
        <w:rPr>
          <w:szCs w:val="28"/>
        </w:rPr>
        <w:t xml:space="preserve"> из состава земель запаса в земли сельскохозяйственного назначения в связи с ограничениями по заявленному в ходатайстве использованию прибрежной защитной полосы озера </w:t>
      </w:r>
      <w:proofErr w:type="spellStart"/>
      <w:r w:rsidR="00700E37">
        <w:rPr>
          <w:szCs w:val="28"/>
        </w:rPr>
        <w:t>В</w:t>
      </w:r>
      <w:r w:rsidR="00912025">
        <w:rPr>
          <w:szCs w:val="28"/>
        </w:rPr>
        <w:t>ыгозеро</w:t>
      </w:r>
      <w:proofErr w:type="spellEnd"/>
      <w:r w:rsidR="00912025">
        <w:rPr>
          <w:szCs w:val="28"/>
        </w:rPr>
        <w:t xml:space="preserve">, </w:t>
      </w:r>
      <w:r w:rsidR="00700E37">
        <w:rPr>
          <w:szCs w:val="28"/>
        </w:rPr>
        <w:t>установленными статьей 65 Водного кодекса Российской Федерации</w:t>
      </w:r>
      <w:r w:rsidR="00912025">
        <w:rPr>
          <w:szCs w:val="28"/>
        </w:rPr>
        <w:t>, и несоответствием испрашиваемого целевого назначения земельного участка генеральному плану Валдайского сельского поселения</w:t>
      </w:r>
      <w:r w:rsidR="00700E37">
        <w:rPr>
          <w:szCs w:val="28"/>
        </w:rPr>
        <w:t>.</w:t>
      </w:r>
      <w:proofErr w:type="gramEnd"/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2E083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2E0831">
        <w:rPr>
          <w:sz w:val="28"/>
          <w:szCs w:val="28"/>
        </w:rPr>
        <w:t xml:space="preserve">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   </w:t>
      </w:r>
      <w:r w:rsidR="002E0831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0831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0E37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025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30E6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E73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8738-E469-4033-B44E-D31E7ABA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2017-10-06T08:50:00Z</cp:lastPrinted>
  <dcterms:created xsi:type="dcterms:W3CDTF">2017-09-25T07:00:00Z</dcterms:created>
  <dcterms:modified xsi:type="dcterms:W3CDTF">2017-10-06T08:50:00Z</dcterms:modified>
</cp:coreProperties>
</file>