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D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3D2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C3D2F">
        <w:t>5 декабря 2017 года № 425-П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E7A7F" w:rsidRPr="007E7A7F" w:rsidRDefault="007E7A7F" w:rsidP="00EC3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A7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7E7A7F">
        <w:rPr>
          <w:rFonts w:ascii="Times New Roman" w:hAnsi="Times New Roman" w:cs="Times New Roman"/>
          <w:sz w:val="28"/>
          <w:szCs w:val="28"/>
        </w:rPr>
        <w:br/>
        <w:t>Республики Карелия от 30 июля 2015 года № 235-П</w:t>
      </w:r>
    </w:p>
    <w:p w:rsidR="007E7A7F" w:rsidRPr="007E7A7F" w:rsidRDefault="007E7A7F" w:rsidP="007E7A7F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E7A7F" w:rsidRPr="007E7A7F" w:rsidRDefault="007E7A7F" w:rsidP="007E7A7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E7A7F">
        <w:rPr>
          <w:szCs w:val="28"/>
        </w:rPr>
        <w:t>Правительство Республики</w:t>
      </w:r>
      <w:bookmarkStart w:id="0" w:name="_GoBack"/>
      <w:bookmarkEnd w:id="0"/>
      <w:r w:rsidRPr="007E7A7F">
        <w:rPr>
          <w:szCs w:val="28"/>
        </w:rPr>
        <w:t xml:space="preserve"> Карелия </w:t>
      </w:r>
      <w:proofErr w:type="gramStart"/>
      <w:r w:rsidRPr="007E7A7F">
        <w:rPr>
          <w:b/>
          <w:szCs w:val="28"/>
        </w:rPr>
        <w:t>п</w:t>
      </w:r>
      <w:proofErr w:type="gramEnd"/>
      <w:r w:rsidRPr="007E7A7F">
        <w:rPr>
          <w:b/>
          <w:szCs w:val="28"/>
        </w:rPr>
        <w:t xml:space="preserve"> о с т а н о в л я е т</w:t>
      </w:r>
      <w:r w:rsidRPr="007E7A7F">
        <w:rPr>
          <w:szCs w:val="28"/>
        </w:rPr>
        <w:t>:</w:t>
      </w:r>
    </w:p>
    <w:p w:rsidR="007E7A7F" w:rsidRPr="007E7A7F" w:rsidRDefault="007E7A7F" w:rsidP="007E7A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A7F">
        <w:rPr>
          <w:rFonts w:ascii="Times New Roman" w:hAnsi="Times New Roman" w:cs="Times New Roman"/>
          <w:sz w:val="28"/>
          <w:szCs w:val="28"/>
        </w:rPr>
        <w:t>Внести в Положение 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Карелия, утвержденное постановлением Правительства Республики Карелия от 30 июля 2015 года № 235-П «О региональном государственном надзоре за обеспечением сохранности автомобильных дорог регионального или межмуниципального значения Республики Карелия» (Собрание законодательства Республики Карелия, 2015, № 7, ст. 1406)</w:t>
      </w:r>
      <w:r w:rsidR="00FA08C7">
        <w:rPr>
          <w:rFonts w:ascii="Times New Roman" w:hAnsi="Times New Roman" w:cs="Times New Roman"/>
          <w:sz w:val="28"/>
          <w:szCs w:val="28"/>
        </w:rPr>
        <w:t>,</w:t>
      </w:r>
      <w:r w:rsidRPr="007E7A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E7A7F" w:rsidRPr="007E7A7F" w:rsidRDefault="007E7A7F" w:rsidP="007E7A7F">
      <w:pPr>
        <w:ind w:firstLine="540"/>
        <w:jc w:val="both"/>
        <w:rPr>
          <w:szCs w:val="28"/>
        </w:rPr>
      </w:pPr>
      <w:r w:rsidRPr="007E7A7F">
        <w:rPr>
          <w:szCs w:val="28"/>
        </w:rPr>
        <w:t>1) пункт</w:t>
      </w:r>
      <w:r w:rsidR="00FA08C7">
        <w:rPr>
          <w:szCs w:val="28"/>
        </w:rPr>
        <w:t>ы</w:t>
      </w:r>
      <w:r w:rsidRPr="007E7A7F">
        <w:rPr>
          <w:szCs w:val="28"/>
        </w:rPr>
        <w:t xml:space="preserve"> 1</w:t>
      </w:r>
      <w:r w:rsidR="00FA08C7">
        <w:rPr>
          <w:szCs w:val="28"/>
        </w:rPr>
        <w:t xml:space="preserve"> – 2</w:t>
      </w:r>
      <w:r w:rsidRPr="007E7A7F">
        <w:rPr>
          <w:szCs w:val="28"/>
        </w:rPr>
        <w:t xml:space="preserve"> изложить в следующей редакции:</w:t>
      </w:r>
    </w:p>
    <w:p w:rsidR="007E7A7F" w:rsidRPr="007E7A7F" w:rsidRDefault="007E7A7F" w:rsidP="007E7A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7A7F">
        <w:rPr>
          <w:szCs w:val="28"/>
        </w:rPr>
        <w:t xml:space="preserve">«1. Настоящее Положение устанавливает порядок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Республики Карелия (далее – региональный государственный надзор, автомобильные дороги), представляющего собой деятельность Государственного комитета Республики Карелия по </w:t>
      </w:r>
      <w:proofErr w:type="gramStart"/>
      <w:r w:rsidRPr="007E7A7F">
        <w:rPr>
          <w:szCs w:val="28"/>
        </w:rPr>
        <w:t>строительному</w:t>
      </w:r>
      <w:proofErr w:type="gramEnd"/>
      <w:r w:rsidRPr="007E7A7F">
        <w:rPr>
          <w:szCs w:val="28"/>
        </w:rPr>
        <w:t xml:space="preserve">, жилищному и дорожному </w:t>
      </w:r>
      <w:proofErr w:type="gramStart"/>
      <w:r w:rsidRPr="007E7A7F">
        <w:rPr>
          <w:szCs w:val="28"/>
        </w:rPr>
        <w:t xml:space="preserve">надзору (далее – Комитет), 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FA08C7">
        <w:rPr>
          <w:szCs w:val="28"/>
        </w:rPr>
        <w:t>–</w:t>
      </w:r>
      <w:r w:rsidRPr="007E7A7F">
        <w:rPr>
          <w:szCs w:val="28"/>
        </w:rPr>
        <w:t xml:space="preserve">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 w:rsidR="00FA08C7">
        <w:rPr>
          <w:szCs w:val="28"/>
        </w:rPr>
        <w:t xml:space="preserve">, нормативными правовыми актами Республики Карелия </w:t>
      </w:r>
      <w:r w:rsidRPr="007E7A7F">
        <w:rPr>
          <w:szCs w:val="28"/>
        </w:rPr>
        <w:t xml:space="preserve"> в области использования </w:t>
      </w:r>
      <w:r w:rsidRPr="007E7A7F">
        <w:rPr>
          <w:szCs w:val="28"/>
        </w:rPr>
        <w:lastRenderedPageBreak/>
        <w:t>автомобильных дорог (далее</w:t>
      </w:r>
      <w:proofErr w:type="gramEnd"/>
      <w:r w:rsidRPr="007E7A7F">
        <w:rPr>
          <w:szCs w:val="28"/>
        </w:rPr>
        <w:t xml:space="preserve">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</w:t>
      </w:r>
      <w:r w:rsidR="00FA08C7">
        <w:rPr>
          <w:szCs w:val="28"/>
        </w:rPr>
        <w:t xml:space="preserve">ных нарушений, а также </w:t>
      </w:r>
      <w:proofErr w:type="gramStart"/>
      <w:r w:rsidR="00FA08C7">
        <w:rPr>
          <w:szCs w:val="28"/>
        </w:rPr>
        <w:t>связанную</w:t>
      </w:r>
      <w:proofErr w:type="gramEnd"/>
      <w:r w:rsidRPr="007E7A7F">
        <w:rPr>
          <w:szCs w:val="28"/>
        </w:rPr>
        <w:t xml:space="preserve">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</w:t>
      </w:r>
      <w:r w:rsidR="00FA08C7">
        <w:rPr>
          <w:szCs w:val="28"/>
        </w:rPr>
        <w:t>ятельности субъектами надзора.</w:t>
      </w:r>
    </w:p>
    <w:p w:rsidR="007E7A7F" w:rsidRPr="007E7A7F" w:rsidRDefault="007E7A7F" w:rsidP="007E7A7F">
      <w:pPr>
        <w:ind w:firstLine="540"/>
        <w:jc w:val="both"/>
        <w:rPr>
          <w:szCs w:val="28"/>
        </w:rPr>
      </w:pPr>
      <w:r w:rsidRPr="007E7A7F">
        <w:rPr>
          <w:szCs w:val="28"/>
        </w:rPr>
        <w:t>2. К отношениям, связанным с осуществлением регионального государственного надзора в части организации и проведения проверок юридических лиц и индивидуальных предпринимателей применяются положения Федерального закона от 26 декабря 2008 года №</w:t>
      </w:r>
      <w:r w:rsidR="00FA08C7">
        <w:rPr>
          <w:szCs w:val="28"/>
        </w:rPr>
        <w:t xml:space="preserve"> </w:t>
      </w:r>
      <w:r w:rsidRPr="007E7A7F">
        <w:rPr>
          <w:szCs w:val="28"/>
        </w:rPr>
        <w:t>294-ФЗ «О защите прав юридических лиц и индивидуальных предпринимателей при осуществлении государственного контроля (надзора) и муниципального контроля» (далее – Федеральный закон)</w:t>
      </w:r>
      <w:proofErr w:type="gramStart"/>
      <w:r w:rsidRPr="007E7A7F">
        <w:rPr>
          <w:szCs w:val="28"/>
        </w:rPr>
        <w:t>.»</w:t>
      </w:r>
      <w:proofErr w:type="gramEnd"/>
      <w:r w:rsidRPr="007E7A7F">
        <w:rPr>
          <w:szCs w:val="28"/>
        </w:rPr>
        <w:t>;</w:t>
      </w:r>
    </w:p>
    <w:p w:rsidR="007E7A7F" w:rsidRPr="007E7A7F" w:rsidRDefault="007E7A7F" w:rsidP="007E7A7F">
      <w:pPr>
        <w:spacing w:after="1"/>
        <w:ind w:firstLine="540"/>
        <w:jc w:val="both"/>
        <w:rPr>
          <w:szCs w:val="28"/>
        </w:rPr>
      </w:pPr>
      <w:r w:rsidRPr="007E7A7F">
        <w:rPr>
          <w:szCs w:val="28"/>
        </w:rPr>
        <w:t>2) пункты</w:t>
      </w:r>
      <w:r w:rsidR="00FA08C7">
        <w:rPr>
          <w:szCs w:val="28"/>
        </w:rPr>
        <w:t xml:space="preserve"> 4 – </w:t>
      </w:r>
      <w:r w:rsidRPr="007E7A7F">
        <w:rPr>
          <w:szCs w:val="28"/>
        </w:rPr>
        <w:t>5 изложить в следующей редакции:</w:t>
      </w:r>
    </w:p>
    <w:p w:rsidR="007E7A7F" w:rsidRPr="007E7A7F" w:rsidRDefault="007E7A7F" w:rsidP="00046ED6">
      <w:pPr>
        <w:spacing w:after="1"/>
        <w:ind w:firstLine="540"/>
        <w:jc w:val="both"/>
        <w:rPr>
          <w:szCs w:val="28"/>
        </w:rPr>
      </w:pPr>
      <w:r w:rsidRPr="007E7A7F">
        <w:rPr>
          <w:szCs w:val="28"/>
        </w:rPr>
        <w:t>«4. Должностными лицами, уполномоченными на осуществление регионального государственного надзора (далее – должностные лица Комитета), являются:</w:t>
      </w:r>
    </w:p>
    <w:p w:rsidR="007E7A7F" w:rsidRPr="00046ED6" w:rsidRDefault="007E7A7F" w:rsidP="00046ED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7E7A7F">
        <w:rPr>
          <w:szCs w:val="28"/>
        </w:rPr>
        <w:t xml:space="preserve">Председатель </w:t>
      </w:r>
      <w:r w:rsidR="00FA08C7">
        <w:rPr>
          <w:szCs w:val="28"/>
        </w:rPr>
        <w:t xml:space="preserve">Комитета </w:t>
      </w:r>
      <w:r w:rsidRPr="007E7A7F">
        <w:rPr>
          <w:szCs w:val="28"/>
        </w:rPr>
        <w:t>– Главный государственный жилищный инспектор Республики Карелия;</w:t>
      </w:r>
    </w:p>
    <w:p w:rsidR="007E7A7F" w:rsidRPr="007E7A7F" w:rsidRDefault="00FA08C7" w:rsidP="00046ED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</w:t>
      </w:r>
      <w:r w:rsidR="007E7A7F" w:rsidRPr="007E7A7F">
        <w:rPr>
          <w:szCs w:val="28"/>
        </w:rPr>
        <w:t xml:space="preserve">ервый заместитель Председателя </w:t>
      </w:r>
      <w:r>
        <w:rPr>
          <w:szCs w:val="28"/>
        </w:rPr>
        <w:t xml:space="preserve">Комитета </w:t>
      </w:r>
      <w:r w:rsidR="007E7A7F" w:rsidRPr="007E7A7F">
        <w:rPr>
          <w:szCs w:val="28"/>
        </w:rPr>
        <w:t>– первый заместитель Главного государственного жилищного инспектора Республики Карелия;</w:t>
      </w:r>
    </w:p>
    <w:p w:rsidR="007E7A7F" w:rsidRPr="007E7A7F" w:rsidRDefault="00FA08C7" w:rsidP="00046ED6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з</w:t>
      </w:r>
      <w:r w:rsidR="007E7A7F" w:rsidRPr="007E7A7F">
        <w:rPr>
          <w:szCs w:val="28"/>
        </w:rPr>
        <w:t>аместитель Председателя</w:t>
      </w:r>
      <w:r>
        <w:rPr>
          <w:szCs w:val="28"/>
        </w:rPr>
        <w:t xml:space="preserve"> Комитета</w:t>
      </w:r>
      <w:r w:rsidR="007E7A7F" w:rsidRPr="007E7A7F">
        <w:rPr>
          <w:szCs w:val="28"/>
        </w:rPr>
        <w:t xml:space="preserve"> – заместитель Главного государственного жилищного инспектора Республики Карелия;</w:t>
      </w:r>
    </w:p>
    <w:p w:rsidR="007E7A7F" w:rsidRPr="007E7A7F" w:rsidRDefault="00FA08C7" w:rsidP="00046ED6">
      <w:pPr>
        <w:spacing w:after="1"/>
        <w:ind w:firstLine="540"/>
        <w:jc w:val="both"/>
        <w:rPr>
          <w:szCs w:val="28"/>
        </w:rPr>
      </w:pPr>
      <w:r>
        <w:rPr>
          <w:szCs w:val="28"/>
        </w:rPr>
        <w:t>начальник и</w:t>
      </w:r>
      <w:r w:rsidR="007E7A7F" w:rsidRPr="007E7A7F">
        <w:rPr>
          <w:szCs w:val="28"/>
        </w:rPr>
        <w:t>нспекции регионального строительного и дорожного надзора;</w:t>
      </w:r>
    </w:p>
    <w:p w:rsidR="007E7A7F" w:rsidRPr="007E7A7F" w:rsidRDefault="00FA08C7" w:rsidP="00FA08C7">
      <w:pPr>
        <w:spacing w:after="1"/>
        <w:ind w:firstLine="540"/>
        <w:jc w:val="both"/>
        <w:rPr>
          <w:szCs w:val="28"/>
        </w:rPr>
      </w:pPr>
      <w:r>
        <w:rPr>
          <w:szCs w:val="28"/>
        </w:rPr>
        <w:t>н</w:t>
      </w:r>
      <w:r w:rsidR="007E7A7F" w:rsidRPr="007E7A7F">
        <w:rPr>
          <w:szCs w:val="28"/>
        </w:rPr>
        <w:t>ачальник инспекции – главный государственный инженер-инспектор.</w:t>
      </w:r>
    </w:p>
    <w:p w:rsidR="007E7A7F" w:rsidRPr="007E7A7F" w:rsidRDefault="007E7A7F" w:rsidP="007E7A7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7E7A7F">
        <w:rPr>
          <w:szCs w:val="28"/>
        </w:rPr>
        <w:t>5. Должностные лица Комитета имеют право:</w:t>
      </w:r>
    </w:p>
    <w:p w:rsidR="007E7A7F" w:rsidRPr="007E7A7F" w:rsidRDefault="007E7A7F" w:rsidP="007E7A7F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E7A7F">
        <w:rPr>
          <w:szCs w:val="28"/>
        </w:rPr>
        <w:t>а) запрашивать в порядке, установленном законодательством, у органов государственной власти, органов местного самоуправления, субъектов надзора информацию и документы, которые необходимы для проведения проверки;</w:t>
      </w:r>
    </w:p>
    <w:p w:rsidR="007E7A7F" w:rsidRPr="007E7A7F" w:rsidRDefault="007E7A7F" w:rsidP="007E7A7F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7E7A7F">
        <w:rPr>
          <w:szCs w:val="28"/>
        </w:rPr>
        <w:t xml:space="preserve">б) беспрепятственно по предъявлении служебного удостоверения и копии </w:t>
      </w:r>
      <w:r w:rsidR="00FA08C7">
        <w:rPr>
          <w:szCs w:val="28"/>
        </w:rPr>
        <w:t>приказа (</w:t>
      </w:r>
      <w:r w:rsidRPr="007E7A7F">
        <w:rPr>
          <w:szCs w:val="28"/>
        </w:rPr>
        <w:t>распоряжения</w:t>
      </w:r>
      <w:r w:rsidR="00FA08C7">
        <w:rPr>
          <w:szCs w:val="28"/>
        </w:rPr>
        <w:t>)</w:t>
      </w:r>
      <w:r w:rsidRPr="007E7A7F">
        <w:rPr>
          <w:szCs w:val="28"/>
        </w:rPr>
        <w:t xml:space="preserve"> Председателя (заместителя Председателя) Комитета о назначении проверки посещать используемые субъектами надзора территории, объекты транспортной инфраструктуры, проводить их обследование, а также необходимые исследования, испытания, измерения, расследования, экспертизы;</w:t>
      </w:r>
    </w:p>
    <w:p w:rsidR="007E7A7F" w:rsidRPr="007E7A7F" w:rsidRDefault="007E7A7F" w:rsidP="007E7A7F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E7A7F">
        <w:rPr>
          <w:szCs w:val="28"/>
        </w:rPr>
        <w:t>в) выдавать субъектам надзора предписания об устранении нарушений обязательных требований, о проведении мероприятий по обеспечению предотвращения вреда жизни и здоровью людей, вреда окружающей среде, имуществу физических или юридических лиц, государственному или муниципальному имуществу, предотвращению возникновения чрезвычайных ситуаций природного и техногенного характера;</w:t>
      </w:r>
    </w:p>
    <w:p w:rsidR="007E7A7F" w:rsidRPr="007E7A7F" w:rsidRDefault="007E7A7F" w:rsidP="007E7A7F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E7A7F">
        <w:rPr>
          <w:szCs w:val="28"/>
        </w:rPr>
        <w:t>г) направлять в органы государственной власти</w:t>
      </w:r>
      <w:r w:rsidR="00FA08C7">
        <w:rPr>
          <w:szCs w:val="28"/>
        </w:rPr>
        <w:t xml:space="preserve">, </w:t>
      </w:r>
      <w:r w:rsidRPr="007E7A7F">
        <w:rPr>
          <w:szCs w:val="28"/>
        </w:rPr>
        <w:t>органы местного самоуправления материалы о выявленных нарушениях обязательных требований</w:t>
      </w:r>
      <w:proofErr w:type="gramStart"/>
      <w:r w:rsidRPr="007E7A7F">
        <w:rPr>
          <w:szCs w:val="28"/>
        </w:rPr>
        <w:t>.»;</w:t>
      </w:r>
      <w:proofErr w:type="gramEnd"/>
    </w:p>
    <w:p w:rsidR="007E7A7F" w:rsidRPr="007E7A7F" w:rsidRDefault="007E7A7F" w:rsidP="007E7A7F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7E7A7F">
        <w:rPr>
          <w:szCs w:val="28"/>
        </w:rPr>
        <w:lastRenderedPageBreak/>
        <w:t>3) пункт 7 изложить в следующей редакции:</w:t>
      </w:r>
    </w:p>
    <w:p w:rsidR="007E7A7F" w:rsidRPr="007E7A7F" w:rsidRDefault="007E7A7F" w:rsidP="007E7A7F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E7A7F">
        <w:rPr>
          <w:szCs w:val="28"/>
        </w:rPr>
        <w:t xml:space="preserve">«7. </w:t>
      </w:r>
      <w:proofErr w:type="gramStart"/>
      <w:r w:rsidRPr="007E7A7F">
        <w:rPr>
          <w:szCs w:val="28"/>
        </w:rPr>
        <w:t>Сроки и последовательность административных процедур, порядок организации и проведения проверок соблюдения обязательных требований физическими лицами при осуществлении регионального государственного надзора у</w:t>
      </w:r>
      <w:r w:rsidR="00FA08C7">
        <w:rPr>
          <w:szCs w:val="28"/>
        </w:rPr>
        <w:t>станавливаются административным</w:t>
      </w:r>
      <w:r w:rsidRPr="007E7A7F">
        <w:rPr>
          <w:szCs w:val="28"/>
        </w:rPr>
        <w:t xml:space="preserve"> регламентом, разрабатываемым и утверждаемым в соответствии с </w:t>
      </w:r>
      <w:r w:rsidR="00FA08C7">
        <w:rPr>
          <w:szCs w:val="28"/>
        </w:rPr>
        <w:t>постановлением</w:t>
      </w:r>
      <w:r w:rsidRPr="007E7A7F">
        <w:rPr>
          <w:szCs w:val="28"/>
        </w:rPr>
        <w:t xml:space="preserve"> Правительства Республики Карелия от 15 февраля 2012 года </w:t>
      </w:r>
      <w:r>
        <w:rPr>
          <w:szCs w:val="28"/>
        </w:rPr>
        <w:t>№ 50-П «</w:t>
      </w:r>
      <w:r w:rsidRPr="007E7A7F">
        <w:rPr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szCs w:val="28"/>
        </w:rPr>
        <w:t>ставления государственных услуг»</w:t>
      </w:r>
      <w:r w:rsidRPr="007E7A7F">
        <w:rPr>
          <w:szCs w:val="28"/>
        </w:rPr>
        <w:t xml:space="preserve">.»; </w:t>
      </w:r>
      <w:proofErr w:type="gramEnd"/>
    </w:p>
    <w:p w:rsidR="007E7A7F" w:rsidRPr="007E7A7F" w:rsidRDefault="00FA08C7" w:rsidP="007E7A7F">
      <w:pPr>
        <w:widowControl w:val="0"/>
        <w:autoSpaceDE w:val="0"/>
        <w:autoSpaceDN w:val="0"/>
        <w:ind w:firstLine="539"/>
        <w:jc w:val="both"/>
        <w:rPr>
          <w:szCs w:val="28"/>
        </w:rPr>
      </w:pPr>
      <w:r>
        <w:rPr>
          <w:szCs w:val="28"/>
        </w:rPr>
        <w:t xml:space="preserve">4) дополнить пунктами 8 – </w:t>
      </w:r>
      <w:r w:rsidR="007E7A7F" w:rsidRPr="007E7A7F">
        <w:rPr>
          <w:szCs w:val="28"/>
        </w:rPr>
        <w:t>9 следующего содержания:</w:t>
      </w:r>
    </w:p>
    <w:p w:rsidR="007E7A7F" w:rsidRPr="007E7A7F" w:rsidRDefault="007E7A7F" w:rsidP="007E7A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7A7F">
        <w:rPr>
          <w:szCs w:val="28"/>
        </w:rPr>
        <w:t>«8. Решения и действия (бездействие) должностных лиц Комитета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7E7A7F" w:rsidRPr="007E7A7F" w:rsidRDefault="007E7A7F" w:rsidP="007E7A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7A7F">
        <w:rPr>
          <w:szCs w:val="28"/>
        </w:rPr>
        <w:t xml:space="preserve">9. </w:t>
      </w:r>
      <w:proofErr w:type="gramStart"/>
      <w:r w:rsidRPr="007E7A7F">
        <w:rPr>
          <w:szCs w:val="28"/>
        </w:rPr>
        <w:t>Комитет обеспечивает доступ к информации об осуществлении регионального государственного надзора путем размещения на Официальном интернет-портале Республики Карелия в информаци</w:t>
      </w:r>
      <w:r w:rsidR="00FA08C7">
        <w:rPr>
          <w:szCs w:val="28"/>
        </w:rPr>
        <w:t>онно-телекоммуникационной сети «Интернет»</w:t>
      </w:r>
      <w:r w:rsidRPr="007E7A7F">
        <w:rPr>
          <w:szCs w:val="28"/>
        </w:rPr>
        <w:t xml:space="preserve"> ежегодного плана проведения плановых проверок, сведений о результатах плановых и внеплановых проверок (с учетом требований законодательства Российской Федерации о защите персональных данных), текстов рекомендаций и информации, которые содействуют выполнению обязательных требований.».</w:t>
      </w:r>
      <w:proofErr w:type="gramEnd"/>
    </w:p>
    <w:p w:rsidR="007E7A7F" w:rsidRPr="007E7A7F" w:rsidRDefault="007E7A7F" w:rsidP="007E7A7F">
      <w:pPr>
        <w:widowControl w:val="0"/>
        <w:autoSpaceDE w:val="0"/>
        <w:autoSpaceDN w:val="0"/>
        <w:jc w:val="right"/>
        <w:rPr>
          <w:szCs w:val="28"/>
        </w:rPr>
      </w:pPr>
    </w:p>
    <w:p w:rsidR="000E7805" w:rsidRPr="007E7A7F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7E7A7F"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Pr="007E7A7F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7E7A7F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7E7A7F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2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6ED6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7A7F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3D2F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08C7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7E7A7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2E93-88C0-4622-A827-C753287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5301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2017-12-06T11:53:00Z</cp:lastPrinted>
  <dcterms:created xsi:type="dcterms:W3CDTF">2017-11-29T11:22:00Z</dcterms:created>
  <dcterms:modified xsi:type="dcterms:W3CDTF">2017-12-06T11:53:00Z</dcterms:modified>
</cp:coreProperties>
</file>