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99685D">
        <w:t xml:space="preserve">   </w:t>
      </w:r>
      <w:r>
        <w:t xml:space="preserve"> </w:t>
      </w:r>
      <w:r w:rsidR="008A2B07">
        <w:t>от</w:t>
      </w:r>
      <w:r w:rsidR="00497715">
        <w:t xml:space="preserve"> </w:t>
      </w:r>
      <w:r w:rsidR="0099685D">
        <w:t>5 марта 2018 года № 178р-П</w:t>
      </w:r>
      <w:r>
        <w:t xml:space="preserve"> 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  <w:bookmarkStart w:id="0" w:name="_GoBack"/>
      <w:bookmarkEnd w:id="0"/>
    </w:p>
    <w:p w:rsidR="00DD175C" w:rsidRDefault="00DD175C" w:rsidP="00DD175C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В соответствии с частью 11 статьи 154 Федерального закона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Cs w:val="28"/>
        </w:rPr>
        <w:t>» и «Об общих принципах организации местного самоуправления в Российской Федерации», учитывая решение Петрозаводского городского Совета от 27 февраля 2018 года № 28/13-276 «О приеме в муниципальную собственность Петрозаводского городского округа имущества из государственной собственности Республики Карелия»:</w:t>
      </w:r>
    </w:p>
    <w:p w:rsidR="00DD175C" w:rsidRDefault="00DD175C" w:rsidP="00DD175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1. Утвердить перечень имущества, передаваемого из государственной собственности Республики Карелия в муниципальную собственность Петрозаводского городского округа, согласно приложению к настоящему распоряжению.</w:t>
      </w:r>
    </w:p>
    <w:p w:rsidR="007B665A" w:rsidRDefault="00DD175C" w:rsidP="00DD175C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7B665A">
        <w:rPr>
          <w:szCs w:val="28"/>
        </w:rPr>
        <w:t>Министерству образования</w:t>
      </w:r>
      <w:r>
        <w:rPr>
          <w:szCs w:val="28"/>
        </w:rPr>
        <w:t xml:space="preserve"> Республики Карелия </w:t>
      </w:r>
      <w:r w:rsidR="007B665A">
        <w:rPr>
          <w:szCs w:val="28"/>
        </w:rPr>
        <w:t>совместно с администрацией Петрозаводского городского округа обеспечить подписание передаточного акта и представить его на утверждение в Министерство имущественных и земельных отношений Республики Карелия.</w:t>
      </w:r>
    </w:p>
    <w:p w:rsidR="00DD175C" w:rsidRDefault="007B665A" w:rsidP="00DD175C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3. Право муниципальной собственности на передаваемое имущество возникает с момента утверждения передаточного акта. 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3372A2" w:rsidRDefault="00A75952" w:rsidP="00DD175C">
      <w:pPr>
        <w:pStyle w:val="ConsPlusNormal"/>
        <w:ind w:firstLine="0"/>
        <w:rPr>
          <w:sz w:val="28"/>
          <w:szCs w:val="28"/>
        </w:rPr>
        <w:sectPr w:rsidR="003372A2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tbl>
      <w:tblPr>
        <w:tblW w:w="0" w:type="auto"/>
        <w:tblLook w:val="01E0"/>
      </w:tblPr>
      <w:tblGrid>
        <w:gridCol w:w="4643"/>
        <w:gridCol w:w="4644"/>
      </w:tblGrid>
      <w:tr w:rsidR="00DD175C" w:rsidTr="00DD175C">
        <w:tc>
          <w:tcPr>
            <w:tcW w:w="4643" w:type="dxa"/>
          </w:tcPr>
          <w:p w:rsidR="00DD175C" w:rsidRDefault="00DD175C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DD175C" w:rsidRDefault="00DD175C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 </w:t>
            </w:r>
            <w:r w:rsidR="0099685D">
              <w:t>5 марта 2018 года № 178р-П</w:t>
            </w:r>
          </w:p>
        </w:tc>
      </w:tr>
    </w:tbl>
    <w:p w:rsidR="00DD175C" w:rsidRDefault="00DD175C" w:rsidP="00DD175C">
      <w:pPr>
        <w:jc w:val="center"/>
        <w:rPr>
          <w:color w:val="000000"/>
          <w:szCs w:val="28"/>
        </w:rPr>
      </w:pPr>
    </w:p>
    <w:p w:rsidR="003813FF" w:rsidRDefault="003813FF" w:rsidP="00DD175C">
      <w:pPr>
        <w:jc w:val="center"/>
        <w:rPr>
          <w:color w:val="000000"/>
          <w:szCs w:val="28"/>
        </w:rPr>
      </w:pPr>
    </w:p>
    <w:p w:rsidR="00DD175C" w:rsidRDefault="00DD175C" w:rsidP="00DD175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Перечень</w:t>
      </w:r>
    </w:p>
    <w:p w:rsidR="003813FF" w:rsidRDefault="00DD175C" w:rsidP="00DD175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имущества, </w:t>
      </w:r>
      <w:r w:rsidR="003372A2">
        <w:rPr>
          <w:color w:val="000000"/>
          <w:szCs w:val="28"/>
        </w:rPr>
        <w:t xml:space="preserve">передаваемого из государственной собственности </w:t>
      </w:r>
    </w:p>
    <w:p w:rsidR="003813FF" w:rsidRDefault="003372A2" w:rsidP="00DD175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Республики Карелия в муниципальную собственность </w:t>
      </w:r>
    </w:p>
    <w:p w:rsidR="00DD175C" w:rsidRDefault="003372A2" w:rsidP="00DD175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Петрозаводского городского округа</w:t>
      </w:r>
    </w:p>
    <w:p w:rsidR="00DD175C" w:rsidRDefault="00DD175C" w:rsidP="00DD175C">
      <w:pPr>
        <w:rPr>
          <w:sz w:val="27"/>
          <w:szCs w:val="27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"/>
        <w:gridCol w:w="2245"/>
        <w:gridCol w:w="2239"/>
        <w:gridCol w:w="1949"/>
        <w:gridCol w:w="2445"/>
      </w:tblGrid>
      <w:tr w:rsidR="003813FF" w:rsidTr="00154E6C"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DD0" w:rsidRDefault="00027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DD0" w:rsidRDefault="00027DD0" w:rsidP="00027DD0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 – балансодержателя имущества, ИНН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0" w:rsidRDefault="00027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0" w:rsidRDefault="00027DD0" w:rsidP="00154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</w:t>
            </w:r>
            <w:proofErr w:type="gramStart"/>
            <w:r w:rsidR="00154E6C"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нахождения имущества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D0" w:rsidRDefault="00027DD0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Индивидуали-зирующие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характеристики имущества</w:t>
            </w:r>
          </w:p>
        </w:tc>
      </w:tr>
      <w:tr w:rsidR="003813FF" w:rsidTr="00154E6C"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027DD0" w:rsidRDefault="00027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7DD0" w:rsidRDefault="00027DD0" w:rsidP="00027D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образования Республики Карелия,                ИНН 1001040375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0" w:rsidRDefault="00180E55" w:rsidP="00180E55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реконструкция нежилого здания для реализации образовательных программ дошкольного образования, расположенного по адресу:                   г. Петрозаводск, ул. </w:t>
            </w:r>
            <w:proofErr w:type="spellStart"/>
            <w:proofErr w:type="gramStart"/>
            <w:r>
              <w:rPr>
                <w:sz w:val="26"/>
                <w:szCs w:val="26"/>
              </w:rPr>
              <w:t>Ленинград-ская</w:t>
            </w:r>
            <w:proofErr w:type="spellEnd"/>
            <w:proofErr w:type="gramEnd"/>
            <w:r>
              <w:rPr>
                <w:sz w:val="26"/>
                <w:szCs w:val="26"/>
              </w:rPr>
              <w:t>, 6б (нежилое здание</w:t>
            </w:r>
            <w:r w:rsidR="00154E6C">
              <w:rPr>
                <w:sz w:val="26"/>
                <w:szCs w:val="26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55" w:rsidRDefault="00FC1B93" w:rsidP="00FC1B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proofErr w:type="gramStart"/>
            <w:r>
              <w:rPr>
                <w:sz w:val="26"/>
                <w:szCs w:val="26"/>
              </w:rPr>
              <w:t>Петроза</w:t>
            </w:r>
            <w:r w:rsidR="00180E5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водск</w:t>
            </w:r>
            <w:proofErr w:type="spellEnd"/>
            <w:proofErr w:type="gramEnd"/>
            <w:r>
              <w:rPr>
                <w:sz w:val="26"/>
                <w:szCs w:val="26"/>
              </w:rPr>
              <w:t>,</w:t>
            </w:r>
          </w:p>
          <w:p w:rsidR="00027DD0" w:rsidRDefault="00FC1B93" w:rsidP="00180E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</w:t>
            </w:r>
            <w:proofErr w:type="gramStart"/>
            <w:r>
              <w:rPr>
                <w:sz w:val="26"/>
                <w:szCs w:val="26"/>
              </w:rPr>
              <w:t>н</w:t>
            </w:r>
            <w:r w:rsidR="00180E55">
              <w:rPr>
                <w:sz w:val="26"/>
                <w:szCs w:val="26"/>
              </w:rPr>
              <w:t>-</w:t>
            </w:r>
            <w:proofErr w:type="gramEnd"/>
            <w:r w:rsidR="00180E55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>градская, д.</w:t>
            </w:r>
            <w:r w:rsidR="00154E6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0" w:rsidRDefault="00027DD0" w:rsidP="00027DD0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2305,1 кв. м, кадастровый номер 10:01:0030113:245</w:t>
            </w:r>
          </w:p>
        </w:tc>
      </w:tr>
      <w:tr w:rsidR="003813FF" w:rsidTr="00154E6C"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0" w:rsidRDefault="003B1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0" w:rsidRDefault="00027D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0" w:rsidRDefault="003B1990" w:rsidP="003B1990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0" w:rsidRDefault="003813FF" w:rsidP="003813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установлено относительно ориентира, расположенного в границах участка. Ориентир – здание. Почтовый адрес ориентира:                г. Петрозаводск, ул. </w:t>
            </w:r>
            <w:proofErr w:type="spellStart"/>
            <w:proofErr w:type="gramStart"/>
            <w:r>
              <w:rPr>
                <w:sz w:val="26"/>
                <w:szCs w:val="26"/>
              </w:rPr>
              <w:t>Ленинград-ская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на </w:t>
            </w:r>
            <w:proofErr w:type="spellStart"/>
            <w:r>
              <w:rPr>
                <w:sz w:val="26"/>
                <w:szCs w:val="26"/>
              </w:rPr>
              <w:t>земель-ном</w:t>
            </w:r>
            <w:proofErr w:type="spellEnd"/>
            <w:r>
              <w:rPr>
                <w:sz w:val="26"/>
                <w:szCs w:val="26"/>
              </w:rPr>
              <w:t xml:space="preserve"> участке расположено здание № 6б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D0" w:rsidRDefault="0007438D" w:rsidP="0007438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8481 кв. м, кадастровый номер 10:01:0030113:96</w:t>
            </w:r>
          </w:p>
        </w:tc>
      </w:tr>
    </w:tbl>
    <w:p w:rsidR="00DD175C" w:rsidRPr="001C2FFF" w:rsidRDefault="003813FF" w:rsidP="003813F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712D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8712D6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327C77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27DD0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7438D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4E6C"/>
    <w:rsid w:val="0016314E"/>
    <w:rsid w:val="0016721D"/>
    <w:rsid w:val="0017074C"/>
    <w:rsid w:val="00180E55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7C77"/>
    <w:rsid w:val="00331DB0"/>
    <w:rsid w:val="00332252"/>
    <w:rsid w:val="003347A1"/>
    <w:rsid w:val="00334870"/>
    <w:rsid w:val="00335655"/>
    <w:rsid w:val="003372A2"/>
    <w:rsid w:val="0035354F"/>
    <w:rsid w:val="00353862"/>
    <w:rsid w:val="003623DF"/>
    <w:rsid w:val="00375A6A"/>
    <w:rsid w:val="003813FF"/>
    <w:rsid w:val="003874B1"/>
    <w:rsid w:val="003B1990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B665A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12D6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055E"/>
    <w:rsid w:val="009847AF"/>
    <w:rsid w:val="00985F7C"/>
    <w:rsid w:val="0098694D"/>
    <w:rsid w:val="00994AB9"/>
    <w:rsid w:val="0099685D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175C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C1B93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1F48-33E8-4D65-BF26-E38302C6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300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12</cp:revision>
  <cp:lastPrinted>2018-03-05T06:51:00Z</cp:lastPrinted>
  <dcterms:created xsi:type="dcterms:W3CDTF">2018-03-01T06:19:00Z</dcterms:created>
  <dcterms:modified xsi:type="dcterms:W3CDTF">2018-03-05T06:57:00Z</dcterms:modified>
</cp:coreProperties>
</file>