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</w:t>
      </w:r>
      <w:bookmarkStart w:id="0" w:name="_GoBack"/>
      <w:bookmarkEnd w:id="0"/>
      <w:r>
        <w:rPr>
          <w:spacing w:val="60"/>
        </w:rPr>
        <w:t>ЕНИЕ</w:t>
      </w:r>
    </w:p>
    <w:p w:rsidR="00402465" w:rsidRDefault="008A2B07" w:rsidP="004024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02465">
        <w:t xml:space="preserve"> </w:t>
      </w:r>
      <w:r w:rsidR="00402465">
        <w:t>23 марта 2018 года № 23</w:t>
      </w:r>
      <w:r w:rsidR="00402465">
        <w:t>9</w:t>
      </w:r>
      <w:r w:rsidR="0040246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944F27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82 Лесного кодекса Российской Федерации, пунктом 16 Положения об определении функциональных зон </w:t>
      </w:r>
      <w:r>
        <w:rPr>
          <w:sz w:val="28"/>
          <w:szCs w:val="28"/>
        </w:rPr>
        <w:br/>
        <w:t xml:space="preserve">в лесопарковых зонах, площади и границ лесопарковых зон, зеленых зон, утвержденного постановлением Правительства Российской Федерации </w:t>
      </w:r>
      <w:r>
        <w:rPr>
          <w:sz w:val="28"/>
          <w:szCs w:val="28"/>
        </w:rPr>
        <w:br/>
        <w:t>от 14 декабря 2009 года № 1007,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5 Закона Республики Карелия от 5 мая 2008 года № 1188-ЗРК «О разграничении полномочий органов государственной власти Республики Карелия в области лесных отношений» Министерству природных ресурсов и экологии Республики Карелия обеспечить организацию разработки проектной документации </w:t>
      </w:r>
      <w:r>
        <w:rPr>
          <w:sz w:val="28"/>
          <w:szCs w:val="28"/>
        </w:rPr>
        <w:br/>
        <w:t xml:space="preserve">по изменению границы зеленой зоны города Костомукши на площади </w:t>
      </w:r>
      <w:r>
        <w:rPr>
          <w:sz w:val="28"/>
          <w:szCs w:val="28"/>
        </w:rPr>
        <w:br/>
        <w:t xml:space="preserve">139,4 га в целях включения земельных участков из земель лесного фонда </w:t>
      </w:r>
      <w:r>
        <w:rPr>
          <w:sz w:val="28"/>
          <w:szCs w:val="28"/>
        </w:rPr>
        <w:br/>
        <w:t>в границы города Костомукши.</w:t>
      </w:r>
    </w:p>
    <w:p w:rsidR="00944F27" w:rsidRPr="00944F27" w:rsidRDefault="00944F27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465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4F27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CD1E-AF78-49BB-A6A2-377B247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2018-03-26T09:43:00Z</cp:lastPrinted>
  <dcterms:created xsi:type="dcterms:W3CDTF">2018-03-19T06:37:00Z</dcterms:created>
  <dcterms:modified xsi:type="dcterms:W3CDTF">2018-03-26T09:43:00Z</dcterms:modified>
</cp:coreProperties>
</file>