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5201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52010">
        <w:t xml:space="preserve"> </w:t>
      </w:r>
      <w:bookmarkStart w:id="0" w:name="_GoBack"/>
      <w:r w:rsidR="00A52010">
        <w:t>13 апреля 2018 года № 293р-П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D04E42" w:rsidRDefault="00D04E42" w:rsidP="000703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приложение к распоряжению Правительства Республики Карелия от 12 февраля 2018 года № 107р-П изменение, изложив его в следующей редакции:</w:t>
      </w:r>
    </w:p>
    <w:p w:rsidR="00D04E42" w:rsidRDefault="00D04E42" w:rsidP="000703BC">
      <w:pPr>
        <w:autoSpaceDE w:val="0"/>
        <w:autoSpaceDN w:val="0"/>
        <w:adjustRightInd w:val="0"/>
        <w:ind w:left="4253"/>
        <w:outlineLvl w:val="0"/>
        <w:rPr>
          <w:szCs w:val="28"/>
        </w:rPr>
      </w:pPr>
      <w:r>
        <w:rPr>
          <w:szCs w:val="28"/>
        </w:rPr>
        <w:t>«Приложение</w:t>
      </w:r>
      <w:r w:rsidR="000703BC">
        <w:rPr>
          <w:szCs w:val="28"/>
        </w:rPr>
        <w:t xml:space="preserve"> </w:t>
      </w:r>
      <w:r>
        <w:rPr>
          <w:szCs w:val="28"/>
        </w:rPr>
        <w:t>к распоряжению</w:t>
      </w:r>
      <w:r w:rsidRPr="00D04E42">
        <w:rPr>
          <w:szCs w:val="28"/>
        </w:rPr>
        <w:t xml:space="preserve"> </w:t>
      </w:r>
      <w:r>
        <w:rPr>
          <w:szCs w:val="28"/>
        </w:rPr>
        <w:t>Правительства</w:t>
      </w:r>
      <w:r w:rsidR="000703BC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D04E42" w:rsidRDefault="00D04E42" w:rsidP="000703BC">
      <w:pPr>
        <w:autoSpaceDE w:val="0"/>
        <w:autoSpaceDN w:val="0"/>
        <w:adjustRightInd w:val="0"/>
        <w:ind w:firstLine="4253"/>
        <w:rPr>
          <w:szCs w:val="28"/>
        </w:rPr>
      </w:pPr>
      <w:r>
        <w:rPr>
          <w:szCs w:val="28"/>
        </w:rPr>
        <w:t>от 12 февраля 2018 года № 107р-П</w:t>
      </w:r>
    </w:p>
    <w:p w:rsidR="00D04E42" w:rsidRDefault="00D04E42" w:rsidP="00D04E42">
      <w:pPr>
        <w:autoSpaceDE w:val="0"/>
        <w:autoSpaceDN w:val="0"/>
        <w:adjustRightInd w:val="0"/>
        <w:ind w:firstLine="540"/>
        <w:rPr>
          <w:szCs w:val="28"/>
        </w:rPr>
      </w:pPr>
    </w:p>
    <w:p w:rsidR="00D04E42" w:rsidRDefault="00D04E42" w:rsidP="00D04E42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25"/>
      <w:bookmarkEnd w:id="1"/>
      <w:r>
        <w:rPr>
          <w:bCs/>
          <w:szCs w:val="28"/>
        </w:rPr>
        <w:t>Распределение</w:t>
      </w:r>
    </w:p>
    <w:p w:rsidR="00D04E42" w:rsidRDefault="00D04E42" w:rsidP="00D04E42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 xml:space="preserve">бюджетных ассигнований </w:t>
      </w:r>
      <w:r>
        <w:rPr>
          <w:szCs w:val="28"/>
        </w:rPr>
        <w:t xml:space="preserve">на финансовое обеспечение </w:t>
      </w:r>
    </w:p>
    <w:p w:rsidR="00D04E42" w:rsidRDefault="00D04E42" w:rsidP="00D04E4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расходных обязательств Республики Карелия, связанных </w:t>
      </w:r>
    </w:p>
    <w:p w:rsidR="00D04E42" w:rsidRDefault="00D04E42" w:rsidP="00D04E4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 разработкой проектно-сметной документации по объектам, </w:t>
      </w:r>
    </w:p>
    <w:p w:rsidR="00D04E42" w:rsidRDefault="00D04E42" w:rsidP="000703BC">
      <w:pPr>
        <w:autoSpaceDE w:val="0"/>
        <w:autoSpaceDN w:val="0"/>
        <w:adjustRightInd w:val="0"/>
        <w:spacing w:after="120"/>
        <w:jc w:val="center"/>
        <w:rPr>
          <w:szCs w:val="28"/>
        </w:rPr>
      </w:pPr>
      <w:proofErr w:type="gramStart"/>
      <w:r>
        <w:rPr>
          <w:szCs w:val="28"/>
        </w:rPr>
        <w:t>планируемым</w:t>
      </w:r>
      <w:proofErr w:type="gramEnd"/>
      <w:r>
        <w:rPr>
          <w:szCs w:val="28"/>
        </w:rPr>
        <w:t xml:space="preserve"> к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из федерального бюджета </w:t>
      </w:r>
      <w:r>
        <w:rPr>
          <w:szCs w:val="28"/>
        </w:rPr>
        <w:br/>
        <w:t xml:space="preserve">в рамках федеральных программ, между главными распорядителями </w:t>
      </w:r>
      <w:r>
        <w:rPr>
          <w:szCs w:val="28"/>
        </w:rPr>
        <w:br/>
        <w:t>средств бюджета Республики Карелия на 2018 год</w:t>
      </w:r>
    </w:p>
    <w:p w:rsidR="000703BC" w:rsidRDefault="000703BC" w:rsidP="000703B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W w:w="9357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6522"/>
        <w:gridCol w:w="1559"/>
      </w:tblGrid>
      <w:tr w:rsidR="00D04E42" w:rsidRPr="003271B6" w:rsidTr="005531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2" w:rsidRPr="003271B6" w:rsidRDefault="00D04E42" w:rsidP="000703B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№ раздела или пункта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2" w:rsidRPr="003271B6" w:rsidRDefault="00D04E42" w:rsidP="000703B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Главный распорядитель средств бюджета Республики Карелия,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2" w:rsidRPr="003271B6" w:rsidRDefault="00D04E42" w:rsidP="000703B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271B6">
              <w:rPr>
                <w:sz w:val="27"/>
                <w:szCs w:val="27"/>
              </w:rPr>
              <w:t>Сумма</w:t>
            </w:r>
          </w:p>
          <w:p w:rsidR="00D04E42" w:rsidRPr="003271B6" w:rsidRDefault="00D04E42" w:rsidP="000703B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D04E42" w:rsidRPr="003271B6" w:rsidTr="0055313F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2" w:rsidRPr="003271B6" w:rsidRDefault="00D04E42" w:rsidP="00D04E4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2" w:rsidRPr="003271B6" w:rsidRDefault="00D04E42" w:rsidP="00D04E4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2" w:rsidRPr="003271B6" w:rsidRDefault="00D04E42" w:rsidP="00D04E4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3</w:t>
            </w:r>
          </w:p>
        </w:tc>
      </w:tr>
      <w:tr w:rsidR="00D04E42" w:rsidRPr="003271B6" w:rsidTr="0055313F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271B6">
              <w:rPr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3271B6">
              <w:rPr>
                <w:b/>
                <w:bCs/>
                <w:color w:val="000000"/>
                <w:sz w:val="27"/>
                <w:szCs w:val="27"/>
              </w:rPr>
              <w:t>Министерство культуры Республики Карелия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271B6">
              <w:rPr>
                <w:b/>
                <w:color w:val="000000"/>
                <w:sz w:val="27"/>
                <w:szCs w:val="27"/>
                <w:lang w:val="en-US"/>
              </w:rPr>
              <w:t>3 899,0</w:t>
            </w:r>
            <w:r w:rsidRPr="003271B6">
              <w:rPr>
                <w:b/>
                <w:color w:val="000000"/>
                <w:sz w:val="27"/>
                <w:szCs w:val="27"/>
              </w:rPr>
              <w:t>0</w:t>
            </w:r>
          </w:p>
        </w:tc>
      </w:tr>
      <w:tr w:rsidR="00D04E42" w:rsidRPr="003271B6" w:rsidTr="0055313F">
        <w:trPr>
          <w:trHeight w:val="9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1.1.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0703BC">
            <w:pPr>
              <w:spacing w:after="120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3271B6">
              <w:rPr>
                <w:color w:val="000000"/>
                <w:sz w:val="27"/>
                <w:szCs w:val="27"/>
              </w:rPr>
              <w:t xml:space="preserve">Реставрация здания «Дом горного начальника» (памятник истории, построен в 1770-х годах), </w:t>
            </w:r>
            <w:r w:rsidRPr="003271B6">
              <w:rPr>
                <w:color w:val="000000"/>
                <w:sz w:val="27"/>
                <w:szCs w:val="27"/>
              </w:rPr>
              <w:br/>
              <w:t>г. Петрозаводск, ул. Энгельса, д. 5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  <w:lang w:val="en-US"/>
              </w:rPr>
              <w:t>2 537,</w:t>
            </w:r>
            <w:r w:rsidRPr="003271B6">
              <w:rPr>
                <w:color w:val="000000"/>
                <w:sz w:val="27"/>
                <w:szCs w:val="27"/>
              </w:rPr>
              <w:t>50</w:t>
            </w:r>
          </w:p>
        </w:tc>
      </w:tr>
    </w:tbl>
    <w:p w:rsidR="000703BC" w:rsidRPr="003271B6" w:rsidRDefault="000703BC">
      <w:pPr>
        <w:rPr>
          <w:sz w:val="27"/>
          <w:szCs w:val="27"/>
        </w:rPr>
      </w:pPr>
    </w:p>
    <w:p w:rsidR="000703BC" w:rsidRPr="003271B6" w:rsidRDefault="000703BC">
      <w:pPr>
        <w:rPr>
          <w:sz w:val="27"/>
          <w:szCs w:val="27"/>
        </w:rPr>
      </w:pPr>
    </w:p>
    <w:tbl>
      <w:tblPr>
        <w:tblW w:w="9357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6522"/>
        <w:gridCol w:w="1559"/>
      </w:tblGrid>
      <w:tr w:rsidR="000703BC" w:rsidRPr="003271B6" w:rsidTr="0055313F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BC" w:rsidRPr="003271B6" w:rsidRDefault="000703BC" w:rsidP="001F01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BC" w:rsidRPr="003271B6" w:rsidRDefault="000703BC" w:rsidP="001F01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BC" w:rsidRPr="003271B6" w:rsidRDefault="000703BC" w:rsidP="001F01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3</w:t>
            </w:r>
          </w:p>
        </w:tc>
      </w:tr>
      <w:tr w:rsidR="00D04E42" w:rsidRPr="003271B6" w:rsidTr="0055313F">
        <w:trPr>
          <w:trHeight w:val="2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1.2.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 xml:space="preserve">Реставрация объектов, расположенных на </w:t>
            </w:r>
            <w:proofErr w:type="spellStart"/>
            <w:proofErr w:type="gramStart"/>
            <w:r w:rsidRPr="003271B6">
              <w:rPr>
                <w:color w:val="000000"/>
                <w:sz w:val="27"/>
                <w:szCs w:val="27"/>
              </w:rPr>
              <w:t>террито</w:t>
            </w:r>
            <w:r w:rsidR="0055313F">
              <w:rPr>
                <w:color w:val="000000"/>
                <w:sz w:val="27"/>
                <w:szCs w:val="27"/>
              </w:rPr>
              <w:t>-</w:t>
            </w:r>
            <w:r w:rsidRPr="003271B6">
              <w:rPr>
                <w:color w:val="000000"/>
                <w:sz w:val="27"/>
                <w:szCs w:val="27"/>
              </w:rPr>
              <w:t>рии</w:t>
            </w:r>
            <w:proofErr w:type="spellEnd"/>
            <w:proofErr w:type="gramEnd"/>
            <w:r w:rsidRPr="003271B6">
              <w:rPr>
                <w:color w:val="000000"/>
                <w:sz w:val="27"/>
                <w:szCs w:val="27"/>
              </w:rPr>
              <w:t xml:space="preserve"> первого русского курорта «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Марциальные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 воды», открытого по указанию Петра I: «Дом смотрителя курорта» (объект культурного наследия 1830 года постройки) и «Церковь Святого Апостола Петра»  (объект культурного наследия федерального значения 1721 года постройки),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Кондопожский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 район, </w:t>
            </w:r>
            <w:r w:rsidRPr="003271B6">
              <w:rPr>
                <w:color w:val="000000"/>
                <w:sz w:val="27"/>
                <w:szCs w:val="27"/>
              </w:rPr>
              <w:br/>
              <w:t xml:space="preserve">пос.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Марциальные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1 361,50</w:t>
            </w:r>
          </w:p>
        </w:tc>
      </w:tr>
      <w:tr w:rsidR="00D04E42" w:rsidRPr="003271B6" w:rsidTr="0055313F">
        <w:trPr>
          <w:trHeight w:val="9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271B6">
              <w:rPr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3271B6">
              <w:rPr>
                <w:b/>
                <w:bCs/>
                <w:color w:val="000000"/>
                <w:sz w:val="27"/>
                <w:szCs w:val="27"/>
              </w:rPr>
              <w:t>Министерство строительства, жилищно-комму</w:t>
            </w:r>
            <w:r w:rsidR="0055313F">
              <w:rPr>
                <w:b/>
                <w:bCs/>
                <w:color w:val="000000"/>
                <w:sz w:val="27"/>
                <w:szCs w:val="27"/>
              </w:rPr>
              <w:t>-</w:t>
            </w:r>
            <w:proofErr w:type="spellStart"/>
            <w:r w:rsidRPr="003271B6">
              <w:rPr>
                <w:b/>
                <w:bCs/>
                <w:color w:val="000000"/>
                <w:sz w:val="27"/>
                <w:szCs w:val="27"/>
              </w:rPr>
              <w:t>нального</w:t>
            </w:r>
            <w:proofErr w:type="spellEnd"/>
            <w:r w:rsidRPr="003271B6">
              <w:rPr>
                <w:b/>
                <w:bCs/>
                <w:color w:val="000000"/>
                <w:sz w:val="27"/>
                <w:szCs w:val="27"/>
              </w:rPr>
              <w:t xml:space="preserve"> хозяйства и энергетики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271B6">
              <w:rPr>
                <w:b/>
                <w:bCs/>
                <w:color w:val="000000"/>
                <w:sz w:val="27"/>
                <w:szCs w:val="27"/>
              </w:rPr>
              <w:t>73 632,50</w:t>
            </w:r>
          </w:p>
        </w:tc>
      </w:tr>
      <w:tr w:rsidR="00D04E42" w:rsidRPr="003271B6" w:rsidTr="0055313F">
        <w:trPr>
          <w:trHeight w:val="9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Реконструкция сети посадочных площадок, обеспечивающих функционирование воздушного транспорта на территории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6 000,00</w:t>
            </w:r>
          </w:p>
        </w:tc>
      </w:tr>
      <w:tr w:rsidR="00D04E42" w:rsidRPr="003271B6" w:rsidTr="0055313F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  <w:lang w:val="en-US"/>
              </w:rPr>
              <w:t>2</w:t>
            </w:r>
            <w:r w:rsidRPr="003271B6">
              <w:rPr>
                <w:color w:val="000000"/>
                <w:sz w:val="27"/>
                <w:szCs w:val="27"/>
              </w:rPr>
              <w:t>.2.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7"/>
                <w:szCs w:val="27"/>
              </w:rPr>
            </w:pPr>
            <w:r w:rsidRPr="003271B6">
              <w:rPr>
                <w:sz w:val="27"/>
                <w:szCs w:val="27"/>
              </w:rPr>
              <w:t xml:space="preserve">Строительство здания для размещения пожарной техники с подсобными помещениями в </w:t>
            </w:r>
            <w:proofErr w:type="spellStart"/>
            <w:r w:rsidRPr="003271B6">
              <w:rPr>
                <w:sz w:val="27"/>
                <w:szCs w:val="27"/>
              </w:rPr>
              <w:t>пгт</w:t>
            </w:r>
            <w:proofErr w:type="spellEnd"/>
            <w:r w:rsidR="00A84729">
              <w:rPr>
                <w:sz w:val="27"/>
                <w:szCs w:val="27"/>
              </w:rPr>
              <w:t>.</w:t>
            </w:r>
            <w:r w:rsidRPr="003271B6">
              <w:rPr>
                <w:sz w:val="27"/>
                <w:szCs w:val="27"/>
              </w:rPr>
              <w:t xml:space="preserve"> Лоухи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1 550,00</w:t>
            </w:r>
          </w:p>
        </w:tc>
      </w:tr>
      <w:tr w:rsidR="00D04E42" w:rsidRPr="003271B6" w:rsidTr="0055313F">
        <w:trPr>
          <w:trHeight w:val="12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2.3.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 xml:space="preserve">Строительство газопровода распределительного (уличная сеть) по дер.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Гошкила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, дер. Торосозеро, дер.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Коткозеро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Коткозерского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 сельского поселения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Олонецкого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 национального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3 900,00</w:t>
            </w:r>
          </w:p>
        </w:tc>
      </w:tr>
      <w:tr w:rsidR="00D04E42" w:rsidRPr="003271B6" w:rsidTr="0055313F">
        <w:trPr>
          <w:trHeight w:val="17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</w:t>
            </w:r>
            <w:r w:rsidRPr="003271B6">
              <w:rPr>
                <w:color w:val="000000"/>
                <w:sz w:val="27"/>
                <w:szCs w:val="27"/>
                <w:lang w:val="en-US"/>
              </w:rPr>
              <w:t>4</w:t>
            </w:r>
            <w:r w:rsidRPr="003271B6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3271B6">
              <w:rPr>
                <w:color w:val="000000"/>
                <w:sz w:val="27"/>
                <w:szCs w:val="27"/>
              </w:rPr>
              <w:t xml:space="preserve">Строительство газопровода распределительного (уличная сеть) по дер. Верхняя Видлица, </w:t>
            </w:r>
            <w:r w:rsidR="0055313F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3271B6">
              <w:rPr>
                <w:color w:val="000000"/>
                <w:sz w:val="27"/>
                <w:szCs w:val="27"/>
              </w:rPr>
              <w:t xml:space="preserve">дер. Гавриловка, с. Видлица, пос. Устье Видлицы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Видлицкого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 сельского поселения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Олонецкого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 национального муниципального района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5 200,00</w:t>
            </w:r>
          </w:p>
        </w:tc>
      </w:tr>
      <w:tr w:rsidR="00D04E42" w:rsidRPr="003271B6" w:rsidTr="0055313F">
        <w:trPr>
          <w:trHeight w:val="17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</w:t>
            </w:r>
            <w:r w:rsidRPr="003271B6">
              <w:rPr>
                <w:color w:val="000000"/>
                <w:sz w:val="27"/>
                <w:szCs w:val="27"/>
                <w:lang w:val="en-US"/>
              </w:rPr>
              <w:t>5</w:t>
            </w:r>
            <w:r w:rsidRPr="003271B6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 xml:space="preserve">Строительство газопровода распределительного (уличная сеть) по дер.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Татчелица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, дер.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Путилица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, </w:t>
            </w:r>
            <w:r w:rsidR="0055313F">
              <w:rPr>
                <w:color w:val="000000"/>
                <w:sz w:val="27"/>
                <w:szCs w:val="27"/>
              </w:rPr>
              <w:t xml:space="preserve">              </w:t>
            </w:r>
            <w:r w:rsidRPr="003271B6">
              <w:rPr>
                <w:color w:val="000000"/>
                <w:sz w:val="27"/>
                <w:szCs w:val="27"/>
              </w:rPr>
              <w:t xml:space="preserve">дер.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Тахтасово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, дер.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Иммалицы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, дер.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Рыпушкалицы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, дер.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Капшойла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Олонецкого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 городского поселения 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Олонецкого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 национального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4 650,00</w:t>
            </w:r>
          </w:p>
        </w:tc>
      </w:tr>
      <w:tr w:rsidR="00D04E42" w:rsidRPr="003271B6" w:rsidTr="0055313F">
        <w:trPr>
          <w:trHeight w:val="1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</w:t>
            </w:r>
            <w:r w:rsidRPr="003271B6">
              <w:rPr>
                <w:color w:val="000000"/>
                <w:sz w:val="27"/>
                <w:szCs w:val="27"/>
                <w:lang w:val="en-US"/>
              </w:rPr>
              <w:t>6</w:t>
            </w:r>
            <w:r w:rsidRPr="003271B6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Мероприятия по поддержке отрасли культуры (</w:t>
            </w:r>
            <w:r w:rsidR="00F43665" w:rsidRPr="003271B6">
              <w:rPr>
                <w:color w:val="000000"/>
                <w:sz w:val="27"/>
                <w:szCs w:val="27"/>
              </w:rPr>
              <w:t>р</w:t>
            </w:r>
            <w:r w:rsidRPr="003271B6">
              <w:rPr>
                <w:color w:val="000000"/>
                <w:sz w:val="27"/>
                <w:szCs w:val="27"/>
              </w:rPr>
              <w:t xml:space="preserve">азработка проектно-сметной документации </w:t>
            </w:r>
            <w:r w:rsidRPr="003271B6">
              <w:rPr>
                <w:color w:val="000000"/>
                <w:sz w:val="27"/>
                <w:szCs w:val="27"/>
              </w:rPr>
              <w:br/>
              <w:t xml:space="preserve">на строительство сельского дома культуры </w:t>
            </w:r>
            <w:r w:rsidRPr="003271B6">
              <w:rPr>
                <w:color w:val="000000"/>
                <w:sz w:val="27"/>
                <w:szCs w:val="27"/>
              </w:rPr>
              <w:br/>
              <w:t xml:space="preserve">в дер. Мегрега </w:t>
            </w:r>
            <w:proofErr w:type="spellStart"/>
            <w:r w:rsidRPr="003271B6">
              <w:rPr>
                <w:color w:val="000000"/>
                <w:sz w:val="27"/>
                <w:szCs w:val="27"/>
              </w:rPr>
              <w:t>Олонецкого</w:t>
            </w:r>
            <w:proofErr w:type="spellEnd"/>
            <w:r w:rsidRPr="003271B6">
              <w:rPr>
                <w:color w:val="000000"/>
                <w:sz w:val="27"/>
                <w:szCs w:val="27"/>
              </w:rPr>
              <w:t xml:space="preserve"> национального муниципального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1 500,00</w:t>
            </w:r>
          </w:p>
        </w:tc>
      </w:tr>
      <w:tr w:rsidR="00D04E42" w:rsidRPr="003271B6" w:rsidTr="0055313F">
        <w:trPr>
          <w:trHeight w:val="5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2.7.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Реконструкция центрального республиканского стадиона «Спартак»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10 302,50</w:t>
            </w:r>
          </w:p>
        </w:tc>
      </w:tr>
      <w:tr w:rsidR="00D04E42" w:rsidRPr="003271B6" w:rsidTr="0055313F">
        <w:trPr>
          <w:trHeight w:val="5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2.8.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55313F">
            <w:pPr>
              <w:spacing w:after="120"/>
              <w:jc w:val="both"/>
              <w:rPr>
                <w:sz w:val="27"/>
                <w:szCs w:val="27"/>
              </w:rPr>
            </w:pPr>
            <w:r w:rsidRPr="003271B6">
              <w:rPr>
                <w:sz w:val="27"/>
                <w:szCs w:val="27"/>
              </w:rPr>
              <w:t>Строительство регионального центра по спортивной гимнастике в г. Петрозаводске</w:t>
            </w:r>
            <w:r w:rsidR="0055313F">
              <w:rPr>
                <w:sz w:val="27"/>
                <w:szCs w:val="27"/>
              </w:rPr>
              <w:t xml:space="preserve"> </w:t>
            </w:r>
            <w:r w:rsidRPr="003271B6">
              <w:rPr>
                <w:sz w:val="27"/>
                <w:szCs w:val="27"/>
              </w:rPr>
              <w:t>(</w:t>
            </w:r>
            <w:r w:rsidRPr="003271B6">
              <w:rPr>
                <w:sz w:val="27"/>
                <w:szCs w:val="27"/>
                <w:lang w:val="en-US"/>
              </w:rPr>
              <w:t>II</w:t>
            </w:r>
            <w:r w:rsidRPr="003271B6">
              <w:rPr>
                <w:sz w:val="27"/>
                <w:szCs w:val="27"/>
              </w:rPr>
              <w:t xml:space="preserve"> этап)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4 000,00</w:t>
            </w:r>
          </w:p>
        </w:tc>
      </w:tr>
    </w:tbl>
    <w:p w:rsidR="0055313F" w:rsidRDefault="0055313F"/>
    <w:tbl>
      <w:tblPr>
        <w:tblW w:w="10066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6522"/>
        <w:gridCol w:w="1559"/>
        <w:gridCol w:w="709"/>
      </w:tblGrid>
      <w:tr w:rsidR="0055313F" w:rsidRPr="003271B6" w:rsidTr="0055313F">
        <w:trPr>
          <w:gridAfter w:val="1"/>
          <w:wAfter w:w="709" w:type="dxa"/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3F" w:rsidRPr="003271B6" w:rsidRDefault="0055313F" w:rsidP="001F01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3F" w:rsidRPr="003271B6" w:rsidRDefault="0055313F" w:rsidP="001F01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3F" w:rsidRPr="003271B6" w:rsidRDefault="0055313F" w:rsidP="001F01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3</w:t>
            </w:r>
          </w:p>
        </w:tc>
      </w:tr>
      <w:tr w:rsidR="00D04E42" w:rsidRPr="003271B6" w:rsidTr="0055313F">
        <w:trPr>
          <w:gridAfter w:val="1"/>
          <w:wAfter w:w="709" w:type="dxa"/>
          <w:trHeight w:val="1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2.9.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Строительство в г. Петрозаводске отделения судебно-медицинской экспертизы трупов с гистологической лабораторией государственного бюджетного учреждения здравоохранения Республики Карелия «Бюро судебно-медицинской экспертизы»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15 000,00</w:t>
            </w:r>
          </w:p>
        </w:tc>
      </w:tr>
      <w:tr w:rsidR="00D04E42" w:rsidRPr="003271B6" w:rsidTr="0055313F">
        <w:trPr>
          <w:gridAfter w:val="1"/>
          <w:wAfter w:w="709" w:type="dxa"/>
          <w:trHeight w:val="6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2.10.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 xml:space="preserve">Реконструкция плотины на реке </w:t>
            </w:r>
            <w:proofErr w:type="spellStart"/>
            <w:r w:rsidRPr="003271B6">
              <w:rPr>
                <w:sz w:val="27"/>
                <w:szCs w:val="27"/>
              </w:rPr>
              <w:t>Вама</w:t>
            </w:r>
            <w:proofErr w:type="spellEnd"/>
            <w:r w:rsidRPr="003271B6">
              <w:rPr>
                <w:sz w:val="27"/>
                <w:szCs w:val="27"/>
              </w:rPr>
              <w:t xml:space="preserve"> в </w:t>
            </w:r>
            <w:proofErr w:type="spellStart"/>
            <w:r w:rsidRPr="003271B6">
              <w:rPr>
                <w:sz w:val="27"/>
                <w:szCs w:val="27"/>
              </w:rPr>
              <w:t>Пудожском</w:t>
            </w:r>
            <w:proofErr w:type="spellEnd"/>
            <w:r w:rsidRPr="003271B6">
              <w:rPr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3 500,00</w:t>
            </w:r>
          </w:p>
        </w:tc>
      </w:tr>
      <w:tr w:rsidR="00D04E42" w:rsidRPr="003271B6" w:rsidTr="0055313F">
        <w:trPr>
          <w:gridAfter w:val="1"/>
          <w:wAfter w:w="709" w:type="dxa"/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2.11.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Строительство открытой конькобежной дорожки с искусственным льдом в городе Сортавале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6 500,00</w:t>
            </w:r>
          </w:p>
        </w:tc>
      </w:tr>
      <w:tr w:rsidR="00D04E42" w:rsidRPr="003271B6" w:rsidTr="0055313F">
        <w:trPr>
          <w:gridAfter w:val="1"/>
          <w:wAfter w:w="709" w:type="dxa"/>
          <w:trHeight w:val="9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2.12.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Строительство объектов на территории гражданского сектора аэропорта «Петрозаводск» (</w:t>
            </w:r>
            <w:proofErr w:type="spellStart"/>
            <w:r w:rsidRPr="003271B6">
              <w:rPr>
                <w:sz w:val="27"/>
                <w:szCs w:val="27"/>
              </w:rPr>
              <w:t>Бесовец</w:t>
            </w:r>
            <w:proofErr w:type="spellEnd"/>
            <w:r w:rsidRPr="003271B6">
              <w:rPr>
                <w:sz w:val="27"/>
                <w:szCs w:val="27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5 810,00</w:t>
            </w:r>
          </w:p>
        </w:tc>
      </w:tr>
      <w:tr w:rsidR="00D04E42" w:rsidRPr="003271B6" w:rsidTr="0055313F">
        <w:trPr>
          <w:gridAfter w:val="1"/>
          <w:wAfter w:w="709" w:type="dxa"/>
          <w:trHeight w:val="8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2.13.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F43665">
            <w:pPr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Строительство газопровода распределительного (уличная сеть) в микрорайоне «Университетский городок»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720,00</w:t>
            </w:r>
          </w:p>
        </w:tc>
      </w:tr>
      <w:tr w:rsidR="00D04E42" w:rsidRPr="003271B6" w:rsidTr="0055313F">
        <w:trPr>
          <w:gridAfter w:val="1"/>
          <w:wAfter w:w="709" w:type="dxa"/>
          <w:trHeight w:val="1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2.14.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55313F">
            <w:pPr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 xml:space="preserve">Автоматизированная </w:t>
            </w:r>
            <w:proofErr w:type="spellStart"/>
            <w:r w:rsidRPr="003271B6">
              <w:rPr>
                <w:sz w:val="27"/>
                <w:szCs w:val="27"/>
              </w:rPr>
              <w:t>блочно</w:t>
            </w:r>
            <w:proofErr w:type="spellEnd"/>
            <w:r w:rsidRPr="003271B6">
              <w:rPr>
                <w:sz w:val="27"/>
                <w:szCs w:val="27"/>
              </w:rPr>
              <w:t>-модульная водогрейная котельная для нужд</w:t>
            </w:r>
            <w:r w:rsidR="0055313F">
              <w:rPr>
                <w:sz w:val="27"/>
                <w:szCs w:val="27"/>
              </w:rPr>
              <w:t xml:space="preserve"> </w:t>
            </w:r>
            <w:r w:rsidRPr="003271B6">
              <w:rPr>
                <w:sz w:val="27"/>
                <w:szCs w:val="27"/>
              </w:rPr>
              <w:t>ООО «Санаторий «</w:t>
            </w:r>
            <w:proofErr w:type="spellStart"/>
            <w:r w:rsidRPr="003271B6">
              <w:rPr>
                <w:sz w:val="27"/>
                <w:szCs w:val="27"/>
              </w:rPr>
              <w:t>Марциальные</w:t>
            </w:r>
            <w:proofErr w:type="spellEnd"/>
            <w:r w:rsidRPr="003271B6">
              <w:rPr>
                <w:sz w:val="27"/>
                <w:szCs w:val="27"/>
              </w:rPr>
              <w:t xml:space="preserve"> воды» в пос. </w:t>
            </w:r>
            <w:proofErr w:type="spellStart"/>
            <w:r w:rsidRPr="003271B6">
              <w:rPr>
                <w:sz w:val="27"/>
                <w:szCs w:val="27"/>
              </w:rPr>
              <w:t>Марциальные</w:t>
            </w:r>
            <w:proofErr w:type="spellEnd"/>
            <w:r w:rsidRPr="003271B6">
              <w:rPr>
                <w:sz w:val="27"/>
                <w:szCs w:val="27"/>
              </w:rPr>
              <w:t xml:space="preserve"> воды </w:t>
            </w:r>
            <w:proofErr w:type="spellStart"/>
            <w:r w:rsidRPr="003271B6">
              <w:rPr>
                <w:sz w:val="27"/>
                <w:szCs w:val="27"/>
              </w:rPr>
              <w:t>Кондопожского</w:t>
            </w:r>
            <w:proofErr w:type="spellEnd"/>
            <w:r w:rsidRPr="003271B6">
              <w:rPr>
                <w:sz w:val="27"/>
                <w:szCs w:val="27"/>
              </w:rPr>
              <w:t xml:space="preserve"> района РК (строительство)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3 000,00</w:t>
            </w:r>
          </w:p>
        </w:tc>
      </w:tr>
      <w:tr w:rsidR="00D04E42" w:rsidRPr="003271B6" w:rsidTr="0055313F">
        <w:trPr>
          <w:gridAfter w:val="1"/>
          <w:wAfter w:w="709" w:type="dxa"/>
          <w:trHeight w:val="9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2.15.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3271B6">
            <w:pPr>
              <w:autoSpaceDE w:val="0"/>
              <w:autoSpaceDN w:val="0"/>
              <w:adjustRightInd w:val="0"/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>Строительство здания пожарного депо ГКУ «Отряд противопожарной службы по Медвежьегорскому району»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2 000,00</w:t>
            </w:r>
          </w:p>
        </w:tc>
      </w:tr>
      <w:tr w:rsidR="00D04E42" w:rsidRPr="003271B6" w:rsidTr="0055313F">
        <w:trPr>
          <w:gridAfter w:val="1"/>
          <w:wAfter w:w="709" w:type="dxa"/>
          <w:trHeight w:val="6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3271B6">
              <w:rPr>
                <w:b/>
                <w:color w:val="000000"/>
                <w:sz w:val="27"/>
                <w:szCs w:val="27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3271B6">
            <w:pPr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3271B6">
              <w:rPr>
                <w:b/>
                <w:bCs/>
                <w:color w:val="000000"/>
                <w:sz w:val="27"/>
                <w:szCs w:val="27"/>
              </w:rPr>
              <w:t>Министерство природных ресурсов и экологии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3271B6">
              <w:rPr>
                <w:b/>
                <w:color w:val="000000"/>
                <w:sz w:val="27"/>
                <w:szCs w:val="27"/>
              </w:rPr>
              <w:t>5 100,00</w:t>
            </w:r>
          </w:p>
        </w:tc>
      </w:tr>
      <w:tr w:rsidR="00D04E42" w:rsidRPr="003271B6" w:rsidTr="0055313F">
        <w:trPr>
          <w:gridAfter w:val="1"/>
          <w:wAfter w:w="709" w:type="dxa"/>
          <w:trHeight w:val="10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3.1.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both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 xml:space="preserve">Определение границ зон затопления реки Ивина в пос. Ладва </w:t>
            </w:r>
            <w:proofErr w:type="spellStart"/>
            <w:r w:rsidRPr="003271B6">
              <w:rPr>
                <w:sz w:val="27"/>
                <w:szCs w:val="27"/>
              </w:rPr>
              <w:t>Прионежского</w:t>
            </w:r>
            <w:proofErr w:type="spellEnd"/>
            <w:r w:rsidRPr="003271B6">
              <w:rPr>
                <w:sz w:val="27"/>
                <w:szCs w:val="27"/>
              </w:rPr>
              <w:t xml:space="preserve"> муниципального района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1 126,00</w:t>
            </w:r>
          </w:p>
        </w:tc>
      </w:tr>
      <w:tr w:rsidR="00D04E42" w:rsidRPr="003271B6" w:rsidTr="0055313F">
        <w:trPr>
          <w:gridAfter w:val="1"/>
          <w:wAfter w:w="709" w:type="dxa"/>
          <w:trHeight w:val="1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  <w:lang w:val="en-US"/>
              </w:rPr>
              <w:t>3</w:t>
            </w:r>
            <w:r w:rsidRPr="003271B6">
              <w:rPr>
                <w:color w:val="000000"/>
                <w:sz w:val="27"/>
                <w:szCs w:val="27"/>
              </w:rPr>
              <w:t>.2.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A84729">
            <w:pPr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3271B6">
              <w:rPr>
                <w:sz w:val="27"/>
                <w:szCs w:val="27"/>
              </w:rPr>
              <w:t xml:space="preserve">Определение границ зон затопления озера Среднее </w:t>
            </w:r>
            <w:proofErr w:type="spellStart"/>
            <w:r w:rsidRPr="003271B6">
              <w:rPr>
                <w:sz w:val="27"/>
                <w:szCs w:val="27"/>
              </w:rPr>
              <w:t>Куйто</w:t>
            </w:r>
            <w:proofErr w:type="spellEnd"/>
            <w:r w:rsidRPr="003271B6">
              <w:rPr>
                <w:sz w:val="27"/>
                <w:szCs w:val="27"/>
              </w:rPr>
              <w:t xml:space="preserve"> в </w:t>
            </w:r>
            <w:proofErr w:type="spellStart"/>
            <w:r w:rsidRPr="003271B6">
              <w:rPr>
                <w:sz w:val="27"/>
                <w:szCs w:val="27"/>
              </w:rPr>
              <w:t>пгт</w:t>
            </w:r>
            <w:proofErr w:type="spellEnd"/>
            <w:r w:rsidRPr="003271B6">
              <w:rPr>
                <w:sz w:val="27"/>
                <w:szCs w:val="27"/>
              </w:rPr>
              <w:t xml:space="preserve"> Калевала и реки Чирк</w:t>
            </w:r>
            <w:r w:rsidR="00A84729">
              <w:rPr>
                <w:sz w:val="27"/>
                <w:szCs w:val="27"/>
              </w:rPr>
              <w:t>а</w:t>
            </w:r>
            <w:r w:rsidRPr="003271B6">
              <w:rPr>
                <w:sz w:val="27"/>
                <w:szCs w:val="27"/>
              </w:rPr>
              <w:t xml:space="preserve">-Кемь в пос. Юшкозеро </w:t>
            </w:r>
            <w:proofErr w:type="spellStart"/>
            <w:r w:rsidRPr="003271B6">
              <w:rPr>
                <w:sz w:val="27"/>
                <w:szCs w:val="27"/>
              </w:rPr>
              <w:t>Калевальского</w:t>
            </w:r>
            <w:proofErr w:type="spellEnd"/>
            <w:r w:rsidRPr="003271B6">
              <w:rPr>
                <w:sz w:val="27"/>
                <w:szCs w:val="27"/>
              </w:rPr>
              <w:t xml:space="preserve"> муниципального района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3 974,00</w:t>
            </w:r>
          </w:p>
        </w:tc>
      </w:tr>
      <w:tr w:rsidR="00D04E42" w:rsidRPr="003271B6" w:rsidTr="0055313F">
        <w:trPr>
          <w:gridAfter w:val="1"/>
          <w:wAfter w:w="709" w:type="dxa"/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D04E4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3271B6" w:rsidRDefault="00D04E42" w:rsidP="003271B6">
            <w:pPr>
              <w:jc w:val="both"/>
              <w:rPr>
                <w:color w:val="000000"/>
                <w:sz w:val="27"/>
                <w:szCs w:val="27"/>
              </w:rPr>
            </w:pPr>
            <w:r w:rsidRPr="003271B6">
              <w:rPr>
                <w:color w:val="000000"/>
                <w:sz w:val="27"/>
                <w:szCs w:val="27"/>
              </w:rPr>
              <w:t>И</w:t>
            </w:r>
            <w:r w:rsidR="003271B6" w:rsidRPr="003271B6">
              <w:rPr>
                <w:color w:val="000000"/>
                <w:sz w:val="27"/>
                <w:szCs w:val="27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E42" w:rsidRPr="00A84729" w:rsidRDefault="00D04E42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A84729">
              <w:rPr>
                <w:color w:val="000000"/>
                <w:sz w:val="27"/>
                <w:szCs w:val="27"/>
              </w:rPr>
              <w:t>82 631,50</w:t>
            </w:r>
          </w:p>
        </w:tc>
      </w:tr>
      <w:tr w:rsidR="0055313F" w:rsidRPr="003271B6" w:rsidTr="0055313F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3F" w:rsidRPr="003271B6" w:rsidRDefault="0055313F" w:rsidP="00D04E42">
            <w:pPr>
              <w:jc w:val="center"/>
              <w:rPr>
                <w:color w:val="000000"/>
                <w:sz w:val="27"/>
                <w:szCs w:val="27"/>
              </w:rPr>
            </w:pPr>
            <w:r w:rsidRPr="003271B6">
              <w:rPr>
                <w:b/>
                <w:bCs/>
                <w:color w:val="000000"/>
                <w:sz w:val="27"/>
                <w:szCs w:val="27"/>
              </w:rPr>
              <w:t>VI</w:t>
            </w:r>
            <w:r w:rsidR="001B5656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3F" w:rsidRPr="003271B6" w:rsidRDefault="0055313F" w:rsidP="0055313F">
            <w:pPr>
              <w:spacing w:after="120"/>
              <w:jc w:val="both"/>
              <w:rPr>
                <w:b/>
                <w:color w:val="000000"/>
                <w:sz w:val="27"/>
                <w:szCs w:val="27"/>
              </w:rPr>
            </w:pPr>
            <w:r w:rsidRPr="003271B6">
              <w:rPr>
                <w:b/>
                <w:color w:val="000000"/>
                <w:sz w:val="27"/>
                <w:szCs w:val="27"/>
              </w:rPr>
              <w:t>Нераспределенный резерв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13F" w:rsidRPr="003271B6" w:rsidRDefault="0055313F" w:rsidP="00D04E42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3271B6">
              <w:rPr>
                <w:b/>
                <w:color w:val="000000"/>
                <w:sz w:val="27"/>
                <w:szCs w:val="27"/>
              </w:rPr>
              <w:t>17 368,50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5313F" w:rsidRPr="003271B6" w:rsidRDefault="0055313F" w:rsidP="0055313F">
            <w:pPr>
              <w:ind w:left="708" w:hanging="628"/>
              <w:rPr>
                <w:b/>
                <w:color w:val="000000"/>
                <w:sz w:val="27"/>
                <w:szCs w:val="27"/>
              </w:rPr>
            </w:pPr>
            <w:r>
              <w:rPr>
                <w:szCs w:val="28"/>
              </w:rPr>
              <w:t>».</w:t>
            </w:r>
          </w:p>
        </w:tc>
      </w:tr>
    </w:tbl>
    <w:p w:rsidR="00640502" w:rsidRPr="00DF1166" w:rsidRDefault="00D04E42" w:rsidP="0055313F">
      <w:pPr>
        <w:ind w:left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</w:p>
    <w:p w:rsidR="0055313F" w:rsidRDefault="0055313F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10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03BC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B5656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71B6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5313F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2010"/>
    <w:rsid w:val="00A543F0"/>
    <w:rsid w:val="00A719E4"/>
    <w:rsid w:val="00A75952"/>
    <w:rsid w:val="00A7628B"/>
    <w:rsid w:val="00A764F1"/>
    <w:rsid w:val="00A84729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4E42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43665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EDA2-0CB8-48D9-A776-9E0AAE23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2018-04-09T12:41:00Z</cp:lastPrinted>
  <dcterms:created xsi:type="dcterms:W3CDTF">2018-04-04T13:43:00Z</dcterms:created>
  <dcterms:modified xsi:type="dcterms:W3CDTF">2018-04-13T13:02:00Z</dcterms:modified>
</cp:coreProperties>
</file>