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32F10" w:rsidRPr="0050468D" w:rsidRDefault="00132F1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68D">
        <w:rPr>
          <w:sz w:val="28"/>
          <w:szCs w:val="28"/>
        </w:rPr>
        <w:t xml:space="preserve">В соответствии со статьями 24, 33 Федерального закона от 24 июля 2009 года </w:t>
      </w:r>
      <w:r>
        <w:rPr>
          <w:sz w:val="28"/>
          <w:szCs w:val="28"/>
        </w:rPr>
        <w:t xml:space="preserve">№ </w:t>
      </w:r>
      <w:r w:rsidRPr="0050468D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50468D">
        <w:rPr>
          <w:sz w:val="28"/>
          <w:szCs w:val="28"/>
        </w:rPr>
        <w:t xml:space="preserve">Об охоте и </w:t>
      </w:r>
      <w:r w:rsidR="002F6609">
        <w:rPr>
          <w:sz w:val="28"/>
          <w:szCs w:val="28"/>
        </w:rPr>
        <w:t xml:space="preserve">о </w:t>
      </w:r>
      <w:r w:rsidRPr="0050468D">
        <w:rPr>
          <w:sz w:val="28"/>
          <w:szCs w:val="28"/>
        </w:rPr>
        <w:t xml:space="preserve">сохранении охотничьих ресурсов </w:t>
      </w:r>
      <w:r w:rsidR="00470140">
        <w:rPr>
          <w:sz w:val="28"/>
          <w:szCs w:val="28"/>
        </w:rPr>
        <w:br/>
      </w:r>
      <w:r w:rsidRPr="0050468D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0468D">
        <w:rPr>
          <w:sz w:val="28"/>
          <w:szCs w:val="28"/>
        </w:rPr>
        <w:t xml:space="preserve">, </w:t>
      </w:r>
      <w:r w:rsidRPr="006D04D7">
        <w:rPr>
          <w:sz w:val="28"/>
          <w:szCs w:val="28"/>
        </w:rPr>
        <w:t>на основании заключения экспертной комиссии государственной экологической экспертизы материалов,</w:t>
      </w:r>
      <w:r w:rsidRPr="0050468D">
        <w:rPr>
          <w:sz w:val="28"/>
          <w:szCs w:val="28"/>
        </w:rPr>
        <w:t xml:space="preserve"> обосновывающих лимиты</w:t>
      </w:r>
      <w:r>
        <w:rPr>
          <w:sz w:val="28"/>
          <w:szCs w:val="28"/>
        </w:rPr>
        <w:t xml:space="preserve"> и</w:t>
      </w:r>
      <w:r w:rsidRPr="0050468D">
        <w:rPr>
          <w:sz w:val="28"/>
          <w:szCs w:val="28"/>
        </w:rPr>
        <w:t xml:space="preserve"> квоты </w:t>
      </w:r>
      <w:r>
        <w:rPr>
          <w:sz w:val="28"/>
          <w:szCs w:val="28"/>
        </w:rPr>
        <w:t>добычи</w:t>
      </w:r>
      <w:r w:rsidRPr="0050468D">
        <w:rPr>
          <w:sz w:val="28"/>
          <w:szCs w:val="28"/>
        </w:rPr>
        <w:t xml:space="preserve"> охотничьих </w:t>
      </w:r>
      <w:r>
        <w:rPr>
          <w:sz w:val="28"/>
          <w:szCs w:val="28"/>
        </w:rPr>
        <w:t>ресурсов</w:t>
      </w:r>
      <w:r w:rsidRPr="0050468D">
        <w:rPr>
          <w:sz w:val="28"/>
          <w:szCs w:val="28"/>
        </w:rPr>
        <w:t xml:space="preserve"> </w:t>
      </w:r>
      <w:r w:rsidR="002F6609" w:rsidRPr="0050468D">
        <w:rPr>
          <w:sz w:val="28"/>
          <w:szCs w:val="28"/>
        </w:rPr>
        <w:t>н</w:t>
      </w:r>
      <w:r w:rsidR="002F6609">
        <w:rPr>
          <w:sz w:val="28"/>
          <w:szCs w:val="28"/>
        </w:rPr>
        <w:t>а территории Республики Карелия</w:t>
      </w:r>
      <w:r w:rsidR="002F6609" w:rsidRPr="00A44032">
        <w:rPr>
          <w:sz w:val="28"/>
          <w:szCs w:val="28"/>
        </w:rPr>
        <w:t xml:space="preserve"> </w:t>
      </w:r>
      <w:r w:rsidRPr="0050468D">
        <w:rPr>
          <w:sz w:val="28"/>
          <w:szCs w:val="28"/>
        </w:rPr>
        <w:t>в период с 1 августа 201</w:t>
      </w:r>
      <w:r>
        <w:rPr>
          <w:sz w:val="28"/>
          <w:szCs w:val="28"/>
        </w:rPr>
        <w:t>8 года до</w:t>
      </w:r>
      <w:r w:rsidRPr="005046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 w:rsidRPr="0050468D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</w:t>
      </w:r>
      <w:r w:rsidRPr="0050468D">
        <w:rPr>
          <w:sz w:val="28"/>
          <w:szCs w:val="28"/>
        </w:rPr>
        <w:t xml:space="preserve"> года</w:t>
      </w:r>
      <w:r w:rsidR="002F6609">
        <w:rPr>
          <w:sz w:val="28"/>
          <w:szCs w:val="28"/>
        </w:rPr>
        <w:t>,</w:t>
      </w:r>
      <w:r w:rsidRPr="0050468D">
        <w:rPr>
          <w:sz w:val="28"/>
          <w:szCs w:val="28"/>
        </w:rPr>
        <w:t xml:space="preserve"> </w:t>
      </w:r>
      <w:r w:rsidR="00470140">
        <w:rPr>
          <w:sz w:val="28"/>
          <w:szCs w:val="28"/>
        </w:rPr>
        <w:br/>
      </w:r>
      <w:r>
        <w:rPr>
          <w:sz w:val="28"/>
          <w:szCs w:val="28"/>
        </w:rPr>
        <w:t>от 13</w:t>
      </w:r>
      <w:r w:rsidRPr="006D04D7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 года № 32,</w:t>
      </w:r>
      <w:r w:rsidRPr="006D04D7">
        <w:rPr>
          <w:sz w:val="28"/>
          <w:szCs w:val="28"/>
        </w:rPr>
        <w:t xml:space="preserve"> </w:t>
      </w:r>
      <w:r w:rsidRPr="0050468D">
        <w:rPr>
          <w:sz w:val="28"/>
          <w:szCs w:val="28"/>
        </w:rPr>
        <w:t xml:space="preserve">утвержденного приказом Министерства </w:t>
      </w:r>
      <w:r>
        <w:rPr>
          <w:sz w:val="28"/>
          <w:szCs w:val="28"/>
        </w:rPr>
        <w:t>природных ресурсов</w:t>
      </w:r>
      <w:r w:rsidRPr="0050468D">
        <w:rPr>
          <w:sz w:val="28"/>
          <w:szCs w:val="28"/>
        </w:rPr>
        <w:t xml:space="preserve"> и экологии Республики Карелия </w:t>
      </w:r>
      <w:r w:rsidRPr="006D04D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6D04D7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6D04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1115</w:t>
      </w:r>
      <w:r w:rsidRPr="006D04D7">
        <w:rPr>
          <w:sz w:val="28"/>
          <w:szCs w:val="28"/>
        </w:rPr>
        <w:t>:</w:t>
      </w:r>
    </w:p>
    <w:p w:rsidR="00132F10" w:rsidRDefault="0047014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F10">
        <w:rPr>
          <w:sz w:val="28"/>
          <w:szCs w:val="28"/>
        </w:rPr>
        <w:t>У</w:t>
      </w:r>
      <w:r w:rsidR="00132F10" w:rsidRPr="0050468D">
        <w:rPr>
          <w:sz w:val="28"/>
          <w:szCs w:val="28"/>
        </w:rPr>
        <w:t>твердить:</w:t>
      </w:r>
    </w:p>
    <w:p w:rsidR="00132F10" w:rsidRPr="0050468D" w:rsidRDefault="00132F1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8D">
        <w:rPr>
          <w:sz w:val="28"/>
          <w:szCs w:val="28"/>
        </w:rPr>
        <w:t xml:space="preserve">лимиты добычи </w:t>
      </w:r>
      <w:r>
        <w:rPr>
          <w:sz w:val="28"/>
          <w:szCs w:val="28"/>
        </w:rPr>
        <w:t xml:space="preserve">охотничьих ресурсов </w:t>
      </w:r>
      <w:r w:rsidRPr="0050468D">
        <w:rPr>
          <w:sz w:val="28"/>
          <w:szCs w:val="28"/>
        </w:rPr>
        <w:t>на территории Республики Карелия (за исключением находящихся на особо охраняемых природных территориях федерального значения) на период с 1 августа 201</w:t>
      </w:r>
      <w:r>
        <w:rPr>
          <w:sz w:val="28"/>
          <w:szCs w:val="28"/>
        </w:rPr>
        <w:t>8</w:t>
      </w:r>
      <w:r w:rsidRPr="0050468D">
        <w:rPr>
          <w:sz w:val="28"/>
          <w:szCs w:val="28"/>
        </w:rPr>
        <w:t xml:space="preserve"> года </w:t>
      </w:r>
      <w:r w:rsidR="00470140">
        <w:rPr>
          <w:sz w:val="28"/>
          <w:szCs w:val="28"/>
        </w:rPr>
        <w:br/>
      </w:r>
      <w:r>
        <w:rPr>
          <w:sz w:val="28"/>
          <w:szCs w:val="28"/>
        </w:rPr>
        <w:t>д</w:t>
      </w:r>
      <w:r w:rsidRPr="0050468D">
        <w:rPr>
          <w:sz w:val="28"/>
          <w:szCs w:val="28"/>
        </w:rPr>
        <w:t>о 1 августа 201</w:t>
      </w:r>
      <w:r>
        <w:rPr>
          <w:sz w:val="28"/>
          <w:szCs w:val="28"/>
        </w:rPr>
        <w:t>9</w:t>
      </w:r>
      <w:r w:rsidRPr="0050468D">
        <w:rPr>
          <w:sz w:val="28"/>
          <w:szCs w:val="28"/>
        </w:rPr>
        <w:t xml:space="preserve"> года согласно </w:t>
      </w:r>
      <w:r w:rsidR="002F6609">
        <w:rPr>
          <w:sz w:val="28"/>
          <w:szCs w:val="28"/>
        </w:rPr>
        <w:t>приложению 1</w:t>
      </w:r>
      <w:r w:rsidRPr="0050468D">
        <w:rPr>
          <w:sz w:val="28"/>
          <w:szCs w:val="28"/>
        </w:rPr>
        <w:t>;</w:t>
      </w:r>
    </w:p>
    <w:p w:rsidR="00132F10" w:rsidRDefault="00132F1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</w:t>
      </w:r>
      <w:r w:rsidRPr="0050468D">
        <w:rPr>
          <w:sz w:val="28"/>
          <w:szCs w:val="28"/>
        </w:rPr>
        <w:t xml:space="preserve"> добычи бурого медведя </w:t>
      </w:r>
      <w:r>
        <w:rPr>
          <w:sz w:val="28"/>
          <w:szCs w:val="28"/>
        </w:rPr>
        <w:t xml:space="preserve">в отношении охотничьих угодий </w:t>
      </w:r>
      <w:r w:rsidR="0047014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50468D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0468D">
        <w:rPr>
          <w:sz w:val="28"/>
          <w:szCs w:val="28"/>
        </w:rPr>
        <w:t xml:space="preserve"> Карелия на период с 1 августа 201</w:t>
      </w:r>
      <w:r>
        <w:rPr>
          <w:sz w:val="28"/>
          <w:szCs w:val="28"/>
        </w:rPr>
        <w:t>8</w:t>
      </w:r>
      <w:r w:rsidRPr="0050468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</w:t>
      </w:r>
      <w:r w:rsidRPr="0050468D">
        <w:rPr>
          <w:sz w:val="28"/>
          <w:szCs w:val="28"/>
        </w:rPr>
        <w:t xml:space="preserve">о 1 августа </w:t>
      </w:r>
      <w:r w:rsidR="00470140">
        <w:rPr>
          <w:sz w:val="28"/>
          <w:szCs w:val="28"/>
        </w:rPr>
        <w:br/>
      </w:r>
      <w:r w:rsidRPr="0050468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468D">
        <w:rPr>
          <w:sz w:val="28"/>
          <w:szCs w:val="28"/>
        </w:rPr>
        <w:t xml:space="preserve"> года согласно </w:t>
      </w:r>
      <w:r>
        <w:rPr>
          <w:sz w:val="28"/>
          <w:szCs w:val="28"/>
        </w:rPr>
        <w:t>приложению</w:t>
      </w:r>
      <w:r w:rsidR="002F6609">
        <w:rPr>
          <w:sz w:val="28"/>
          <w:szCs w:val="28"/>
        </w:rPr>
        <w:t xml:space="preserve"> 2</w:t>
      </w:r>
      <w:r w:rsidRPr="0050468D">
        <w:rPr>
          <w:sz w:val="28"/>
          <w:szCs w:val="28"/>
        </w:rPr>
        <w:t>;</w:t>
      </w:r>
    </w:p>
    <w:p w:rsidR="00132F10" w:rsidRDefault="00132F1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квоты </w:t>
      </w:r>
      <w:r w:rsidRPr="0050468D">
        <w:rPr>
          <w:sz w:val="28"/>
          <w:szCs w:val="28"/>
        </w:rPr>
        <w:t xml:space="preserve">добычи </w:t>
      </w:r>
      <w:r>
        <w:rPr>
          <w:sz w:val="28"/>
          <w:szCs w:val="28"/>
        </w:rPr>
        <w:t>барсука</w:t>
      </w:r>
      <w:r w:rsidRPr="0050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охотничьих угодий </w:t>
      </w:r>
      <w:r w:rsidR="0047014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50468D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0468D">
        <w:rPr>
          <w:sz w:val="28"/>
          <w:szCs w:val="28"/>
        </w:rPr>
        <w:t xml:space="preserve"> Карелия на период с 1 августа 201</w:t>
      </w:r>
      <w:r>
        <w:rPr>
          <w:sz w:val="28"/>
          <w:szCs w:val="28"/>
        </w:rPr>
        <w:t>8</w:t>
      </w:r>
      <w:r w:rsidRPr="0050468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</w:t>
      </w:r>
      <w:r w:rsidRPr="0050468D">
        <w:rPr>
          <w:sz w:val="28"/>
          <w:szCs w:val="28"/>
        </w:rPr>
        <w:t xml:space="preserve">о 1 августа </w:t>
      </w:r>
      <w:r w:rsidR="00470140">
        <w:rPr>
          <w:sz w:val="28"/>
          <w:szCs w:val="28"/>
        </w:rPr>
        <w:br/>
      </w:r>
      <w:r w:rsidRPr="0050468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468D">
        <w:rPr>
          <w:sz w:val="28"/>
          <w:szCs w:val="28"/>
        </w:rPr>
        <w:t xml:space="preserve"> года согласно </w:t>
      </w:r>
      <w:r>
        <w:rPr>
          <w:sz w:val="28"/>
          <w:szCs w:val="28"/>
        </w:rPr>
        <w:t>приложению</w:t>
      </w:r>
      <w:r w:rsidR="002F6609">
        <w:rPr>
          <w:sz w:val="28"/>
          <w:szCs w:val="28"/>
        </w:rPr>
        <w:t xml:space="preserve"> 3.</w:t>
      </w:r>
    </w:p>
    <w:p w:rsidR="00132F10" w:rsidRPr="0050468D" w:rsidRDefault="00470140" w:rsidP="0032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2F10" w:rsidRPr="003348FE"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="00132F10" w:rsidRPr="003348FE">
        <w:rPr>
          <w:sz w:val="28"/>
          <w:szCs w:val="28"/>
        </w:rPr>
        <w:t>на</w:t>
      </w:r>
      <w:proofErr w:type="gramEnd"/>
      <w:r w:rsidR="00132F10" w:rsidRPr="003348FE">
        <w:rPr>
          <w:sz w:val="28"/>
          <w:szCs w:val="28"/>
        </w:rPr>
        <w:t xml:space="preserve"> Минист</w:t>
      </w:r>
      <w:r w:rsidR="00132F10">
        <w:rPr>
          <w:sz w:val="28"/>
          <w:szCs w:val="28"/>
        </w:rPr>
        <w:t>ерство</w:t>
      </w:r>
      <w:r w:rsidR="00132F10" w:rsidRPr="003348FE">
        <w:rPr>
          <w:sz w:val="28"/>
          <w:szCs w:val="28"/>
        </w:rPr>
        <w:t xml:space="preserve"> </w:t>
      </w:r>
      <w:r w:rsidR="00132F10">
        <w:rPr>
          <w:sz w:val="28"/>
          <w:szCs w:val="28"/>
        </w:rPr>
        <w:t>природных ресурсов и экологии Республики Карелия</w:t>
      </w:r>
      <w:r w:rsidR="00132F10" w:rsidRPr="003348FE">
        <w:rPr>
          <w:sz w:val="28"/>
          <w:szCs w:val="28"/>
        </w:rPr>
        <w:t>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F95291" w:rsidRPr="00CD36B2" w:rsidRDefault="00F95291" w:rsidP="00F95291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F95291" w:rsidRPr="00CD36B2" w:rsidRDefault="00F95291" w:rsidP="00F9529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F95291" w:rsidRPr="00CD36B2" w:rsidRDefault="00F95291" w:rsidP="00F95291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>402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4A560E" w:rsidRDefault="004A560E" w:rsidP="000F1E51">
      <w:pPr>
        <w:rPr>
          <w:sz w:val="28"/>
          <w:szCs w:val="28"/>
        </w:rPr>
        <w:sectPr w:rsidR="004A560E" w:rsidSect="007C5250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560E" w:rsidRPr="00325A80" w:rsidRDefault="00470140" w:rsidP="00470140">
      <w:pPr>
        <w:ind w:right="-31" w:firstLine="9356"/>
        <w:rPr>
          <w:sz w:val="26"/>
          <w:szCs w:val="26"/>
        </w:rPr>
      </w:pPr>
      <w:r w:rsidRPr="00325A80">
        <w:rPr>
          <w:rFonts w:eastAsiaTheme="minorHAnsi"/>
          <w:color w:val="000000"/>
          <w:sz w:val="26"/>
          <w:szCs w:val="26"/>
          <w:lang w:eastAsia="en-US"/>
        </w:rPr>
        <w:lastRenderedPageBreak/>
        <w:t>Приложение 1</w:t>
      </w:r>
    </w:p>
    <w:p w:rsidR="00470140" w:rsidRPr="00325A80" w:rsidRDefault="00470140" w:rsidP="00470140">
      <w:pPr>
        <w:ind w:right="-31" w:firstLine="9356"/>
        <w:rPr>
          <w:rFonts w:eastAsiaTheme="minorHAnsi"/>
          <w:color w:val="000000"/>
          <w:sz w:val="26"/>
          <w:szCs w:val="26"/>
          <w:lang w:eastAsia="en-US"/>
        </w:rPr>
      </w:pPr>
      <w:r w:rsidRPr="00325A80">
        <w:rPr>
          <w:rFonts w:eastAsiaTheme="minorHAnsi"/>
          <w:color w:val="000000"/>
          <w:sz w:val="26"/>
          <w:szCs w:val="26"/>
          <w:lang w:eastAsia="en-US"/>
        </w:rPr>
        <w:t xml:space="preserve">к распоряжению Главы </w:t>
      </w:r>
    </w:p>
    <w:p w:rsidR="00470140" w:rsidRPr="00325A80" w:rsidRDefault="00470140" w:rsidP="00470140">
      <w:pPr>
        <w:ind w:right="-31" w:firstLine="9356"/>
        <w:rPr>
          <w:rFonts w:eastAsiaTheme="minorHAnsi"/>
          <w:color w:val="000000"/>
          <w:sz w:val="26"/>
          <w:szCs w:val="26"/>
          <w:lang w:eastAsia="en-US"/>
        </w:rPr>
      </w:pPr>
      <w:r w:rsidRPr="00325A80">
        <w:rPr>
          <w:rFonts w:eastAsiaTheme="minorHAnsi"/>
          <w:color w:val="000000"/>
          <w:sz w:val="26"/>
          <w:szCs w:val="26"/>
          <w:lang w:eastAsia="en-US"/>
        </w:rPr>
        <w:t xml:space="preserve">Республики Карелия </w:t>
      </w:r>
    </w:p>
    <w:p w:rsidR="00470140" w:rsidRPr="00325A80" w:rsidRDefault="00F95291" w:rsidP="00470140">
      <w:pPr>
        <w:ind w:right="-31" w:firstLine="9356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о</w:t>
      </w:r>
      <w:r w:rsidR="00470140" w:rsidRPr="00325A80">
        <w:rPr>
          <w:rFonts w:eastAsiaTheme="minorHAnsi"/>
          <w:color w:val="000000"/>
          <w:sz w:val="26"/>
          <w:szCs w:val="26"/>
          <w:lang w:eastAsia="en-US"/>
        </w:rPr>
        <w:t>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18 июля 2018 года № 402-р</w:t>
      </w:r>
    </w:p>
    <w:p w:rsidR="00470140" w:rsidRDefault="00470140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95291" w:rsidRDefault="00F95291" w:rsidP="00470140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70140" w:rsidRDefault="00470140" w:rsidP="00470140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Лимиты добычи охотничьих ресурсов  на территории Республики Карелия</w:t>
      </w:r>
      <w:r w:rsidR="002F66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(за исключением находящихся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/>
        <w:t>на особо охраняемых природных территориях</w:t>
      </w:r>
      <w:r w:rsidRPr="0047014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федерального значения)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/>
        <w:t>на период с 1 августа 2018 года до 1 августа 2019 года</w:t>
      </w:r>
    </w:p>
    <w:p w:rsidR="00470140" w:rsidRDefault="00470140"/>
    <w:tbl>
      <w:tblPr>
        <w:tblW w:w="149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2337"/>
        <w:gridCol w:w="2031"/>
        <w:gridCol w:w="1209"/>
        <w:gridCol w:w="1484"/>
        <w:gridCol w:w="1449"/>
        <w:gridCol w:w="2095"/>
        <w:gridCol w:w="1484"/>
        <w:gridCol w:w="2160"/>
      </w:tblGrid>
      <w:tr w:rsidR="00325A80" w:rsidTr="00470140">
        <w:trPr>
          <w:trHeight w:val="362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Вид  охотничьих  ресурсов    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A80" w:rsidRDefault="00325A80" w:rsidP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Численность, </w:t>
            </w:r>
          </w:p>
          <w:p w:rsidR="00325A80" w:rsidRDefault="00325A80" w:rsidP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особей</w:t>
            </w:r>
          </w:p>
        </w:tc>
        <w:tc>
          <w:tcPr>
            <w:tcW w:w="9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Лимит добычи, в том числе</w:t>
            </w:r>
          </w:p>
        </w:tc>
      </w:tr>
      <w:tr w:rsidR="002F6609" w:rsidTr="002F6609">
        <w:trPr>
          <w:trHeight w:val="362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старше 1 года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лимит</w:t>
            </w:r>
          </w:p>
        </w:tc>
      </w:tr>
      <w:tr w:rsidR="00325A80" w:rsidTr="002F6609">
        <w:trPr>
          <w:trHeight w:val="768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особей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от лимита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особей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от лимита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особей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80" w:rsidRDefault="00325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от численности</w:t>
            </w:r>
          </w:p>
        </w:tc>
      </w:tr>
      <w:tr w:rsidR="004A560E" w:rsidTr="00470140">
        <w:trPr>
          <w:trHeight w:val="3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Бурый медведь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13,60</w:t>
            </w:r>
          </w:p>
        </w:tc>
      </w:tr>
      <w:tr w:rsidR="004A560E" w:rsidTr="00470140">
        <w:trPr>
          <w:trHeight w:val="3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Барсук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0E" w:rsidRDefault="004A5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4,49</w:t>
            </w:r>
          </w:p>
        </w:tc>
      </w:tr>
    </w:tbl>
    <w:p w:rsidR="004A560E" w:rsidRDefault="004A560E" w:rsidP="000F1E51">
      <w:pPr>
        <w:rPr>
          <w:sz w:val="28"/>
          <w:szCs w:val="28"/>
        </w:rPr>
      </w:pPr>
    </w:p>
    <w:p w:rsidR="004A560E" w:rsidRDefault="004A560E" w:rsidP="000F1E51">
      <w:pPr>
        <w:rPr>
          <w:sz w:val="28"/>
          <w:szCs w:val="28"/>
        </w:rPr>
      </w:pPr>
    </w:p>
    <w:p w:rsidR="004A560E" w:rsidRDefault="004A560E" w:rsidP="000F1E51">
      <w:pPr>
        <w:rPr>
          <w:sz w:val="28"/>
          <w:szCs w:val="28"/>
        </w:rPr>
      </w:pPr>
    </w:p>
    <w:p w:rsidR="004A560E" w:rsidRDefault="004A560E" w:rsidP="000F1E51">
      <w:pPr>
        <w:rPr>
          <w:sz w:val="28"/>
          <w:szCs w:val="28"/>
        </w:rPr>
      </w:pPr>
    </w:p>
    <w:p w:rsidR="004A560E" w:rsidRDefault="004A560E" w:rsidP="000F1E51">
      <w:pPr>
        <w:rPr>
          <w:sz w:val="28"/>
          <w:szCs w:val="28"/>
        </w:rPr>
      </w:pPr>
    </w:p>
    <w:p w:rsidR="004A560E" w:rsidRDefault="004A560E" w:rsidP="000F1E51">
      <w:pPr>
        <w:rPr>
          <w:sz w:val="28"/>
          <w:szCs w:val="28"/>
        </w:rPr>
      </w:pPr>
    </w:p>
    <w:p w:rsidR="00470140" w:rsidRDefault="00470140" w:rsidP="000F1E51">
      <w:pPr>
        <w:rPr>
          <w:sz w:val="28"/>
          <w:szCs w:val="28"/>
        </w:rPr>
      </w:pPr>
    </w:p>
    <w:p w:rsidR="00470140" w:rsidRDefault="00470140" w:rsidP="000F1E51">
      <w:pPr>
        <w:rPr>
          <w:sz w:val="28"/>
          <w:szCs w:val="28"/>
        </w:rPr>
      </w:pPr>
    </w:p>
    <w:p w:rsidR="00470140" w:rsidRDefault="00470140" w:rsidP="000F1E51">
      <w:pPr>
        <w:rPr>
          <w:sz w:val="28"/>
          <w:szCs w:val="28"/>
        </w:rPr>
      </w:pPr>
    </w:p>
    <w:p w:rsidR="00470140" w:rsidRDefault="00470140" w:rsidP="000F1E51">
      <w:pPr>
        <w:rPr>
          <w:sz w:val="28"/>
          <w:szCs w:val="28"/>
        </w:rPr>
        <w:sectPr w:rsidR="00470140" w:rsidSect="007C5250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0140" w:rsidRPr="002F6609" w:rsidRDefault="00470140" w:rsidP="00470140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2F6609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Приложение </w:t>
      </w:r>
      <w:r w:rsidR="002F6609">
        <w:rPr>
          <w:rFonts w:eastAsiaTheme="minorHAnsi"/>
          <w:bCs/>
          <w:color w:val="000000"/>
          <w:sz w:val="26"/>
          <w:szCs w:val="26"/>
          <w:lang w:eastAsia="en-US"/>
        </w:rPr>
        <w:t>2</w:t>
      </w:r>
    </w:p>
    <w:p w:rsidR="00470140" w:rsidRPr="002F6609" w:rsidRDefault="00470140" w:rsidP="00470140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2F6609">
        <w:rPr>
          <w:rFonts w:eastAsiaTheme="minorHAnsi"/>
          <w:bCs/>
          <w:color w:val="000000"/>
          <w:sz w:val="26"/>
          <w:szCs w:val="26"/>
          <w:lang w:eastAsia="en-US"/>
        </w:rPr>
        <w:t xml:space="preserve">к распоряжению </w:t>
      </w:r>
    </w:p>
    <w:p w:rsidR="00470140" w:rsidRPr="002F6609" w:rsidRDefault="00470140" w:rsidP="00470140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2F6609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Главы Республики Карелия </w:t>
      </w:r>
    </w:p>
    <w:p w:rsidR="00470140" w:rsidRPr="002F6609" w:rsidRDefault="00470140" w:rsidP="00470140">
      <w:pPr>
        <w:ind w:firstLine="5245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F6609">
        <w:rPr>
          <w:rFonts w:eastAsiaTheme="minorHAnsi"/>
          <w:bCs/>
          <w:color w:val="000000"/>
          <w:sz w:val="26"/>
          <w:szCs w:val="26"/>
          <w:lang w:eastAsia="en-US"/>
        </w:rPr>
        <w:t>от</w:t>
      </w:r>
      <w:r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F95291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F95291" w:rsidRPr="00F95291">
        <w:rPr>
          <w:rFonts w:eastAsiaTheme="minorHAnsi"/>
          <w:bCs/>
          <w:color w:val="000000"/>
          <w:sz w:val="26"/>
          <w:szCs w:val="26"/>
          <w:lang w:eastAsia="en-US"/>
        </w:rPr>
        <w:t>18 июля 2018 года № 402-р</w:t>
      </w:r>
    </w:p>
    <w:p w:rsidR="00470140" w:rsidRPr="002F6609" w:rsidRDefault="00470140" w:rsidP="00470140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470140" w:rsidRPr="002F6609" w:rsidRDefault="004A560E" w:rsidP="00470140">
      <w:pPr>
        <w:ind w:left="-142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t>Квоты добычи бурого медведя в отношении охотничьих</w:t>
      </w:r>
      <w:r w:rsidR="00470140"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угодий </w:t>
      </w:r>
      <w:r w:rsidR="00E44DA4"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="002F6609"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 Республике Карелия </w:t>
      </w:r>
      <w:r w:rsidR="00470140" w:rsidRPr="002F6609">
        <w:rPr>
          <w:rFonts w:eastAsiaTheme="minorHAnsi"/>
          <w:b/>
          <w:bCs/>
          <w:color w:val="000000"/>
          <w:sz w:val="26"/>
          <w:szCs w:val="26"/>
          <w:lang w:eastAsia="en-US"/>
        </w:rPr>
        <w:t>на период с 1 августа 2018 года до 1 августа 2019 года</w:t>
      </w:r>
    </w:p>
    <w:p w:rsidR="00470140" w:rsidRDefault="00470140" w:rsidP="00591051">
      <w:pPr>
        <w:ind w:left="-142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</w:p>
    <w:p w:rsidR="00470140" w:rsidRDefault="00470140" w:rsidP="00591051">
      <w:pPr>
        <w:ind w:left="-142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3"/>
        <w:gridCol w:w="7230"/>
        <w:gridCol w:w="1417"/>
      </w:tblGrid>
      <w:tr w:rsidR="00470140" w:rsidRPr="007C5250" w:rsidTr="00470140">
        <w:trPr>
          <w:trHeight w:val="5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Наименование  охотничьего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Квота добычи, особей</w:t>
            </w:r>
          </w:p>
        </w:tc>
      </w:tr>
      <w:tr w:rsidR="00470140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2F6609" w:rsidRPr="007C5250" w:rsidTr="002F6609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Беломорский район</w:t>
            </w:r>
          </w:p>
        </w:tc>
      </w:tr>
      <w:tr w:rsidR="00470140" w:rsidRPr="007C5250" w:rsidTr="0047014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470140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«Беломорское»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BC2025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«Гиперборея»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470140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</w:t>
            </w:r>
          </w:p>
        </w:tc>
      </w:tr>
      <w:tr w:rsidR="00032CDA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24</w:t>
            </w:r>
          </w:p>
        </w:tc>
      </w:tr>
      <w:tr w:rsidR="002F6609" w:rsidRPr="007C5250" w:rsidTr="002F6609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Калевальский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470140" w:rsidRPr="007C5250" w:rsidTr="0047014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40" w:rsidRPr="007C5250" w:rsidRDefault="00470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2F6609" w:rsidRPr="007C5250" w:rsidTr="002F6609">
        <w:trPr>
          <w:trHeight w:val="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A443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</w:t>
            </w:r>
            <w:r w:rsidR="00A44341"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 ограниченной ответственностью </w:t>
            </w: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Карманга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2F6609" w:rsidRPr="007C5250" w:rsidTr="002F6609">
        <w:trPr>
          <w:trHeight w:val="2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A443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</w:t>
            </w:r>
            <w:r w:rsidR="00A44341"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 ограниченной ответственностью </w:t>
            </w: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Охотклуб-К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2F6609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</w:t>
            </w:r>
          </w:p>
        </w:tc>
      </w:tr>
      <w:tr w:rsidR="00032CDA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44</w:t>
            </w:r>
          </w:p>
        </w:tc>
      </w:tr>
      <w:tr w:rsidR="002F6609" w:rsidRPr="007C5250" w:rsidTr="002F6609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Кемский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2F6609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2F6609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032CDA" w:rsidRPr="007C5250" w:rsidTr="004701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</w:tr>
      <w:tr w:rsidR="002F6609" w:rsidRPr="007C5250" w:rsidTr="002F6609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Кондопожский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2F6609" w:rsidRPr="007C5250" w:rsidTr="0047014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2F6609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местной общественной организации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Кондопожское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районное  общество охотников и рыболовов»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09" w:rsidRPr="007C5250" w:rsidRDefault="002F6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C2025" w:rsidRPr="007C5250" w:rsidTr="007C5250"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в 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Пряжинском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районе                  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C5250" w:rsidRPr="005638F6" w:rsidTr="007C5250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открытого акционерного общества «Кондопога»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032CDA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A44341" w:rsidRDefault="00032CDA" w:rsidP="00341E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с учетом </w:t>
            </w:r>
            <w:proofErr w:type="spellStart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Пряжинского</w:t>
            </w:r>
            <w:proofErr w:type="spellEnd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района (5,6 тыс. га, 3 медведя)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26</w:t>
            </w:r>
          </w:p>
        </w:tc>
      </w:tr>
      <w:tr w:rsidR="00BC2025" w:rsidRPr="007C5250" w:rsidTr="007C5250">
        <w:trPr>
          <w:trHeight w:val="188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Костомукшский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городской округ</w:t>
            </w:r>
          </w:p>
        </w:tc>
      </w:tr>
      <w:tr w:rsidR="00BC2025" w:rsidRPr="007C5250" w:rsidTr="007C5250">
        <w:trPr>
          <w:trHeight w:val="4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городской  общественной организации 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Костомукшского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городского  объединения охотников и  рыболовов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032CDA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BC2025" w:rsidRPr="007C5250" w:rsidTr="007C5250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партнерства – Спортивного клуба «Медведь»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некоммерческого партнерства  по охране, воспроизводству  и рациональному использованию животного  мира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Святобор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032CDA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BC2025" w:rsidRPr="007C5250" w:rsidTr="007C5250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Лоухский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Перегрин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BC2025" w:rsidRPr="007C5250" w:rsidTr="007C5250">
        <w:trPr>
          <w:trHeight w:val="3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 партнерства «Северный  охотничий союз»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BC2025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</w:t>
            </w:r>
          </w:p>
        </w:tc>
      </w:tr>
      <w:tr w:rsidR="00032CDA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41</w:t>
            </w:r>
          </w:p>
        </w:tc>
      </w:tr>
      <w:tr w:rsidR="00BC2025" w:rsidRPr="007C5250" w:rsidTr="007C5250">
        <w:trPr>
          <w:trHeight w:val="30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Медвежьегорский район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 межрегиональной общественной организации «Общество охотников и </w:t>
            </w:r>
            <w:proofErr w:type="gram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рыболовов</w:t>
            </w:r>
            <w:proofErr w:type="gram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правоохранительных и административных органов»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«Охота и рыбалка в Карелии»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BC2025" w:rsidRPr="007C5250" w:rsidTr="007C5250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025" w:rsidRPr="007C5250" w:rsidRDefault="00BC2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 «Веста»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601CE8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032CDA" w:rsidRPr="007C5250" w:rsidTr="007C525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DA" w:rsidRPr="007C5250" w:rsidRDefault="00032C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47</w:t>
            </w:r>
          </w:p>
        </w:tc>
      </w:tr>
    </w:tbl>
    <w:p w:rsidR="007C5250" w:rsidRDefault="007C5250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1417"/>
      </w:tblGrid>
      <w:tr w:rsidR="007C5250" w:rsidRPr="005638F6" w:rsidTr="007C5250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7C5250" w:rsidRPr="007C5250" w:rsidTr="007C5250">
        <w:trPr>
          <w:trHeight w:val="492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7C5250" w:rsidRDefault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Муезерский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Лестур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«Охотничье хозяйство «Черные камни»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</w:t>
            </w:r>
            <w:r w:rsidR="00A44341"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аунта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37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«Спортивный охотничий клуб»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 (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Верхнеолонецкое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 (Михайловское)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28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«Производственно-торговое объединение «Питкяранта»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Норт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«Орион-Тур»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Карельской региональной общественной организации охотников и рыболовов «Охота и рыбалка в Карелии»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«Гранитная Гора»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«Медведь»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</w:t>
            </w:r>
          </w:p>
        </w:tc>
      </w:tr>
    </w:tbl>
    <w:p w:rsidR="007C5250" w:rsidRDefault="007C5250"/>
    <w:p w:rsidR="007C5250" w:rsidRDefault="007C5250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1417"/>
      </w:tblGrid>
      <w:tr w:rsidR="007C5250" w:rsidRPr="007C5250" w:rsidTr="007C5250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7C5250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7C5250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7C5250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Прионежский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Карельской региональной общественной организации «Военное общество охотников и рыболовов Петрозаводского гарнизона»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«Север-Тур»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26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Пудожского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отделения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«Охотничий клуб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медведь»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КарелОнего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31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федерального государственного бюджетного </w:t>
            </w:r>
            <w:proofErr w:type="gram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учреждения науки Института биологии Карельского научного центра Российской академии наук</w:t>
            </w:r>
            <w:proofErr w:type="gram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«Фауна»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закрытого акционерного общества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Шуялес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 индивидуального предпринимателя 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Марусевича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Владимира Николаевича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Авиаморской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транспорт «Престиж»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:rsidR="007C5250" w:rsidRDefault="007C5250"/>
    <w:p w:rsidR="007C5250" w:rsidRDefault="007C5250"/>
    <w:p w:rsidR="007C5250" w:rsidRDefault="007C5250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1417"/>
      </w:tblGrid>
      <w:tr w:rsidR="007C5250" w:rsidRPr="005638F6" w:rsidTr="007C5250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50" w:rsidRPr="005638F6" w:rsidRDefault="007C5250" w:rsidP="007C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BC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A44341" w:rsidTr="00A44341">
        <w:trPr>
          <w:trHeight w:val="2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03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(без 5,6 тыс. га и 3 медведей,  учтенных в </w:t>
            </w:r>
            <w:proofErr w:type="spellStart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Кондопожском</w:t>
            </w:r>
            <w:proofErr w:type="spellEnd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районе)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33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Сегежский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7C5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601CE8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7C5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</w:t>
            </w:r>
          </w:p>
        </w:tc>
      </w:tr>
      <w:tr w:rsidR="00601CE8" w:rsidRPr="007C5250" w:rsidTr="007C5250">
        <w:trPr>
          <w:trHeight w:val="30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Город Сортавала</w:t>
            </w:r>
          </w:p>
        </w:tc>
      </w:tr>
      <w:tr w:rsidR="00601CE8" w:rsidRPr="007C5250" w:rsidTr="00536775">
        <w:trPr>
          <w:trHeight w:val="2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7C5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Карельской региональной общественной организации охотников и рыболовов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601CE8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CE8" w:rsidRPr="007C5250" w:rsidRDefault="00601CE8" w:rsidP="007C5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Карельской региональной общественной организации охотников и рыболовов «Охота и рыбалка в Карелии»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CE8" w:rsidRPr="007C5250" w:rsidRDefault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536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хозяйство </w:t>
            </w: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Черные камни</w:t>
            </w: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536775" w:rsidRPr="007C5250" w:rsidTr="007C5250">
        <w:trPr>
          <w:trHeight w:val="305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Суоярвский</w:t>
            </w:r>
            <w:proofErr w:type="spellEnd"/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36775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536775" w:rsidRPr="007C5250" w:rsidTr="00536775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местной общественной организации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Суоярвское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районное  общество охотников и рыболовов»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акционерного общества «Евро-Волга»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«Медведь»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Соанлахти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«Кристалл»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«Кристалл»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«Кристалл»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«Русь»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36775" w:rsidRPr="007C5250" w:rsidTr="00536775">
        <w:trPr>
          <w:trHeight w:val="1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Вангозеро</w:t>
            </w:r>
            <w:proofErr w:type="spellEnd"/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 w:rsidP="00601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A44341" w:rsidRPr="007C5250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 w:rsidP="002F66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7C5250" w:rsidRDefault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38</w:t>
            </w:r>
          </w:p>
        </w:tc>
      </w:tr>
      <w:tr w:rsidR="00536775" w:rsidRPr="007C5250" w:rsidTr="00536775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Всего по Республике Карелия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7C5250" w:rsidRDefault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C525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436</w:t>
            </w:r>
          </w:p>
        </w:tc>
      </w:tr>
    </w:tbl>
    <w:p w:rsidR="005638F6" w:rsidRDefault="007C5250" w:rsidP="007C5250">
      <w:pPr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_____________</w:t>
      </w:r>
    </w:p>
    <w:p w:rsidR="00536775" w:rsidRDefault="00536775" w:rsidP="005638F6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  <w:sectPr w:rsidR="00536775" w:rsidSect="007C5250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38F6" w:rsidRPr="005638F6" w:rsidRDefault="005638F6" w:rsidP="005638F6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5638F6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Приложение 3</w:t>
      </w:r>
    </w:p>
    <w:p w:rsidR="005638F6" w:rsidRPr="005638F6" w:rsidRDefault="005638F6" w:rsidP="005638F6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5638F6">
        <w:rPr>
          <w:rFonts w:eastAsiaTheme="minorHAnsi"/>
          <w:bCs/>
          <w:color w:val="000000"/>
          <w:sz w:val="26"/>
          <w:szCs w:val="26"/>
          <w:lang w:eastAsia="en-US"/>
        </w:rPr>
        <w:t xml:space="preserve">к распоряжению </w:t>
      </w:r>
    </w:p>
    <w:p w:rsidR="005638F6" w:rsidRPr="005638F6" w:rsidRDefault="005638F6" w:rsidP="005638F6">
      <w:pPr>
        <w:ind w:firstLine="5245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5638F6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Главы Республики Карелия </w:t>
      </w:r>
    </w:p>
    <w:p w:rsidR="005638F6" w:rsidRPr="005638F6" w:rsidRDefault="00F95291" w:rsidP="005638F6">
      <w:pPr>
        <w:ind w:firstLine="5245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о</w:t>
      </w:r>
      <w:r w:rsidR="005638F6" w:rsidRPr="005638F6">
        <w:rPr>
          <w:rFonts w:eastAsiaTheme="minorHAnsi"/>
          <w:bCs/>
          <w:color w:val="000000"/>
          <w:sz w:val="26"/>
          <w:szCs w:val="26"/>
          <w:lang w:eastAsia="en-US"/>
        </w:rPr>
        <w:t>т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F95291">
        <w:rPr>
          <w:rFonts w:eastAsiaTheme="minorHAnsi"/>
          <w:bCs/>
          <w:color w:val="000000"/>
          <w:sz w:val="26"/>
          <w:szCs w:val="26"/>
          <w:lang w:eastAsia="en-US"/>
        </w:rPr>
        <w:t>18 июля 2018 года № 402-р</w:t>
      </w:r>
    </w:p>
    <w:p w:rsidR="005638F6" w:rsidRPr="005638F6" w:rsidRDefault="005638F6" w:rsidP="005638F6">
      <w:pPr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5638F6" w:rsidRDefault="005638F6" w:rsidP="005638F6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5638F6" w:rsidRPr="005638F6" w:rsidRDefault="005638F6" w:rsidP="005638F6">
      <w:pPr>
        <w:jc w:val="center"/>
        <w:rPr>
          <w:sz w:val="26"/>
          <w:szCs w:val="26"/>
        </w:rPr>
      </w:pPr>
      <w:r w:rsidRPr="005638F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Квоты добычи барсука в отношении охотничьих угодий </w:t>
      </w:r>
      <w:r w:rsidRPr="005638F6">
        <w:rPr>
          <w:rFonts w:eastAsiaTheme="minorHAnsi"/>
          <w:b/>
          <w:bCs/>
          <w:color w:val="000000"/>
          <w:sz w:val="26"/>
          <w:szCs w:val="26"/>
          <w:lang w:eastAsia="en-US"/>
        </w:rPr>
        <w:br/>
        <w:t xml:space="preserve">в Республике Карелия на период с 1 августа 2018 года </w:t>
      </w:r>
      <w:r w:rsidRPr="005638F6">
        <w:rPr>
          <w:rFonts w:eastAsiaTheme="minorHAnsi"/>
          <w:b/>
          <w:bCs/>
          <w:color w:val="000000"/>
          <w:sz w:val="26"/>
          <w:szCs w:val="26"/>
          <w:lang w:eastAsia="en-US"/>
        </w:rPr>
        <w:br/>
        <w:t>до 1 августа 2019 года</w:t>
      </w:r>
    </w:p>
    <w:p w:rsidR="005638F6" w:rsidRDefault="005638F6" w:rsidP="005638F6">
      <w:pPr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655"/>
        <w:gridCol w:w="1276"/>
      </w:tblGrid>
      <w:tr w:rsidR="005638F6" w:rsidRPr="005638F6" w:rsidTr="005638F6">
        <w:trPr>
          <w:trHeight w:val="8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Наименование  охотничьего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Квота добычи, особей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Кондопожский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местной общественной организации «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Кондопожское</w:t>
            </w:r>
            <w:proofErr w:type="spellEnd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районное  общество охотников и рыболовов»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</w:p>
        </w:tc>
      </w:tr>
      <w:tr w:rsidR="00A44341" w:rsidRPr="005638F6" w:rsidTr="00A44341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341" w:rsidRPr="005638F6" w:rsidRDefault="00A44341" w:rsidP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A44341" w:rsidRPr="005638F6" w:rsidTr="00A44341">
        <w:trPr>
          <w:trHeight w:val="3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в 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Пряжинском</w:t>
            </w:r>
            <w:proofErr w:type="spellEnd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районе                      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открытого акционерного общества «Кондопога»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A44341" w:rsidRPr="00A44341" w:rsidTr="00A44341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03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с учетом </w:t>
            </w:r>
            <w:proofErr w:type="spellStart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Пряжинского</w:t>
            </w:r>
            <w:proofErr w:type="spellEnd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района (5,6 тыс. га, 3 барсука)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19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некоммерческого партнерства – Спортивн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ого</w:t>
            </w: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клуб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«Медведь»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Медвежьегорский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 (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Верхнеолонецкое</w:t>
            </w:r>
            <w:proofErr w:type="spellEnd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 (Михайловское)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A44341" w:rsidP="00A44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:rsidR="00536775" w:rsidRDefault="00536775"/>
    <w:p w:rsidR="00536775" w:rsidRDefault="00536775"/>
    <w:p w:rsidR="00536775" w:rsidRDefault="00536775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655"/>
        <w:gridCol w:w="1276"/>
      </w:tblGrid>
      <w:tr w:rsidR="00536775" w:rsidRPr="005638F6" w:rsidTr="00536775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«Производственно-торговое объединение «Питкяранта»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«Орион-Тур»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«Гранитная Гора»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«Медведь»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Общедоступные охотничьи угодья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Прионежский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Карельской региональной общественной организации «Военное общество охотников и рыболовов Петрозаводского гарнизона»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общества с ограниченной ответственностью «Север-Тур»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536775" w:rsidRPr="005638F6" w:rsidTr="00A44341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Пудожского</w:t>
            </w:r>
            <w:proofErr w:type="spellEnd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отделения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«Охотничий клуб «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медведь»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17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:rsidR="00536775" w:rsidRDefault="00536775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655"/>
        <w:gridCol w:w="1276"/>
      </w:tblGrid>
      <w:tr w:rsidR="00536775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5" w:rsidRPr="005638F6" w:rsidRDefault="00536775" w:rsidP="00536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общества с ограниченной ответственностью «</w:t>
            </w:r>
            <w:proofErr w:type="spellStart"/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виаморской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транспорт</w:t>
            </w: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«Престиж»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44341" w:rsidRPr="00A44341" w:rsidTr="00A44341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A443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Итого (без 5,6 тыс. га и 3 барсуков,  учтенных </w:t>
            </w: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br/>
              <w:t xml:space="preserve">в </w:t>
            </w:r>
            <w:proofErr w:type="spellStart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Кондопожском</w:t>
            </w:r>
            <w:proofErr w:type="spellEnd"/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районе)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A44341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44341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36775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</w:t>
            </w:r>
            <w:r w:rsidR="005638F6"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ород Сортавала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638F6" w:rsidRPr="005638F6" w:rsidTr="005638F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5638F6" w:rsidRPr="005638F6" w:rsidTr="005638F6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Суоярвский</w:t>
            </w:r>
            <w:proofErr w:type="spellEnd"/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638F6" w:rsidRPr="005638F6" w:rsidTr="005638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5638F6" w:rsidRPr="005638F6" w:rsidTr="005638F6">
        <w:trPr>
          <w:trHeight w:val="3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Общедоступные охотничьи угодья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A44341" w:rsidRPr="005638F6" w:rsidTr="00A4434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41" w:rsidRPr="005638F6" w:rsidRDefault="00A44341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5638F6" w:rsidRPr="005638F6" w:rsidTr="005638F6">
        <w:trPr>
          <w:trHeight w:val="2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Всего по Республике Карелия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F6" w:rsidRPr="005638F6" w:rsidRDefault="005638F6" w:rsidP="0056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638F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121</w:t>
            </w:r>
          </w:p>
        </w:tc>
      </w:tr>
    </w:tbl>
    <w:p w:rsidR="007143F3" w:rsidRDefault="00536775" w:rsidP="005367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7143F3" w:rsidSect="007C5250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41" w:rsidRDefault="00A44341" w:rsidP="00D8099B">
      <w:r>
        <w:separator/>
      </w:r>
    </w:p>
  </w:endnote>
  <w:endnote w:type="continuationSeparator" w:id="0">
    <w:p w:rsidR="00A44341" w:rsidRDefault="00A4434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41" w:rsidRDefault="00A44341" w:rsidP="00D8099B">
      <w:r>
        <w:separator/>
      </w:r>
    </w:p>
  </w:footnote>
  <w:footnote w:type="continuationSeparator" w:id="0">
    <w:p w:rsidR="00A44341" w:rsidRDefault="00A4434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96744"/>
      <w:docPartObj>
        <w:docPartGallery w:val="Page Numbers (Top of Page)"/>
        <w:docPartUnique/>
      </w:docPartObj>
    </w:sdtPr>
    <w:sdtContent>
      <w:p w:rsidR="00A44341" w:rsidRDefault="00786FB5">
        <w:pPr>
          <w:pStyle w:val="a3"/>
          <w:jc w:val="center"/>
        </w:pPr>
        <w:fldSimple w:instr=" PAGE   \* MERGEFORMAT ">
          <w:r w:rsidR="00F95291">
            <w:rPr>
              <w:noProof/>
            </w:rPr>
            <w:t>3</w:t>
          </w:r>
        </w:fldSimple>
      </w:p>
    </w:sdtContent>
  </w:sdt>
  <w:p w:rsidR="00A44341" w:rsidRDefault="00A4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41" w:rsidRDefault="00A44341">
    <w:pPr>
      <w:pStyle w:val="a3"/>
      <w:jc w:val="center"/>
    </w:pPr>
  </w:p>
  <w:p w:rsidR="00A44341" w:rsidRDefault="00A4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2CDA"/>
    <w:rsid w:val="00062627"/>
    <w:rsid w:val="00076396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2F10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2F6609"/>
    <w:rsid w:val="003015DC"/>
    <w:rsid w:val="00314306"/>
    <w:rsid w:val="0032450B"/>
    <w:rsid w:val="00325A80"/>
    <w:rsid w:val="003308D2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0140"/>
    <w:rsid w:val="00476BB3"/>
    <w:rsid w:val="00483286"/>
    <w:rsid w:val="004878BE"/>
    <w:rsid w:val="004934A0"/>
    <w:rsid w:val="00496C90"/>
    <w:rsid w:val="00496FD9"/>
    <w:rsid w:val="004A560E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36775"/>
    <w:rsid w:val="005472E2"/>
    <w:rsid w:val="005602CD"/>
    <w:rsid w:val="005638F6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1CE8"/>
    <w:rsid w:val="00603C79"/>
    <w:rsid w:val="00604969"/>
    <w:rsid w:val="006063FC"/>
    <w:rsid w:val="0061123F"/>
    <w:rsid w:val="0061247A"/>
    <w:rsid w:val="00623EF9"/>
    <w:rsid w:val="00653F6C"/>
    <w:rsid w:val="006645E3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86FB5"/>
    <w:rsid w:val="00794743"/>
    <w:rsid w:val="00796FE4"/>
    <w:rsid w:val="007A4A63"/>
    <w:rsid w:val="007B1C2D"/>
    <w:rsid w:val="007C5250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D7D75"/>
    <w:rsid w:val="008F23AC"/>
    <w:rsid w:val="008F77D4"/>
    <w:rsid w:val="009006A8"/>
    <w:rsid w:val="009036EF"/>
    <w:rsid w:val="00903977"/>
    <w:rsid w:val="0090557B"/>
    <w:rsid w:val="009111D4"/>
    <w:rsid w:val="00943E36"/>
    <w:rsid w:val="00950C2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44341"/>
    <w:rsid w:val="00A62466"/>
    <w:rsid w:val="00A828AE"/>
    <w:rsid w:val="00A93C4C"/>
    <w:rsid w:val="00AA5E6E"/>
    <w:rsid w:val="00AB06C9"/>
    <w:rsid w:val="00AC0276"/>
    <w:rsid w:val="00AD188A"/>
    <w:rsid w:val="00AD7F24"/>
    <w:rsid w:val="00AE28AC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C2025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697F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44DA4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5291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2018-07-18T13:55:00Z</cp:lastPrinted>
  <dcterms:created xsi:type="dcterms:W3CDTF">2018-07-09T08:09:00Z</dcterms:created>
  <dcterms:modified xsi:type="dcterms:W3CDTF">2018-07-18T13:56:00Z</dcterms:modified>
</cp:coreProperties>
</file>