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62" w:rsidRPr="00043D62" w:rsidRDefault="00043D62" w:rsidP="00043D62">
      <w:pPr>
        <w:keepNext/>
        <w:tabs>
          <w:tab w:val="num" w:pos="0"/>
          <w:tab w:val="left" w:pos="5040"/>
        </w:tabs>
        <w:suppressAutoHyphens/>
        <w:spacing w:before="120" w:after="0" w:line="240" w:lineRule="auto"/>
        <w:ind w:right="59"/>
        <w:jc w:val="center"/>
        <w:outlineLvl w:val="2"/>
        <w:rPr>
          <w:rFonts w:ascii="Arial" w:eastAsia="Times New Roman" w:hAnsi="Arial" w:cs="Times New Roman"/>
          <w:bCs/>
          <w:sz w:val="24"/>
          <w:szCs w:val="24"/>
          <w:lang w:eastAsia="ar-SA" w:bidi="en-US"/>
        </w:rPr>
      </w:pPr>
      <w:r w:rsidRPr="00043D62">
        <w:rPr>
          <w:rFonts w:ascii="Arial" w:eastAsia="Times New Roman" w:hAnsi="Arial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10F7621" wp14:editId="2933C780">
            <wp:extent cx="72390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62" w:rsidRPr="00043D62" w:rsidRDefault="00043D62" w:rsidP="00043D6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</w:pPr>
      <w:r w:rsidRPr="00043D62"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  <w:t>Российская Федерация</w:t>
      </w:r>
    </w:p>
    <w:p w:rsidR="00043D62" w:rsidRPr="00043D62" w:rsidRDefault="00043D62" w:rsidP="00043D6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</w:pPr>
      <w:r w:rsidRPr="00043D62"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  <w:t>РЕСПУБЛИКА КАРЕЛИЯ</w:t>
      </w:r>
    </w:p>
    <w:p w:rsidR="00043D62" w:rsidRPr="00043D62" w:rsidRDefault="00043D62" w:rsidP="00043D62">
      <w:pPr>
        <w:keepNext/>
        <w:tabs>
          <w:tab w:val="num" w:pos="0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 w:bidi="en-US"/>
        </w:rPr>
      </w:pPr>
    </w:p>
    <w:p w:rsidR="00043D62" w:rsidRPr="00043D62" w:rsidRDefault="00043D62" w:rsidP="00043D6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43D6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ГОСУДАРСТВЕННЫЙ КОМИТЕТ РЕСПУБЛИКИ КАРЕЛИЯ ПО</w:t>
      </w:r>
    </w:p>
    <w:p w:rsidR="00043D62" w:rsidRPr="00043D62" w:rsidRDefault="00043D62" w:rsidP="00043D62">
      <w:pPr>
        <w:widowControl w:val="0"/>
        <w:pBdr>
          <w:bottom w:val="single" w:sz="12" w:space="1" w:color="auto"/>
        </w:pBdr>
        <w:tabs>
          <w:tab w:val="left" w:pos="5688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  <w:lang w:bidi="en-US"/>
        </w:rPr>
      </w:pPr>
      <w:r w:rsidRPr="00043D62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>СТРОИТЕЛЬНОМУ, ЖИЛИЩНОМУ И ДОРОЖНОМУ НАДЗОРУ</w:t>
      </w:r>
    </w:p>
    <w:p w:rsidR="00043D62" w:rsidRPr="00043D62" w:rsidRDefault="00043D62" w:rsidP="00043D6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Lucida Sans Unicode" w:hAnsi="Times New Roman" w:cs="Tahoma"/>
          <w:sz w:val="32"/>
          <w:szCs w:val="32"/>
          <w:lang w:bidi="en-US"/>
        </w:rPr>
      </w:pPr>
    </w:p>
    <w:p w:rsidR="00043D62" w:rsidRPr="00043D62" w:rsidRDefault="00043D62" w:rsidP="00043D6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Lucida Sans Unicode" w:hAnsi="Times New Roman" w:cs="Tahoma"/>
          <w:sz w:val="25"/>
          <w:szCs w:val="25"/>
          <w:lang w:bidi="en-US"/>
        </w:rPr>
      </w:pPr>
      <w:r w:rsidRPr="00043D62">
        <w:rPr>
          <w:rFonts w:ascii="Times New Roman" w:eastAsia="Lucida Sans Unicode" w:hAnsi="Times New Roman" w:cs="Tahoma"/>
          <w:sz w:val="25"/>
          <w:szCs w:val="25"/>
          <w:lang w:bidi="en-US"/>
        </w:rPr>
        <w:t>ПРИКАЗ</w:t>
      </w:r>
    </w:p>
    <w:p w:rsidR="00043D62" w:rsidRPr="00043D62" w:rsidRDefault="00043D62" w:rsidP="00043D6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Lucida Sans Unicode" w:hAnsi="Times New Roman" w:cs="Tahoma"/>
          <w:sz w:val="25"/>
          <w:szCs w:val="25"/>
          <w:lang w:bidi="en-US"/>
        </w:rPr>
      </w:pPr>
      <w:proofErr w:type="gramStart"/>
      <w:r>
        <w:rPr>
          <w:rFonts w:ascii="Times New Roman" w:eastAsia="Lucida Sans Unicode" w:hAnsi="Times New Roman" w:cs="Tahoma"/>
          <w:sz w:val="25"/>
          <w:szCs w:val="25"/>
          <w:lang w:val="en-US" w:bidi="en-US"/>
        </w:rPr>
        <w:t>22</w:t>
      </w:r>
      <w:r w:rsidRPr="00043D62">
        <w:rPr>
          <w:rFonts w:ascii="Times New Roman" w:eastAsia="Lucida Sans Unicode" w:hAnsi="Times New Roman" w:cs="Tahoma"/>
          <w:sz w:val="25"/>
          <w:szCs w:val="25"/>
          <w:lang w:bidi="en-US"/>
        </w:rPr>
        <w:t xml:space="preserve"> </w:t>
      </w:r>
      <w:r>
        <w:rPr>
          <w:rFonts w:ascii="Times New Roman" w:eastAsia="Lucida Sans Unicode" w:hAnsi="Times New Roman" w:cs="Tahoma"/>
          <w:sz w:val="25"/>
          <w:szCs w:val="25"/>
          <w:lang w:bidi="en-US"/>
        </w:rPr>
        <w:t>августа</w:t>
      </w:r>
      <w:bookmarkStart w:id="0" w:name="_GoBack"/>
      <w:bookmarkEnd w:id="0"/>
      <w:proofErr w:type="gramEnd"/>
      <w:r w:rsidRPr="00043D62">
        <w:rPr>
          <w:rFonts w:ascii="Times New Roman" w:eastAsia="Lucida Sans Unicode" w:hAnsi="Times New Roman" w:cs="Tahoma"/>
          <w:sz w:val="25"/>
          <w:szCs w:val="25"/>
          <w:lang w:bidi="en-US"/>
        </w:rPr>
        <w:t xml:space="preserve"> 2018 года                                                               </w:t>
      </w:r>
      <w:r w:rsidRPr="00043D62">
        <w:rPr>
          <w:rFonts w:ascii="Times New Roman" w:eastAsia="Lucida Sans Unicode" w:hAnsi="Times New Roman" w:cs="Tahoma"/>
          <w:sz w:val="25"/>
          <w:szCs w:val="25"/>
          <w:lang w:bidi="en-US"/>
        </w:rPr>
        <w:tab/>
      </w:r>
      <w:r w:rsidRPr="00043D62">
        <w:rPr>
          <w:rFonts w:ascii="Times New Roman" w:eastAsia="Lucida Sans Unicode" w:hAnsi="Times New Roman" w:cs="Tahoma"/>
          <w:sz w:val="25"/>
          <w:szCs w:val="25"/>
          <w:lang w:bidi="en-US"/>
        </w:rPr>
        <w:tab/>
        <w:t xml:space="preserve">   </w:t>
      </w:r>
      <w:r w:rsidRPr="00043D62">
        <w:rPr>
          <w:rFonts w:ascii="Times New Roman" w:eastAsia="Lucida Sans Unicode" w:hAnsi="Times New Roman" w:cs="Tahoma"/>
          <w:sz w:val="25"/>
          <w:szCs w:val="25"/>
          <w:lang w:bidi="en-US"/>
        </w:rPr>
        <w:tab/>
        <w:t xml:space="preserve">       № </w:t>
      </w:r>
      <w:r w:rsidR="003D1E7E">
        <w:rPr>
          <w:rFonts w:ascii="Times New Roman" w:eastAsia="Lucida Sans Unicode" w:hAnsi="Times New Roman" w:cs="Tahoma"/>
          <w:sz w:val="25"/>
          <w:szCs w:val="25"/>
          <w:lang w:bidi="en-US"/>
        </w:rPr>
        <w:t>60</w:t>
      </w:r>
      <w:r w:rsidRPr="00043D62">
        <w:rPr>
          <w:rFonts w:ascii="Times New Roman" w:eastAsia="Lucida Sans Unicode" w:hAnsi="Times New Roman" w:cs="Tahoma"/>
          <w:sz w:val="25"/>
          <w:szCs w:val="25"/>
          <w:lang w:bidi="en-US"/>
        </w:rPr>
        <w:t xml:space="preserve"> о/д </w:t>
      </w:r>
    </w:p>
    <w:p w:rsidR="00043D62" w:rsidRPr="00043D62" w:rsidRDefault="00043D62" w:rsidP="00043D6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Lucida Sans Unicode" w:hAnsi="Times New Roman" w:cs="Tahoma"/>
          <w:sz w:val="25"/>
          <w:szCs w:val="25"/>
          <w:lang w:bidi="en-US"/>
        </w:rPr>
      </w:pPr>
    </w:p>
    <w:p w:rsidR="00043D62" w:rsidRPr="00043D62" w:rsidRDefault="00043D62" w:rsidP="00043D6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Lucida Sans Unicode" w:hAnsi="Times New Roman" w:cs="Tahoma"/>
          <w:sz w:val="25"/>
          <w:szCs w:val="25"/>
          <w:lang w:bidi="en-US"/>
        </w:rPr>
      </w:pPr>
      <w:r w:rsidRPr="00043D62">
        <w:rPr>
          <w:rFonts w:ascii="Times New Roman" w:eastAsia="Lucida Sans Unicode" w:hAnsi="Times New Roman" w:cs="Tahoma"/>
          <w:sz w:val="25"/>
          <w:szCs w:val="25"/>
          <w:lang w:bidi="en-US"/>
        </w:rPr>
        <w:t>Петрозаводск</w:t>
      </w:r>
    </w:p>
    <w:p w:rsidR="00043D62" w:rsidRPr="00043D62" w:rsidRDefault="00043D62" w:rsidP="00043D62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043D62" w:rsidRPr="00B13615" w:rsidRDefault="00043D62" w:rsidP="00043D6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13615">
        <w:rPr>
          <w:rFonts w:ascii="Times New Roman" w:eastAsia="Calibri" w:hAnsi="Times New Roman" w:cs="Times New Roman"/>
          <w:sz w:val="26"/>
          <w:szCs w:val="26"/>
        </w:rPr>
        <w:t>Об утверждении технологических схем предоставления государственных услуг Государственного комитета Республики Карелия по строительному, жилищному и дорожному надзору, предоставляемых через Многофункциональные центры Республики Карелия</w:t>
      </w:r>
    </w:p>
    <w:p w:rsidR="00043D62" w:rsidRPr="00043D62" w:rsidRDefault="00043D62" w:rsidP="00043D6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13615" w:rsidRDefault="00043D62" w:rsidP="00043D6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планом мероприятий по дальнейшему развитию системы предоставления государственных и муниципальных услуг по принципу «одного окна» в государственном бюджетном учреждении Республики Карелия «Многофункциональный центр предоставления государственных и муниципальных услуг Республики Карелия» на 2016-2018 годы, утвержденным распоряжением Правительства Республики Карелия от 24 октября 2016 года № 821р-П, </w:t>
      </w:r>
    </w:p>
    <w:p w:rsidR="00043D62" w:rsidRPr="00B13615" w:rsidRDefault="00043D62" w:rsidP="00043D6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43D62" w:rsidRPr="00B13615" w:rsidRDefault="00043D62" w:rsidP="00043D6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61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136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технологическую схему предоставления государственной услуги «Лицензирование предпринимательской деятельности по управлению многоквартирными домами» через Многофункциональные центры Республики Карелия согласно приложению № 1 к настоящему приказу.</w:t>
      </w:r>
    </w:p>
    <w:p w:rsidR="00043D62" w:rsidRPr="00B13615" w:rsidRDefault="00043D62" w:rsidP="00043D6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61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136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технологическую схему предоставления государственной услуги  «Выдача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ресурсов» через Многофункциональные центры Республики Карелия согласно приложению № 2 к настоящему приказу.</w:t>
      </w:r>
    </w:p>
    <w:p w:rsidR="00043D62" w:rsidRPr="00B13615" w:rsidRDefault="00043D62" w:rsidP="00043D6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6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Pr="00B136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за исполнением настоящего приказа возложить на </w:t>
      </w:r>
      <w:r w:rsidR="00B13615" w:rsidRPr="00B1361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1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ервого заместителя Председателя – </w:t>
      </w:r>
      <w:r w:rsidR="00B13615" w:rsidRPr="00B1361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1361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ервого заместителя Главного государственного жилищного инспектора Республики Карелия.</w:t>
      </w:r>
    </w:p>
    <w:p w:rsidR="00043D62" w:rsidRDefault="00043D62" w:rsidP="00043D6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615" w:rsidRPr="00043D62" w:rsidRDefault="00B13615" w:rsidP="00043D6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D62" w:rsidRPr="00043D62" w:rsidRDefault="00043D62" w:rsidP="00043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Главный государственный </w:t>
      </w:r>
    </w:p>
    <w:p w:rsidR="00043D62" w:rsidRPr="00043D62" w:rsidRDefault="00043D62" w:rsidP="00043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D6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жилищный инспектор Республики Карелия</w:t>
      </w:r>
      <w:r w:rsidRPr="00043D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3D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3D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3D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proofErr w:type="spellStart"/>
      <w:r w:rsidRPr="00043D62">
        <w:rPr>
          <w:rFonts w:ascii="Times New Roman" w:eastAsia="Times New Roman" w:hAnsi="Times New Roman" w:cs="Times New Roman"/>
          <w:sz w:val="26"/>
          <w:szCs w:val="26"/>
          <w:lang w:eastAsia="ru-RU"/>
        </w:rPr>
        <w:t>А.Э.Темнышев</w:t>
      </w:r>
      <w:proofErr w:type="spellEnd"/>
    </w:p>
    <w:p w:rsidR="00652941" w:rsidRPr="00043D62" w:rsidRDefault="00652941"/>
    <w:sectPr w:rsidR="00652941" w:rsidRPr="000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2F95"/>
    <w:multiLevelType w:val="hybridMultilevel"/>
    <w:tmpl w:val="58122B86"/>
    <w:lvl w:ilvl="0" w:tplc="8CBA5A8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9E"/>
    <w:rsid w:val="00043D62"/>
    <w:rsid w:val="003D1E7E"/>
    <w:rsid w:val="00652941"/>
    <w:rsid w:val="0098009E"/>
    <w:rsid w:val="00B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1C50-352E-495A-81A4-F4308AEA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SlyusarenkoIB</dc:creator>
  <cp:keywords/>
  <dc:description/>
  <cp:lastModifiedBy>SlyusarenkoIB</cp:lastModifiedBy>
  <cp:revision>4</cp:revision>
  <dcterms:created xsi:type="dcterms:W3CDTF">2018-08-22T07:50:00Z</dcterms:created>
  <dcterms:modified xsi:type="dcterms:W3CDTF">2018-08-22T08:18:00Z</dcterms:modified>
</cp:coreProperties>
</file>