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61DE8" w:rsidP="00A9451D">
      <w:pPr>
        <w:ind w:left="-142"/>
        <w:jc w:val="center"/>
        <w:rPr>
          <w:sz w:val="16"/>
        </w:rPr>
      </w:pPr>
      <w:r w:rsidRPr="00C61D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36154" w:rsidRDefault="00FF45C1" w:rsidP="00FF45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FF45C1" w:rsidRDefault="00FF45C1" w:rsidP="00FF45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сентября 2017 года № 107</w:t>
      </w:r>
    </w:p>
    <w:p w:rsidR="00FF45C1" w:rsidRDefault="00FF45C1" w:rsidP="00FF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45C1" w:rsidRDefault="009A2B11" w:rsidP="00FF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45C1">
        <w:rPr>
          <w:sz w:val="28"/>
          <w:szCs w:val="28"/>
        </w:rPr>
        <w:t xml:space="preserve">Внести в пункт 1 Указа Главы Республики Карелия от 25 сентября 2017 года № 107 «О структуре органов исполнительной власти Республики Карелия» (Собрание законодательства Республики Карелия, 2017, № 9, </w:t>
      </w:r>
      <w:r w:rsidR="00136154">
        <w:rPr>
          <w:sz w:val="28"/>
          <w:szCs w:val="28"/>
        </w:rPr>
        <w:t xml:space="preserve">                </w:t>
      </w:r>
      <w:r w:rsidR="00FF45C1">
        <w:rPr>
          <w:sz w:val="28"/>
          <w:szCs w:val="28"/>
        </w:rPr>
        <w:t xml:space="preserve">ст. 1695) изменения, изложив абзацы седьмой – одиннадцатый </w:t>
      </w:r>
      <w:r>
        <w:rPr>
          <w:sz w:val="28"/>
          <w:szCs w:val="28"/>
        </w:rPr>
        <w:br/>
      </w:r>
      <w:r w:rsidR="00FF45C1">
        <w:rPr>
          <w:sz w:val="28"/>
          <w:szCs w:val="28"/>
        </w:rPr>
        <w:t xml:space="preserve">в следующей редакции: </w:t>
      </w:r>
    </w:p>
    <w:p w:rsidR="00FF45C1" w:rsidRDefault="00FF45C1" w:rsidP="00FF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 экономического развития и промышленности Республики Карелия, в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которого находятся:</w:t>
      </w:r>
    </w:p>
    <w:p w:rsidR="00FF45C1" w:rsidRDefault="00FF45C1" w:rsidP="0013615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труда и занятости</w:t>
      </w:r>
      <w:r>
        <w:rPr>
          <w:sz w:val="28"/>
          <w:szCs w:val="28"/>
        </w:rPr>
        <w:t xml:space="preserve"> Республики Карелия; </w:t>
      </w:r>
    </w:p>
    <w:p w:rsidR="00FF45C1" w:rsidRDefault="00FF45C1" w:rsidP="0013615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туризму Республики Карелия;</w:t>
      </w:r>
    </w:p>
    <w:p w:rsidR="00FF45C1" w:rsidRDefault="00FF45C1" w:rsidP="00FF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Республики Карелия, в ведении которого находится: </w:t>
      </w:r>
    </w:p>
    <w:p w:rsidR="00FF45C1" w:rsidRDefault="00FF45C1" w:rsidP="001361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охране объектов культурного наследия Республики Карелия;».</w:t>
      </w:r>
    </w:p>
    <w:p w:rsidR="009A2B11" w:rsidRDefault="009A2B11" w:rsidP="001361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 1 января 2019 года.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DD3D85" w:rsidRDefault="00DD3D85" w:rsidP="00DD3D8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Петрозаводск</w:t>
      </w:r>
    </w:p>
    <w:p w:rsidR="00DD3D85" w:rsidRDefault="00DD3D85" w:rsidP="00DD3D85">
      <w:pPr>
        <w:rPr>
          <w:sz w:val="28"/>
          <w:szCs w:val="28"/>
        </w:rPr>
      </w:pPr>
      <w:r>
        <w:rPr>
          <w:sz w:val="28"/>
          <w:szCs w:val="28"/>
        </w:rPr>
        <w:t>28 сентября 2018 года</w:t>
      </w:r>
    </w:p>
    <w:p w:rsidR="00DD3D85" w:rsidRDefault="00DD3D85" w:rsidP="00DD3D85">
      <w:r>
        <w:rPr>
          <w:sz w:val="28"/>
          <w:szCs w:val="28"/>
        </w:rPr>
        <w:t>№ 69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61DE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C61DE8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36154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2B11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D6C6C"/>
    <w:rsid w:val="00BE0215"/>
    <w:rsid w:val="00BE345F"/>
    <w:rsid w:val="00BE7D9E"/>
    <w:rsid w:val="00C46640"/>
    <w:rsid w:val="00C46B2B"/>
    <w:rsid w:val="00C54713"/>
    <w:rsid w:val="00C61003"/>
    <w:rsid w:val="00C61DE8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D3D85"/>
    <w:rsid w:val="00DE4957"/>
    <w:rsid w:val="00DE52AA"/>
    <w:rsid w:val="00DE62F0"/>
    <w:rsid w:val="00DE68C5"/>
    <w:rsid w:val="00DE7248"/>
    <w:rsid w:val="00DE7A5A"/>
    <w:rsid w:val="00DF77F6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45C1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2018-09-20T12:28:00Z</cp:lastPrinted>
  <dcterms:created xsi:type="dcterms:W3CDTF">2018-09-18T09:06:00Z</dcterms:created>
  <dcterms:modified xsi:type="dcterms:W3CDTF">2018-10-01T13:15:00Z</dcterms:modified>
</cp:coreProperties>
</file>