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5E8" w:rsidRPr="00B815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2493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2493D">
        <w:t>1 февраля 2019 года № 46-П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E232D" w:rsidRDefault="003E232D" w:rsidP="003E232D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Прионежского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3E232D" w:rsidRDefault="003E232D" w:rsidP="003E232D">
      <w:pPr>
        <w:rPr>
          <w:b/>
          <w:szCs w:val="28"/>
        </w:rPr>
      </w:pPr>
    </w:p>
    <w:p w:rsidR="003E232D" w:rsidRDefault="003E232D" w:rsidP="003E232D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</w:t>
      </w:r>
      <w:r>
        <w:rPr>
          <w:szCs w:val="28"/>
        </w:rPr>
        <w:br/>
        <w:t xml:space="preserve">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szCs w:val="28"/>
        </w:rPr>
        <w:br/>
      </w:r>
      <w:proofErr w:type="spellStart"/>
      <w:proofErr w:type="gramStart"/>
      <w:r w:rsidRPr="003E232D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3E232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E232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3E232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3E232D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3E232D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3E232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E232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3E232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3E232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3E232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3E232D">
        <w:rPr>
          <w:b/>
          <w:szCs w:val="28"/>
        </w:rPr>
        <w:t>т</w:t>
      </w:r>
      <w:r>
        <w:rPr>
          <w:szCs w:val="28"/>
        </w:rPr>
        <w:t>:</w:t>
      </w:r>
    </w:p>
    <w:p w:rsidR="003E232D" w:rsidRDefault="003E232D" w:rsidP="003E232D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Пайского</w:t>
      </w:r>
      <w:proofErr w:type="spellEnd"/>
      <w:r>
        <w:rPr>
          <w:szCs w:val="28"/>
        </w:rPr>
        <w:t xml:space="preserve"> сельского поселения, согласно приложению.</w:t>
      </w:r>
    </w:p>
    <w:p w:rsidR="003E232D" w:rsidRDefault="003E232D" w:rsidP="003E232D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Пайского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 </w:t>
      </w:r>
    </w:p>
    <w:p w:rsidR="003E232D" w:rsidRDefault="003E232D" w:rsidP="003E232D">
      <w:pPr>
        <w:jc w:val="both"/>
        <w:rPr>
          <w:szCs w:val="28"/>
        </w:rPr>
      </w:pPr>
    </w:p>
    <w:p w:rsidR="003E232D" w:rsidRDefault="003E232D" w:rsidP="003E232D">
      <w:pPr>
        <w:jc w:val="both"/>
        <w:rPr>
          <w:szCs w:val="28"/>
        </w:rPr>
      </w:pPr>
    </w:p>
    <w:p w:rsidR="003E232D" w:rsidRDefault="003E232D" w:rsidP="003E232D">
      <w:pPr>
        <w:ind w:firstLine="720"/>
        <w:jc w:val="both"/>
        <w:rPr>
          <w:szCs w:val="28"/>
        </w:rPr>
      </w:pPr>
      <w:r>
        <w:rPr>
          <w:szCs w:val="28"/>
        </w:rPr>
        <w:t>Глава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E232D" w:rsidRDefault="003E232D" w:rsidP="003E232D">
      <w:pPr>
        <w:jc w:val="both"/>
        <w:outlineLvl w:val="0"/>
        <w:rPr>
          <w:szCs w:val="28"/>
        </w:rPr>
      </w:pPr>
      <w:r>
        <w:rPr>
          <w:szCs w:val="28"/>
        </w:rPr>
        <w:t>Республики Карелия</w:t>
      </w:r>
      <w:r w:rsidRPr="003E232D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3E232D" w:rsidRDefault="003E232D" w:rsidP="003E232D">
      <w:pPr>
        <w:rPr>
          <w:sz w:val="24"/>
          <w:szCs w:val="24"/>
        </w:rPr>
      </w:pPr>
    </w:p>
    <w:p w:rsidR="003E232D" w:rsidRDefault="003E232D" w:rsidP="003E232D">
      <w:pPr>
        <w:tabs>
          <w:tab w:val="left" w:pos="720"/>
          <w:tab w:val="left" w:pos="3510"/>
        </w:tabs>
        <w:outlineLvl w:val="0"/>
      </w:pPr>
    </w:p>
    <w:p w:rsidR="003E232D" w:rsidRDefault="003E232D" w:rsidP="003E232D">
      <w:pPr>
        <w:tabs>
          <w:tab w:val="left" w:pos="720"/>
          <w:tab w:val="left" w:pos="3510"/>
        </w:tabs>
        <w:jc w:val="right"/>
        <w:outlineLvl w:val="0"/>
        <w:rPr>
          <w:szCs w:val="28"/>
        </w:rPr>
        <w:sectPr w:rsidR="003E232D" w:rsidSect="003E232D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3E232D" w:rsidRDefault="003E232D" w:rsidP="003E232D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3E232D" w:rsidRDefault="003E232D" w:rsidP="003E232D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3E232D" w:rsidRDefault="003E232D" w:rsidP="003E232D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3E232D" w:rsidRDefault="003E232D" w:rsidP="003E232D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F2493D">
        <w:rPr>
          <w:szCs w:val="28"/>
        </w:rPr>
        <w:t xml:space="preserve"> </w:t>
      </w:r>
      <w:r w:rsidR="00F2493D">
        <w:t>1 февраля 2019 года № 46-П</w:t>
      </w:r>
    </w:p>
    <w:p w:rsidR="003E232D" w:rsidRDefault="003E232D" w:rsidP="003E232D">
      <w:pPr>
        <w:rPr>
          <w:sz w:val="24"/>
          <w:szCs w:val="24"/>
        </w:rPr>
      </w:pPr>
    </w:p>
    <w:p w:rsidR="003E232D" w:rsidRDefault="003E232D" w:rsidP="003E232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3E232D" w:rsidRDefault="003E232D" w:rsidP="003E232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3E232D" w:rsidRDefault="003E232D" w:rsidP="003E232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r>
        <w:br/>
      </w:r>
      <w:proofErr w:type="spellStart"/>
      <w:r>
        <w:rPr>
          <w:color w:val="000000"/>
          <w:spacing w:val="-2"/>
          <w:szCs w:val="28"/>
        </w:rPr>
        <w:t>Прионежского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района, передаваемого </w:t>
      </w:r>
      <w:r>
        <w:rPr>
          <w:color w:val="000000"/>
          <w:spacing w:val="-2"/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Пайского</w:t>
      </w:r>
      <w:proofErr w:type="spellEnd"/>
      <w:r>
        <w:rPr>
          <w:szCs w:val="28"/>
        </w:rPr>
        <w:t xml:space="preserve"> </w:t>
      </w:r>
      <w:r>
        <w:rPr>
          <w:color w:val="000000"/>
          <w:spacing w:val="-2"/>
          <w:szCs w:val="28"/>
        </w:rPr>
        <w:t>сельского поселения</w:t>
      </w:r>
    </w:p>
    <w:p w:rsidR="003E232D" w:rsidRDefault="003E232D" w:rsidP="003E232D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79"/>
        <w:gridCol w:w="2519"/>
        <w:gridCol w:w="3701"/>
      </w:tblGrid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Cs w:val="28"/>
              </w:rPr>
              <w:t>/</w:t>
            </w:r>
            <w:proofErr w:type="spellStart"/>
            <w:r>
              <w:rPr>
                <w:color w:val="000000"/>
                <w:spacing w:val="-2"/>
                <w:szCs w:val="28"/>
              </w:rPr>
              <w:t>п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tabs>
                <w:tab w:val="left" w:pos="2177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3E232D" w:rsidRDefault="003E232D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>
            <w:pPr>
              <w:tabs>
                <w:tab w:val="left" w:pos="2177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Шкаф для одежды и белья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балансовая стоимость </w:t>
            </w:r>
            <w:r>
              <w:rPr>
                <w:color w:val="000000"/>
                <w:szCs w:val="28"/>
              </w:rPr>
              <w:br/>
              <w:t>5350,00 руб.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Стол журнальный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 шт., балансовая стоимость 8282,05 руб.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Стол кухонный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 шт., балансовая стоимость 7,00 руб.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Стол компьютерный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6300,00 руб.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Кровать металлическая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шт., балансовая стоимость 8800,00 руб.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Стол журнальный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1700,00 руб.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Ковер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1200,00 руб.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Фляга алюминиевая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3227,00 руб.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Тумба прикроватная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шт., балансовая стоимость 3420,00 руб.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Холодильник </w:t>
            </w:r>
            <w:r>
              <w:rPr>
                <w:rFonts w:eastAsia="Calibri"/>
                <w:szCs w:val="28"/>
                <w:lang w:val="en-US"/>
              </w:rPr>
              <w:t>Samsung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5590,00 руб.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Гладильная доска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балансовая стоимость </w:t>
            </w:r>
            <w:r>
              <w:rPr>
                <w:color w:val="000000"/>
                <w:szCs w:val="28"/>
              </w:rPr>
              <w:br/>
              <w:t>700,00 руб.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Банкетка</w:t>
            </w:r>
            <w:proofErr w:type="spellEnd"/>
            <w:r>
              <w:rPr>
                <w:rFonts w:eastAsia="Calibri"/>
                <w:szCs w:val="28"/>
              </w:rPr>
              <w:t xml:space="preserve"> без спинки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3200,00 руб.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Холодильник «Саратов»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балансовая стоимость </w:t>
            </w:r>
            <w:r>
              <w:rPr>
                <w:color w:val="000000"/>
                <w:szCs w:val="28"/>
              </w:rPr>
              <w:br/>
              <w:t>500,00 руб.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Шкаф для книг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6100,00 руб.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Принтер </w:t>
            </w:r>
            <w:r>
              <w:rPr>
                <w:rFonts w:eastAsia="Calibri"/>
                <w:szCs w:val="28"/>
                <w:lang w:val="en-US"/>
              </w:rPr>
              <w:t>Samsung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1000,00 руб.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Системный блок «</w:t>
            </w:r>
            <w:proofErr w:type="spellStart"/>
            <w:r>
              <w:rPr>
                <w:rFonts w:eastAsia="Calibri"/>
                <w:szCs w:val="28"/>
              </w:rPr>
              <w:t>Кей</w:t>
            </w:r>
            <w:proofErr w:type="spellEnd"/>
            <w:r>
              <w:rPr>
                <w:rFonts w:eastAsia="Calibri"/>
                <w:szCs w:val="2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4000,00 руб.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74150D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7415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74150D">
            <w:pPr>
              <w:tabs>
                <w:tab w:val="left" w:pos="2177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74150D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Монитор </w:t>
            </w:r>
            <w:r>
              <w:rPr>
                <w:rFonts w:eastAsia="Calibri"/>
                <w:szCs w:val="28"/>
                <w:lang w:val="en-US"/>
              </w:rPr>
              <w:t>BENQ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2000,00 руб.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Компьютерное кресло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балансовая стоимость </w:t>
            </w:r>
            <w:r>
              <w:rPr>
                <w:color w:val="000000"/>
                <w:szCs w:val="28"/>
              </w:rPr>
              <w:br/>
              <w:t>500,00 руб.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P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Факс </w:t>
            </w:r>
            <w:r>
              <w:rPr>
                <w:rFonts w:eastAsia="Calibri"/>
                <w:szCs w:val="28"/>
                <w:lang w:val="en-US"/>
              </w:rPr>
              <w:t>Sharp</w:t>
            </w:r>
            <w:r w:rsidRPr="003E232D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  <w:lang w:val="en-US"/>
              </w:rPr>
              <w:t>FO</w:t>
            </w:r>
            <w:r w:rsidRPr="003E232D">
              <w:rPr>
                <w:rFonts w:eastAsia="Calibri"/>
                <w:szCs w:val="28"/>
              </w:rPr>
              <w:t>-85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4890,00 руб.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Принтер </w:t>
            </w:r>
            <w:r>
              <w:rPr>
                <w:rFonts w:eastAsia="Calibri"/>
                <w:szCs w:val="28"/>
                <w:lang w:val="en-US"/>
              </w:rPr>
              <w:t>Samsung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3636,00 руб.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Сумка лабораторная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шт., балансовая стоимость 2000,00 руб.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Внешнее устройство хранения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1293,00 руб.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Тренажер велосипедный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балансовая стоимость </w:t>
            </w:r>
            <w:r>
              <w:rPr>
                <w:color w:val="000000"/>
                <w:szCs w:val="28"/>
              </w:rPr>
              <w:br/>
              <w:t>500,00 руб.</w:t>
            </w:r>
          </w:p>
        </w:tc>
      </w:tr>
      <w:tr w:rsidR="003E232D" w:rsidTr="003E23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Водонагреватель «</w:t>
            </w:r>
            <w:proofErr w:type="spellStart"/>
            <w:r>
              <w:rPr>
                <w:rFonts w:eastAsia="Calibri"/>
                <w:szCs w:val="28"/>
              </w:rPr>
              <w:t>Термекс</w:t>
            </w:r>
            <w:proofErr w:type="spellEnd"/>
            <w:r>
              <w:rPr>
                <w:rFonts w:eastAsia="Calibri"/>
                <w:szCs w:val="28"/>
              </w:rPr>
              <w:t>» 50 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2000,00 руб.</w:t>
            </w:r>
          </w:p>
        </w:tc>
      </w:tr>
      <w:tr w:rsidR="003E232D" w:rsidTr="003E232D">
        <w:trPr>
          <w:trHeight w:val="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D" w:rsidRDefault="003E232D" w:rsidP="003E232D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Шкаф металлический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Петрозаводск, ул. Правды,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2D" w:rsidRDefault="003E232D" w:rsidP="003E23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3692,00 руб.</w:t>
            </w:r>
          </w:p>
        </w:tc>
      </w:tr>
    </w:tbl>
    <w:p w:rsidR="003E232D" w:rsidRDefault="003E232D" w:rsidP="003E232D">
      <w:pPr>
        <w:jc w:val="center"/>
        <w:rPr>
          <w:b/>
          <w:szCs w:val="28"/>
        </w:rPr>
      </w:pPr>
      <w:r>
        <w:rPr>
          <w:b/>
          <w:szCs w:val="28"/>
        </w:rPr>
        <w:t>__________</w:t>
      </w:r>
    </w:p>
    <w:p w:rsidR="007C3CC6" w:rsidRDefault="007C3CC6" w:rsidP="007C3CC6">
      <w:pPr>
        <w:jc w:val="both"/>
      </w:pPr>
    </w:p>
    <w:sectPr w:rsidR="007C3CC6" w:rsidSect="003E232D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21904"/>
      <w:docPartObj>
        <w:docPartGallery w:val="Page Numbers (Top of Page)"/>
        <w:docPartUnique/>
      </w:docPartObj>
    </w:sdtPr>
    <w:sdtContent>
      <w:p w:rsidR="003E232D" w:rsidRDefault="00B815E8">
        <w:pPr>
          <w:pStyle w:val="a7"/>
          <w:jc w:val="center"/>
        </w:pPr>
        <w:fldSimple w:instr=" PAGE   \* MERGEFORMAT ">
          <w:r w:rsidR="00F2493D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232D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A6757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15E8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493D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styleId="af6">
    <w:name w:val="Title"/>
    <w:basedOn w:val="a"/>
    <w:link w:val="af7"/>
    <w:qFormat/>
    <w:rsid w:val="003E232D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7">
    <w:name w:val="Название Знак"/>
    <w:basedOn w:val="a0"/>
    <w:link w:val="af6"/>
    <w:rsid w:val="003E232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B4AD-977C-4E3B-A22D-A235EED8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2019-02-05T06:37:00Z</cp:lastPrinted>
  <dcterms:created xsi:type="dcterms:W3CDTF">2019-01-31T07:00:00Z</dcterms:created>
  <dcterms:modified xsi:type="dcterms:W3CDTF">2019-02-05T06:37:00Z</dcterms:modified>
</cp:coreProperties>
</file>