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514C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514CA">
        <w:t>6 сентября 2018 года № 577р-П</w:t>
      </w:r>
    </w:p>
    <w:p w:rsidR="00463ADF" w:rsidRPr="008C4A31" w:rsidRDefault="008A2B07" w:rsidP="008C4A31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C6698" w:rsidRDefault="000F4269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="004C6698">
        <w:rPr>
          <w:szCs w:val="28"/>
        </w:rPr>
        <w:t xml:space="preserve">Внести в подпункт 1 пункта 7 распоряжения Правительства Республики Карелия от 26 марта 2018 года № 241р-П (Собрание законодательства Республики Карелия, 2018, № 3, ст. 615) с изменениями, внесенными распоряжениями Правительства Республики Карелия </w:t>
      </w:r>
      <w:r w:rsidR="008C4A31">
        <w:rPr>
          <w:szCs w:val="28"/>
        </w:rPr>
        <w:br/>
      </w:r>
      <w:r w:rsidR="004C6698">
        <w:rPr>
          <w:szCs w:val="28"/>
        </w:rPr>
        <w:t xml:space="preserve">от 25 апреля 2018 года № 313р-П, от 25 июля 2018 года № 482р-П, </w:t>
      </w:r>
      <w:r w:rsidR="008C4A31">
        <w:rPr>
          <w:szCs w:val="28"/>
        </w:rPr>
        <w:br/>
      </w:r>
      <w:r w:rsidR="004C6698">
        <w:rPr>
          <w:szCs w:val="28"/>
        </w:rPr>
        <w:t xml:space="preserve">от 16 августа 2018 года № 532р-П, изменение, изложив абзацы </w:t>
      </w:r>
      <w:r w:rsidR="008C4A31">
        <w:rPr>
          <w:szCs w:val="28"/>
        </w:rPr>
        <w:br/>
      </w:r>
      <w:r w:rsidR="004C6698">
        <w:rPr>
          <w:szCs w:val="28"/>
        </w:rPr>
        <w:t>шестой – седьмой в следующей редакции:</w:t>
      </w:r>
      <w:proofErr w:type="gramEnd"/>
    </w:p>
    <w:p w:rsidR="000F4269" w:rsidRDefault="004C6698" w:rsidP="000F4269">
      <w:pPr>
        <w:ind w:right="141" w:firstLine="709"/>
        <w:jc w:val="both"/>
        <w:rPr>
          <w:szCs w:val="28"/>
        </w:rPr>
      </w:pPr>
      <w:proofErr w:type="gramStart"/>
      <w:r>
        <w:rPr>
          <w:szCs w:val="28"/>
        </w:rPr>
        <w:t xml:space="preserve">«на сумму,  не превышающую </w:t>
      </w:r>
      <w:r w:rsidRPr="00B6053C">
        <w:rPr>
          <w:szCs w:val="28"/>
        </w:rPr>
        <w:t xml:space="preserve">300 млн. рублей, – в размере </w:t>
      </w:r>
      <w:r w:rsidR="008C4A31">
        <w:rPr>
          <w:szCs w:val="28"/>
        </w:rPr>
        <w:br/>
      </w:r>
      <w:r w:rsidRPr="00B6053C">
        <w:rPr>
          <w:szCs w:val="28"/>
        </w:rPr>
        <w:t>до 30 процентов суммы договора (государственного контракта),</w:t>
      </w:r>
      <w:r>
        <w:rPr>
          <w:szCs w:val="28"/>
        </w:rPr>
        <w:t xml:space="preserve"> </w:t>
      </w:r>
      <w:r w:rsidR="008C4A31">
        <w:rPr>
          <w:szCs w:val="28"/>
        </w:rPr>
        <w:br/>
      </w:r>
      <w:r>
        <w:rPr>
          <w:szCs w:val="28"/>
        </w:rPr>
        <w:t xml:space="preserve">а по объектам, включенным в  федеральную целевую программу </w:t>
      </w:r>
      <w:r w:rsidR="008C4A31">
        <w:rPr>
          <w:szCs w:val="28"/>
        </w:rPr>
        <w:br/>
      </w:r>
      <w:r>
        <w:rPr>
          <w:szCs w:val="28"/>
        </w:rPr>
        <w:t xml:space="preserve">«Развитие Республики Карелия на период до 2020 года», – в размере </w:t>
      </w:r>
      <w:r w:rsidR="008C4A31">
        <w:rPr>
          <w:szCs w:val="28"/>
        </w:rPr>
        <w:br/>
      </w:r>
      <w:r>
        <w:rPr>
          <w:szCs w:val="28"/>
        </w:rPr>
        <w:t>до 80 процентов суммы договора</w:t>
      </w:r>
      <w:r w:rsidRPr="00B6053C">
        <w:rPr>
          <w:szCs w:val="28"/>
        </w:rPr>
        <w:t xml:space="preserve"> (государственн</w:t>
      </w:r>
      <w:r>
        <w:rPr>
          <w:szCs w:val="28"/>
        </w:rPr>
        <w:t>ого контракта</w:t>
      </w:r>
      <w:r w:rsidRPr="00B6053C">
        <w:rPr>
          <w:szCs w:val="28"/>
        </w:rPr>
        <w:t>)</w:t>
      </w:r>
      <w:r>
        <w:rPr>
          <w:szCs w:val="28"/>
        </w:rPr>
        <w:t xml:space="preserve">, но не более доведенных лимитов </w:t>
      </w:r>
      <w:r w:rsidRPr="00B6053C">
        <w:rPr>
          <w:szCs w:val="28"/>
        </w:rPr>
        <w:t>бюджетных обязательств по соответствующему код</w:t>
      </w:r>
      <w:r>
        <w:rPr>
          <w:szCs w:val="28"/>
        </w:rPr>
        <w:t>у классификации расходов бюджетов;</w:t>
      </w:r>
      <w:proofErr w:type="gramEnd"/>
    </w:p>
    <w:p w:rsidR="00156E98" w:rsidRDefault="004C6698" w:rsidP="008C4A31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на сумму,  превышающую </w:t>
      </w:r>
      <w:r w:rsidRPr="00B6053C">
        <w:rPr>
          <w:szCs w:val="28"/>
        </w:rPr>
        <w:t xml:space="preserve">300 млн. рублей, – в размере </w:t>
      </w:r>
      <w:r w:rsidR="008C4A31">
        <w:rPr>
          <w:szCs w:val="28"/>
        </w:rPr>
        <w:br/>
      </w:r>
      <w:r w:rsidRPr="00B6053C">
        <w:rPr>
          <w:szCs w:val="28"/>
        </w:rPr>
        <w:t>до 30 процентов суммы договора (государственного контракта),</w:t>
      </w:r>
      <w:r>
        <w:rPr>
          <w:szCs w:val="28"/>
        </w:rPr>
        <w:t xml:space="preserve"> а по объектам, включенным в  федеральную целевую программу «Развитие Республики Карелия на период до 2020 года», – в размере до 80 процентов суммы договора</w:t>
      </w:r>
      <w:r w:rsidRPr="00B6053C">
        <w:rPr>
          <w:szCs w:val="28"/>
        </w:rPr>
        <w:t xml:space="preserve"> (государственн</w:t>
      </w:r>
      <w:r>
        <w:rPr>
          <w:szCs w:val="28"/>
        </w:rPr>
        <w:t>ого контракта</w:t>
      </w:r>
      <w:r w:rsidRPr="00B6053C">
        <w:rPr>
          <w:szCs w:val="28"/>
        </w:rPr>
        <w:t>)</w:t>
      </w:r>
      <w:r>
        <w:rPr>
          <w:szCs w:val="28"/>
        </w:rPr>
        <w:t xml:space="preserve">, но не более доведенных лимитов </w:t>
      </w:r>
      <w:r w:rsidRPr="00B6053C">
        <w:rPr>
          <w:szCs w:val="28"/>
        </w:rPr>
        <w:t>бюджетных обязательств по соответствующему код</w:t>
      </w:r>
      <w:r>
        <w:rPr>
          <w:szCs w:val="28"/>
        </w:rPr>
        <w:t xml:space="preserve">у классификации расходов бюджетов </w:t>
      </w:r>
      <w:r w:rsidRPr="00B6053C">
        <w:rPr>
          <w:szCs w:val="28"/>
        </w:rPr>
        <w:t xml:space="preserve">с последующим авансированием выполняемых работ после подтверждения выполнения предусмотренных </w:t>
      </w:r>
      <w:r>
        <w:rPr>
          <w:szCs w:val="28"/>
        </w:rPr>
        <w:t xml:space="preserve"> договором (государственным контрактом)</w:t>
      </w:r>
      <w:r w:rsidR="008C4A31">
        <w:rPr>
          <w:szCs w:val="28"/>
        </w:rPr>
        <w:t xml:space="preserve"> </w:t>
      </w:r>
      <w:r w:rsidRPr="00B6053C">
        <w:rPr>
          <w:szCs w:val="28"/>
        </w:rPr>
        <w:t xml:space="preserve">работ в объеме произведенного авансового платежа (с ограничением общей суммы авансирования </w:t>
      </w:r>
      <w:r w:rsidR="008C4A31">
        <w:rPr>
          <w:szCs w:val="28"/>
        </w:rPr>
        <w:br/>
      </w:r>
      <w:r w:rsidRPr="00B6053C">
        <w:rPr>
          <w:szCs w:val="28"/>
        </w:rPr>
        <w:t xml:space="preserve">не более 70 процентов суммы договора </w:t>
      </w:r>
      <w:r w:rsidR="008C4A31">
        <w:rPr>
          <w:szCs w:val="28"/>
        </w:rPr>
        <w:t>(государственного контракта)</w:t>
      </w:r>
      <w:proofErr w:type="gramStart"/>
      <w:r w:rsidR="008C4A31">
        <w:rPr>
          <w:szCs w:val="28"/>
        </w:rPr>
        <w:t>;»</w:t>
      </w:r>
      <w:proofErr w:type="gramEnd"/>
      <w:r w:rsidR="008C4A31">
        <w:rPr>
          <w:szCs w:val="28"/>
        </w:rPr>
        <w:t>.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698" w:rsidRDefault="004C6698">
      <w:r>
        <w:separator/>
      </w:r>
    </w:p>
  </w:endnote>
  <w:endnote w:type="continuationSeparator" w:id="0">
    <w:p w:rsidR="004C6698" w:rsidRDefault="004C6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698" w:rsidRDefault="009E6FA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66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6698" w:rsidRDefault="004C669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698" w:rsidRDefault="004C669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698" w:rsidRDefault="004C6698">
      <w:r>
        <w:separator/>
      </w:r>
    </w:p>
  </w:footnote>
  <w:footnote w:type="continuationSeparator" w:id="0">
    <w:p w:rsidR="004C6698" w:rsidRDefault="004C6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4C6698" w:rsidRDefault="009E6FA3">
        <w:pPr>
          <w:pStyle w:val="a6"/>
          <w:jc w:val="center"/>
        </w:pPr>
        <w:fldSimple w:instr="PAGE   \* MERGEFORMAT">
          <w:r w:rsidR="008C4A31">
            <w:rPr>
              <w:noProof/>
            </w:rPr>
            <w:t>2</w:t>
          </w:r>
        </w:fldSimple>
      </w:p>
    </w:sdtContent>
  </w:sdt>
  <w:p w:rsidR="004C6698" w:rsidRDefault="004C669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698" w:rsidRDefault="004C6698">
    <w:pPr>
      <w:pStyle w:val="a6"/>
      <w:jc w:val="center"/>
    </w:pPr>
  </w:p>
  <w:p w:rsidR="004C6698" w:rsidRDefault="004C66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14C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17C7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C6698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A31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6FA3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463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46C8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D171-117E-43A8-A7F1-925D85DF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2018-09-07T13:26:00Z</cp:lastPrinted>
  <dcterms:created xsi:type="dcterms:W3CDTF">2018-09-03T06:35:00Z</dcterms:created>
  <dcterms:modified xsi:type="dcterms:W3CDTF">2018-09-07T13:27:00Z</dcterms:modified>
</cp:coreProperties>
</file>