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74" w:rsidRPr="00F226EC" w:rsidRDefault="00140B74" w:rsidP="00F77106">
      <w:pPr>
        <w:pStyle w:val="Heading6"/>
        <w:jc w:val="center"/>
        <w:rPr>
          <w:sz w:val="28"/>
          <w:szCs w:val="28"/>
        </w:rPr>
      </w:pPr>
      <w:r w:rsidRPr="00F226EC">
        <w:rPr>
          <w:sz w:val="28"/>
          <w:szCs w:val="28"/>
        </w:rPr>
        <w:t>Государственный комитет Республики Карелия</w:t>
      </w:r>
    </w:p>
    <w:p w:rsidR="00140B74" w:rsidRPr="00F226EC" w:rsidRDefault="00140B74" w:rsidP="00F77106">
      <w:pPr>
        <w:pStyle w:val="Heading6"/>
        <w:spacing w:line="360" w:lineRule="auto"/>
        <w:jc w:val="center"/>
        <w:rPr>
          <w:sz w:val="28"/>
          <w:szCs w:val="28"/>
        </w:rPr>
      </w:pPr>
      <w:r w:rsidRPr="00F226EC">
        <w:rPr>
          <w:sz w:val="28"/>
          <w:szCs w:val="28"/>
        </w:rPr>
        <w:t>по ценам и тарифам</w:t>
      </w:r>
    </w:p>
    <w:p w:rsidR="00140B74" w:rsidRPr="00F226EC" w:rsidRDefault="00140B74" w:rsidP="00F77106">
      <w:pPr>
        <w:spacing w:line="360" w:lineRule="auto"/>
        <w:jc w:val="center"/>
        <w:rPr>
          <w:b/>
          <w:sz w:val="28"/>
        </w:rPr>
      </w:pPr>
      <w:r w:rsidRPr="00F226EC">
        <w:rPr>
          <w:b/>
          <w:sz w:val="28"/>
        </w:rPr>
        <w:t>г. Петрозаводск</w:t>
      </w:r>
    </w:p>
    <w:p w:rsidR="00140B74" w:rsidRPr="00F226EC" w:rsidRDefault="00140B74" w:rsidP="00F77106">
      <w:pPr>
        <w:jc w:val="center"/>
        <w:rPr>
          <w:b/>
          <w:sz w:val="28"/>
        </w:rPr>
      </w:pPr>
    </w:p>
    <w:p w:rsidR="00140B74" w:rsidRPr="00F226EC" w:rsidRDefault="00140B74" w:rsidP="00F77106">
      <w:pPr>
        <w:jc w:val="center"/>
        <w:rPr>
          <w:b/>
          <w:sz w:val="28"/>
        </w:rPr>
      </w:pPr>
      <w:r w:rsidRPr="00F226EC">
        <w:rPr>
          <w:b/>
          <w:sz w:val="28"/>
        </w:rPr>
        <w:t>Протокол</w:t>
      </w:r>
    </w:p>
    <w:p w:rsidR="00140B74" w:rsidRPr="00F226EC" w:rsidRDefault="00140B74" w:rsidP="00F77106">
      <w:pPr>
        <w:jc w:val="center"/>
        <w:rPr>
          <w:b/>
          <w:sz w:val="24"/>
          <w:szCs w:val="24"/>
        </w:rPr>
      </w:pPr>
      <w:r w:rsidRPr="00F226EC">
        <w:rPr>
          <w:b/>
          <w:sz w:val="24"/>
          <w:szCs w:val="24"/>
        </w:rPr>
        <w:t>заседания Правления Государственного комитета Республики Карелия</w:t>
      </w:r>
    </w:p>
    <w:p w:rsidR="00140B74" w:rsidRPr="00F226EC" w:rsidRDefault="00140B74" w:rsidP="00F77106">
      <w:pPr>
        <w:jc w:val="center"/>
        <w:rPr>
          <w:b/>
          <w:sz w:val="24"/>
          <w:szCs w:val="24"/>
        </w:rPr>
      </w:pPr>
      <w:r w:rsidRPr="00F226EC">
        <w:rPr>
          <w:b/>
          <w:sz w:val="24"/>
          <w:szCs w:val="24"/>
        </w:rPr>
        <w:t>по ценам и тарифам</w:t>
      </w:r>
    </w:p>
    <w:p w:rsidR="00140B74" w:rsidRPr="00F226EC" w:rsidRDefault="00140B74" w:rsidP="00F77106">
      <w:pPr>
        <w:ind w:firstLine="567"/>
        <w:rPr>
          <w:b/>
        </w:rPr>
      </w:pPr>
    </w:p>
    <w:p w:rsidR="00140B74" w:rsidRPr="00F226EC" w:rsidRDefault="00140B74" w:rsidP="007943B6">
      <w:pPr>
        <w:rPr>
          <w:b/>
          <w:sz w:val="24"/>
          <w:szCs w:val="24"/>
        </w:rPr>
      </w:pPr>
      <w:r w:rsidRPr="00F226EC">
        <w:rPr>
          <w:b/>
          <w:sz w:val="24"/>
          <w:szCs w:val="24"/>
        </w:rPr>
        <w:t xml:space="preserve">от </w:t>
      </w:r>
      <w:r w:rsidRPr="00F226EC">
        <w:rPr>
          <w:rFonts w:ascii="Times New Roman" w:hAnsi="Times New Roman"/>
          <w:b/>
          <w:sz w:val="24"/>
          <w:szCs w:val="24"/>
        </w:rPr>
        <w:t>15 ноября</w:t>
      </w:r>
      <w:r w:rsidRPr="00F226EC">
        <w:rPr>
          <w:b/>
          <w:sz w:val="24"/>
          <w:szCs w:val="24"/>
        </w:rPr>
        <w:t xml:space="preserve"> 2018 года                                                                          </w:t>
      </w:r>
      <w:r w:rsidRPr="00F226EC">
        <w:rPr>
          <w:rFonts w:ascii="Times New Roman" w:hAnsi="Times New Roman"/>
          <w:b/>
          <w:sz w:val="24"/>
          <w:szCs w:val="24"/>
        </w:rPr>
        <w:t xml:space="preserve">             </w:t>
      </w:r>
      <w:r w:rsidRPr="00F226EC">
        <w:rPr>
          <w:b/>
          <w:sz w:val="24"/>
          <w:szCs w:val="24"/>
        </w:rPr>
        <w:t xml:space="preserve">                    № </w:t>
      </w:r>
      <w:r w:rsidRPr="00F226EC">
        <w:rPr>
          <w:rFonts w:ascii="Times New Roman" w:hAnsi="Times New Roman"/>
          <w:b/>
          <w:sz w:val="24"/>
          <w:szCs w:val="24"/>
        </w:rPr>
        <w:t>90</w:t>
      </w:r>
    </w:p>
    <w:p w:rsidR="00140B74" w:rsidRPr="00F226EC" w:rsidRDefault="00140B74" w:rsidP="000108FC">
      <w:pPr>
        <w:rPr>
          <w:rFonts w:ascii="Times New Roman" w:hAnsi="Times New Roman"/>
          <w:b/>
          <w:sz w:val="24"/>
          <w:szCs w:val="24"/>
        </w:rPr>
      </w:pPr>
    </w:p>
    <w:p w:rsidR="00140B74" w:rsidRPr="00F226EC" w:rsidRDefault="00140B74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</w:p>
    <w:p w:rsidR="00140B74" w:rsidRPr="00F226EC" w:rsidRDefault="00140B74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УТВЕРЖДАЮ:</w:t>
      </w:r>
    </w:p>
    <w:p w:rsidR="00140B74" w:rsidRPr="00F226EC" w:rsidRDefault="00140B74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Председатель</w:t>
      </w:r>
    </w:p>
    <w:p w:rsidR="00140B74" w:rsidRPr="00F226EC" w:rsidRDefault="00140B74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Государственного комитета</w:t>
      </w:r>
    </w:p>
    <w:p w:rsidR="00140B74" w:rsidRPr="00F226EC" w:rsidRDefault="00140B74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Республики Карелия</w:t>
      </w:r>
    </w:p>
    <w:p w:rsidR="00140B74" w:rsidRPr="00F226EC" w:rsidRDefault="00140B74" w:rsidP="000108FC">
      <w:pPr>
        <w:tabs>
          <w:tab w:val="right" w:pos="9540"/>
        </w:tabs>
        <w:ind w:firstLine="708"/>
        <w:jc w:val="right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по ценам и тарифам</w:t>
      </w:r>
    </w:p>
    <w:p w:rsidR="00140B74" w:rsidRPr="00F226EC" w:rsidRDefault="00140B74" w:rsidP="000108FC">
      <w:pPr>
        <w:tabs>
          <w:tab w:val="right" w:pos="9540"/>
        </w:tabs>
        <w:jc w:val="right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Г.А. Суржко</w:t>
      </w:r>
    </w:p>
    <w:p w:rsidR="00140B74" w:rsidRPr="00F226EC" w:rsidRDefault="00140B74" w:rsidP="000108FC">
      <w:pPr>
        <w:jc w:val="right"/>
        <w:rPr>
          <w:rFonts w:ascii="Times New Roman" w:hAnsi="Times New Roman"/>
          <w:b/>
          <w:sz w:val="24"/>
          <w:szCs w:val="24"/>
        </w:rPr>
      </w:pPr>
    </w:p>
    <w:p w:rsidR="00140B74" w:rsidRPr="00F226EC" w:rsidRDefault="00140B74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F226E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          Г.А. Суржко</w:t>
      </w:r>
    </w:p>
    <w:p w:rsidR="00140B74" w:rsidRPr="00F226EC" w:rsidRDefault="00140B74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140B74" w:rsidRPr="00F226EC" w:rsidRDefault="00140B74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140B74" w:rsidRPr="00F226EC" w:rsidRDefault="00140B74" w:rsidP="00F77106">
      <w:pPr>
        <w:jc w:val="both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40B74" w:rsidRPr="00F226EC" w:rsidRDefault="00140B74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Члены Правления ГК РК по ценам и тарифам                                           М.А. Пупышева</w:t>
      </w:r>
    </w:p>
    <w:p w:rsidR="00140B74" w:rsidRPr="00F226EC" w:rsidRDefault="00140B74" w:rsidP="00F77106">
      <w:pPr>
        <w:jc w:val="right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 xml:space="preserve">Л.Н. Булова </w:t>
      </w:r>
    </w:p>
    <w:p w:rsidR="00140B74" w:rsidRPr="00F226EC" w:rsidRDefault="00140B74" w:rsidP="009D539C">
      <w:pPr>
        <w:jc w:val="right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Ю.Л. Абрамова</w:t>
      </w:r>
    </w:p>
    <w:p w:rsidR="00140B74" w:rsidRPr="00F226EC" w:rsidRDefault="00140B74" w:rsidP="009D539C">
      <w:pPr>
        <w:jc w:val="right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 xml:space="preserve">А.Б. Пряхин                                                           </w:t>
      </w:r>
    </w:p>
    <w:p w:rsidR="00140B74" w:rsidRPr="00F226EC" w:rsidRDefault="00140B74" w:rsidP="00F77106">
      <w:pPr>
        <w:tabs>
          <w:tab w:val="right" w:pos="9540"/>
        </w:tabs>
        <w:jc w:val="both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140B74" w:rsidRPr="00F226EC" w:rsidRDefault="00140B74" w:rsidP="00F77106">
      <w:pPr>
        <w:rPr>
          <w:b/>
          <w:sz w:val="24"/>
          <w:szCs w:val="24"/>
        </w:rPr>
      </w:pPr>
      <w:r w:rsidRPr="00F226EC">
        <w:rPr>
          <w:b/>
          <w:sz w:val="24"/>
          <w:szCs w:val="24"/>
        </w:rPr>
        <w:t xml:space="preserve">от ГК РК по ценам и тарифам: </w:t>
      </w:r>
    </w:p>
    <w:p w:rsidR="00140B74" w:rsidRPr="00F226EC" w:rsidRDefault="00140B74" w:rsidP="00F77106">
      <w:pPr>
        <w:rPr>
          <w:b/>
          <w:sz w:val="24"/>
          <w:szCs w:val="24"/>
        </w:rPr>
      </w:pPr>
      <w:r w:rsidRPr="00F226EC">
        <w:rPr>
          <w:b/>
          <w:sz w:val="24"/>
          <w:szCs w:val="24"/>
        </w:rPr>
        <w:t xml:space="preserve">ведущий специалист                                                                       </w:t>
      </w:r>
      <w:r w:rsidRPr="00F226EC">
        <w:rPr>
          <w:rFonts w:ascii="Times New Roman" w:hAnsi="Times New Roman"/>
          <w:b/>
          <w:sz w:val="24"/>
          <w:szCs w:val="24"/>
        </w:rPr>
        <w:t xml:space="preserve">              </w:t>
      </w:r>
      <w:r w:rsidRPr="00F226EC">
        <w:rPr>
          <w:b/>
          <w:sz w:val="24"/>
          <w:szCs w:val="24"/>
        </w:rPr>
        <w:t xml:space="preserve">   Л.А. Прокопкина</w:t>
      </w:r>
    </w:p>
    <w:p w:rsidR="00140B74" w:rsidRPr="00F226EC" w:rsidRDefault="00140B74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140B74" w:rsidRPr="00F226EC" w:rsidRDefault="00140B74" w:rsidP="00F77106">
      <w:pPr>
        <w:jc w:val="both"/>
        <w:rPr>
          <w:b/>
          <w:sz w:val="24"/>
          <w:szCs w:val="24"/>
        </w:rPr>
      </w:pPr>
      <w:r w:rsidRPr="00F226EC">
        <w:rPr>
          <w:b/>
          <w:sz w:val="24"/>
          <w:szCs w:val="24"/>
        </w:rPr>
        <w:t xml:space="preserve">от </w:t>
      </w:r>
      <w:r w:rsidRPr="00F226EC">
        <w:rPr>
          <w:rFonts w:ascii="Times New Roman" w:hAnsi="Times New Roman"/>
          <w:b/>
          <w:sz w:val="24"/>
          <w:szCs w:val="24"/>
        </w:rPr>
        <w:t>ООО «ИК Рубин»</w:t>
      </w:r>
      <w:r w:rsidRPr="00F226EC">
        <w:rPr>
          <w:b/>
          <w:sz w:val="24"/>
          <w:szCs w:val="24"/>
        </w:rPr>
        <w:t>:</w:t>
      </w:r>
    </w:p>
    <w:p w:rsidR="00140B74" w:rsidRPr="00F226EC" w:rsidRDefault="00140B74" w:rsidP="00F77106">
      <w:pPr>
        <w:jc w:val="both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директор                                                                                                             А.В. Завгородний</w:t>
      </w:r>
    </w:p>
    <w:p w:rsidR="00140B74" w:rsidRPr="00F226EC" w:rsidRDefault="00140B74" w:rsidP="00F77106">
      <w:pPr>
        <w:jc w:val="both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заместитель директора                                                                                           А.Б. Морозов</w:t>
      </w:r>
    </w:p>
    <w:p w:rsidR="00140B74" w:rsidRPr="00F226EC" w:rsidRDefault="00140B74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140B74" w:rsidRPr="00F226EC" w:rsidRDefault="00140B74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140B74" w:rsidRPr="00F226EC" w:rsidRDefault="00140B74" w:rsidP="00F77106">
      <w:pPr>
        <w:jc w:val="both"/>
        <w:rPr>
          <w:rFonts w:ascii="Times New Roman" w:hAnsi="Times New Roman"/>
          <w:b/>
          <w:sz w:val="24"/>
          <w:szCs w:val="24"/>
        </w:rPr>
      </w:pPr>
    </w:p>
    <w:p w:rsidR="00140B74" w:rsidRPr="00F226EC" w:rsidRDefault="00140B74" w:rsidP="002B738F">
      <w:pPr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Повестка заседания Правления:</w:t>
      </w:r>
    </w:p>
    <w:p w:rsidR="00140B74" w:rsidRPr="00F226EC" w:rsidRDefault="00140B74" w:rsidP="002B738F">
      <w:pPr>
        <w:pStyle w:val="BodyTextIndent"/>
        <w:tabs>
          <w:tab w:val="left" w:pos="567"/>
        </w:tabs>
        <w:spacing w:line="360" w:lineRule="auto"/>
        <w:ind w:firstLine="709"/>
        <w:jc w:val="both"/>
        <w:rPr>
          <w:b w:val="0"/>
          <w:szCs w:val="24"/>
        </w:rPr>
      </w:pPr>
      <w:r w:rsidRPr="00F226EC">
        <w:rPr>
          <w:b w:val="0"/>
          <w:szCs w:val="24"/>
        </w:rPr>
        <w:t>О корректировке долгосрочных тарифов на тепловую энергию общества                               с ограниченной ответственностью «Инженерная компания Рубин» на 2019 год.</w:t>
      </w:r>
    </w:p>
    <w:p w:rsidR="00140B74" w:rsidRPr="00F226EC" w:rsidRDefault="00140B74" w:rsidP="002B738F">
      <w:pPr>
        <w:pStyle w:val="21"/>
        <w:tabs>
          <w:tab w:val="left" w:pos="540"/>
        </w:tabs>
        <w:spacing w:line="360" w:lineRule="auto"/>
        <w:ind w:firstLine="709"/>
        <w:rPr>
          <w:b w:val="0"/>
          <w:szCs w:val="24"/>
        </w:rPr>
      </w:pPr>
      <w:r w:rsidRPr="00F226EC">
        <w:rPr>
          <w:bCs/>
          <w:szCs w:val="24"/>
        </w:rPr>
        <w:t>Выступили:</w:t>
      </w:r>
      <w:r w:rsidRPr="00F226EC">
        <w:rPr>
          <w:b w:val="0"/>
          <w:szCs w:val="24"/>
        </w:rPr>
        <w:t xml:space="preserve"> Суржко Г.А., Пупышева М.А., Булова Л.Н.,  Прокопкина Л.А.,                    Завгородний А.В., Морозов А.В..</w:t>
      </w:r>
    </w:p>
    <w:p w:rsidR="00140B74" w:rsidRPr="00F226EC" w:rsidRDefault="00140B74" w:rsidP="002B738F">
      <w:pPr>
        <w:tabs>
          <w:tab w:val="left" w:pos="540"/>
          <w:tab w:val="right" w:pos="108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Отметили</w:t>
      </w:r>
      <w:r w:rsidRPr="00F226EC">
        <w:rPr>
          <w:rFonts w:ascii="Times New Roman" w:hAnsi="Times New Roman"/>
          <w:sz w:val="24"/>
          <w:szCs w:val="24"/>
        </w:rPr>
        <w:t>:</w:t>
      </w:r>
      <w:r w:rsidRPr="00F226EC">
        <w:rPr>
          <w:rFonts w:ascii="Times New Roman" w:hAnsi="Times New Roman"/>
          <w:sz w:val="24"/>
          <w:szCs w:val="24"/>
        </w:rPr>
        <w:tab/>
      </w:r>
    </w:p>
    <w:p w:rsidR="00140B74" w:rsidRPr="00F226EC" w:rsidRDefault="00140B74" w:rsidP="002B738F">
      <w:pPr>
        <w:pStyle w:val="BodyText2"/>
        <w:spacing w:line="360" w:lineRule="auto"/>
        <w:ind w:firstLine="709"/>
        <w:rPr>
          <w:b w:val="0"/>
          <w:szCs w:val="24"/>
        </w:rPr>
      </w:pPr>
      <w:r w:rsidRPr="00F226EC">
        <w:rPr>
          <w:b w:val="0"/>
          <w:szCs w:val="24"/>
        </w:rPr>
        <w:t>Материалы к заседанию Правления направлены в Управление Федеральной антимонопольной службы по Республике Карелия и приняты к сведению.</w:t>
      </w:r>
    </w:p>
    <w:p w:rsidR="00140B74" w:rsidRPr="00F226EC" w:rsidRDefault="00140B74" w:rsidP="002B738F">
      <w:pPr>
        <w:pStyle w:val="BodyText2"/>
        <w:spacing w:line="360" w:lineRule="auto"/>
        <w:ind w:firstLine="709"/>
        <w:rPr>
          <w:b w:val="0"/>
          <w:szCs w:val="24"/>
        </w:rPr>
      </w:pPr>
      <w:r w:rsidRPr="00F226EC">
        <w:rPr>
          <w:b w:val="0"/>
          <w:szCs w:val="24"/>
        </w:rPr>
        <w:t>Тарифы на тепловую энергию общества с ограниченной ответственностью                   «Инженерная компания Рубин» (далее – ООО «ИК Рубин») установлены на долгосрочный период регулирования 2017-2019 гг. постановлением Государственного комитета Республики Карелия по ценам и тарифам  от 28.09.2016 № 72 с применением метода индексации установленных тарифов.</w:t>
      </w:r>
    </w:p>
    <w:p w:rsidR="00140B74" w:rsidRPr="00F226EC" w:rsidRDefault="00140B74" w:rsidP="002B738F">
      <w:pPr>
        <w:pStyle w:val="PlainText"/>
        <w:tabs>
          <w:tab w:val="left" w:pos="1260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>В соответствии с пунктом 52 Основ ценообразования в сфере теплоснабжения, утвержденных постановлением Правительства Российской Федерации от 22 октября               2012 года № 1075, орган регулирования ежегодно в течение долгосрочного периода регулирования осуществляет корректировку долгосрочного тарифа, ранее установленного на год, следующий за текущим годом,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параметров, учтенных при расчете долгосрочных тарифов, за исключением долгосрочных параметров регулирования.</w:t>
      </w:r>
    </w:p>
    <w:p w:rsidR="00140B74" w:rsidRPr="00F226EC" w:rsidRDefault="00140B74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ab/>
        <w:t>ООО «ИК Рубин»</w:t>
      </w:r>
      <w:r>
        <w:rPr>
          <w:rFonts w:ascii="Times New Roman" w:hAnsi="Times New Roman"/>
          <w:sz w:val="24"/>
          <w:szCs w:val="24"/>
        </w:rPr>
        <w:t xml:space="preserve"> не заявлено особое мнение в письменной форме, однако представлены следующие </w:t>
      </w:r>
      <w:r w:rsidRPr="00F226EC">
        <w:rPr>
          <w:rFonts w:ascii="Times New Roman" w:hAnsi="Times New Roman"/>
          <w:sz w:val="24"/>
          <w:szCs w:val="24"/>
        </w:rPr>
        <w:t xml:space="preserve">дополнительные документы: </w:t>
      </w:r>
    </w:p>
    <w:p w:rsidR="00140B74" w:rsidRPr="00F226EC" w:rsidRDefault="00140B74" w:rsidP="002B738F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 xml:space="preserve">Решение заседания комиссии по легализации налоговой базы  (выписка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F226EC">
        <w:rPr>
          <w:rFonts w:ascii="Times New Roman" w:hAnsi="Times New Roman"/>
          <w:sz w:val="24"/>
          <w:szCs w:val="24"/>
        </w:rPr>
        <w:t>из протокола №14 от 03.10.2018г.) в части рекоменд</w:t>
      </w:r>
      <w:r>
        <w:rPr>
          <w:rFonts w:ascii="Times New Roman" w:hAnsi="Times New Roman"/>
          <w:sz w:val="24"/>
          <w:szCs w:val="24"/>
        </w:rPr>
        <w:t>ации</w:t>
      </w:r>
      <w:r w:rsidRPr="00F226EC">
        <w:rPr>
          <w:rFonts w:ascii="Times New Roman" w:hAnsi="Times New Roman"/>
          <w:sz w:val="24"/>
          <w:szCs w:val="24"/>
        </w:rPr>
        <w:t xml:space="preserve"> ООО «ИК Рубин» рассмотреть возможность доведения заработной платы до уровня средней заработной платы  по отрасли в Республике Карелия;</w:t>
      </w:r>
    </w:p>
    <w:p w:rsidR="00140B74" w:rsidRPr="00F226EC" w:rsidRDefault="00140B74" w:rsidP="002B738F">
      <w:pPr>
        <w:numPr>
          <w:ilvl w:val="0"/>
          <w:numId w:val="3"/>
        </w:numPr>
        <w:tabs>
          <w:tab w:val="left" w:pos="900"/>
          <w:tab w:val="left" w:pos="23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>Распоряжение Государственного комитета по управлению государственным имуществом и организации закупок от 24.12.2014г. № 472-р о закреплении на праве оперативного управления за ГБУЗ «Республиканская психиатрическая больница» государственного имущества;</w:t>
      </w:r>
    </w:p>
    <w:p w:rsidR="00140B74" w:rsidRPr="00F226EC" w:rsidRDefault="00140B74" w:rsidP="002B738F">
      <w:pPr>
        <w:numPr>
          <w:ilvl w:val="0"/>
          <w:numId w:val="3"/>
        </w:numPr>
        <w:tabs>
          <w:tab w:val="left" w:pos="900"/>
          <w:tab w:val="left" w:pos="234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  <w:r w:rsidRPr="00F226EC">
        <w:rPr>
          <w:rFonts w:ascii="Times New Roman" w:hAnsi="Times New Roman"/>
          <w:sz w:val="24"/>
          <w:szCs w:val="24"/>
        </w:rPr>
        <w:t xml:space="preserve"> Государственного казенного учреждения Республики Карелия                                      «Центр бухгалтерского учета и организации закупок при Министерстве здравоохранения РК» от 12.11.2018г. № 808</w:t>
      </w:r>
      <w:r>
        <w:rPr>
          <w:rFonts w:ascii="Times New Roman" w:hAnsi="Times New Roman"/>
          <w:sz w:val="24"/>
          <w:szCs w:val="24"/>
        </w:rPr>
        <w:t>, с</w:t>
      </w:r>
      <w:r w:rsidRPr="00F226EC">
        <w:rPr>
          <w:rFonts w:ascii="Times New Roman" w:hAnsi="Times New Roman"/>
          <w:sz w:val="24"/>
          <w:szCs w:val="24"/>
        </w:rPr>
        <w:t xml:space="preserve">огласно которому, начисление амортизации ГБУЗ «Республиканская психиатрическая больница» по переданным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226EC">
        <w:rPr>
          <w:rFonts w:ascii="Times New Roman" w:hAnsi="Times New Roman"/>
          <w:sz w:val="24"/>
          <w:szCs w:val="24"/>
        </w:rPr>
        <w:t xml:space="preserve">в аренду объектам производится в соответствии с Приказом Минфина России                                   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F226EC">
        <w:rPr>
          <w:rFonts w:ascii="Times New Roman" w:hAnsi="Times New Roman"/>
          <w:sz w:val="24"/>
          <w:szCs w:val="24"/>
        </w:rPr>
        <w:t>и Инструкции по его применению».</w:t>
      </w:r>
    </w:p>
    <w:p w:rsidR="00140B74" w:rsidRPr="00F226EC" w:rsidRDefault="00140B74" w:rsidP="002B738F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0B74" w:rsidRPr="00F226EC" w:rsidRDefault="00140B74" w:rsidP="002B738F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F226EC">
        <w:rPr>
          <w:rFonts w:ascii="Times New Roman" w:hAnsi="Times New Roman"/>
          <w:b/>
          <w:bCs/>
          <w:sz w:val="24"/>
          <w:szCs w:val="24"/>
        </w:rPr>
        <w:t>Правление Государственного комитета Республики Карелия по ценам                          и тарифам решило:</w:t>
      </w:r>
    </w:p>
    <w:p w:rsidR="00140B74" w:rsidRPr="00F226EC" w:rsidRDefault="00140B74" w:rsidP="002B738F">
      <w:pPr>
        <w:widowControl w:val="0"/>
        <w:numPr>
          <w:ilvl w:val="0"/>
          <w:numId w:val="2"/>
        </w:numPr>
        <w:tabs>
          <w:tab w:val="left" w:pos="709"/>
          <w:tab w:val="left" w:pos="993"/>
        </w:tabs>
        <w:autoSpaceDE w:val="0"/>
        <w:autoSpaceDN w:val="0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>Экспертное заключение от 29.10.2018г. принять за основу корректировки необходимой валовой выручки и расчета тарифов на тепловую энергию обществу                             с ограниченной ответственностью  «Инженерная компания Рубин» на 2019 год.</w:t>
      </w:r>
    </w:p>
    <w:p w:rsidR="00140B74" w:rsidRPr="00F226EC" w:rsidRDefault="00140B74" w:rsidP="002B738F">
      <w:pPr>
        <w:numPr>
          <w:ilvl w:val="0"/>
          <w:numId w:val="2"/>
        </w:numPr>
        <w:tabs>
          <w:tab w:val="clear" w:pos="1260"/>
          <w:tab w:val="left" w:pos="284"/>
          <w:tab w:val="left" w:pos="567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>Исключить из необходимой валовой выручки расходы на услуги, оказываемые ГАУ «Карельский центр СРМ»  за период 2014-</w:t>
      </w:r>
      <w:smartTag w:uri="urn:schemas-microsoft-com:office:smarttags" w:element="metricconverter">
        <w:smartTagPr>
          <w:attr w:name="ProductID" w:val="168 кг"/>
        </w:smartTagPr>
        <w:r w:rsidRPr="00F226EC">
          <w:rPr>
            <w:rFonts w:ascii="Times New Roman" w:hAnsi="Times New Roman"/>
            <w:sz w:val="24"/>
            <w:szCs w:val="24"/>
          </w:rPr>
          <w:t>2017 г</w:t>
        </w:r>
      </w:smartTag>
      <w:r w:rsidRPr="00F226EC">
        <w:rPr>
          <w:rFonts w:ascii="Times New Roman" w:hAnsi="Times New Roman"/>
          <w:sz w:val="24"/>
          <w:szCs w:val="24"/>
        </w:rPr>
        <w:t>.г., в размере 454,40 тыс.руб., согласно предписанию ФАС России от 14.08.2018 № СП/63629/18.</w:t>
      </w:r>
    </w:p>
    <w:p w:rsidR="00140B74" w:rsidRPr="00F226EC" w:rsidRDefault="00140B74" w:rsidP="002B738F">
      <w:pPr>
        <w:numPr>
          <w:ilvl w:val="0"/>
          <w:numId w:val="2"/>
        </w:numPr>
        <w:tabs>
          <w:tab w:val="clear" w:pos="1260"/>
          <w:tab w:val="left" w:pos="284"/>
          <w:tab w:val="left" w:pos="567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 xml:space="preserve">  Согласно п.45 «Основ ценообразования в сфере теплоснабжения», утвержденных Постановление Правительства Р</w:t>
      </w:r>
      <w:r>
        <w:rPr>
          <w:rFonts w:ascii="Times New Roman" w:hAnsi="Times New Roman"/>
          <w:sz w:val="24"/>
          <w:szCs w:val="24"/>
        </w:rPr>
        <w:t xml:space="preserve">Ф от 22.10.2012 N и статьи 256 </w:t>
      </w:r>
      <w:r w:rsidRPr="00F226EC">
        <w:rPr>
          <w:rFonts w:ascii="Times New Roman" w:hAnsi="Times New Roman"/>
          <w:sz w:val="24"/>
          <w:szCs w:val="24"/>
        </w:rPr>
        <w:t xml:space="preserve">Налогового кодекса Российской Федерации (часть вторая) от 05.08.2000 N 117-ФЗ при установлении тарифов ООО «Инженерная компания Рубин» на следующий долгосрочный период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F226EC">
        <w:rPr>
          <w:rFonts w:ascii="Times New Roman" w:hAnsi="Times New Roman"/>
          <w:sz w:val="24"/>
          <w:szCs w:val="24"/>
        </w:rPr>
        <w:t>2020-2024г.г. исключить  из необходимой валовой выручки затраты по статье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F226EC">
        <w:rPr>
          <w:rFonts w:ascii="Times New Roman" w:hAnsi="Times New Roman"/>
          <w:sz w:val="24"/>
          <w:szCs w:val="24"/>
        </w:rPr>
        <w:t xml:space="preserve"> «арендная плата» за 2017-2019г.г</w:t>
      </w:r>
      <w:r>
        <w:rPr>
          <w:rFonts w:ascii="Times New Roman" w:hAnsi="Times New Roman"/>
          <w:sz w:val="24"/>
          <w:szCs w:val="24"/>
        </w:rPr>
        <w:t>.</w:t>
      </w:r>
      <w:r w:rsidRPr="00F226EC">
        <w:rPr>
          <w:rFonts w:ascii="Times New Roman" w:hAnsi="Times New Roman"/>
          <w:sz w:val="24"/>
          <w:szCs w:val="24"/>
        </w:rPr>
        <w:t xml:space="preserve"> в размере арендных платежей по Договору аренды имущества, находящегося в собственности Республики Карелия от 11.11.2009г. № 321.</w:t>
      </w:r>
    </w:p>
    <w:p w:rsidR="00140B74" w:rsidRPr="00F226EC" w:rsidRDefault="00140B74" w:rsidP="002B738F">
      <w:pPr>
        <w:numPr>
          <w:ilvl w:val="0"/>
          <w:numId w:val="2"/>
        </w:numPr>
        <w:tabs>
          <w:tab w:val="clear" w:pos="1260"/>
          <w:tab w:val="left" w:pos="284"/>
          <w:tab w:val="left" w:pos="567"/>
          <w:tab w:val="num" w:pos="1080"/>
        </w:tabs>
        <w:spacing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 xml:space="preserve">Принять для корректировки тарифов на тепловую энергию                                            ООО «Инженерная компания Рубин» на 2019 год:          </w:t>
      </w:r>
    </w:p>
    <w:p w:rsidR="00140B74" w:rsidRPr="00F226EC" w:rsidRDefault="00140B74" w:rsidP="002B738F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  п</w:t>
      </w:r>
      <w:r w:rsidRPr="00F226EC">
        <w:rPr>
          <w:rFonts w:ascii="Times New Roman" w:hAnsi="Times New Roman"/>
          <w:sz w:val="24"/>
          <w:szCs w:val="24"/>
        </w:rPr>
        <w:t>олезный отпуск (реализацию) тепловой эн</w:t>
      </w:r>
      <w:r>
        <w:rPr>
          <w:rFonts w:ascii="Times New Roman" w:hAnsi="Times New Roman"/>
          <w:sz w:val="24"/>
          <w:szCs w:val="24"/>
        </w:rPr>
        <w:t>ергии в размере 15 496,10 Гкал;</w:t>
      </w:r>
      <w:r w:rsidRPr="00F226E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140B74" w:rsidRPr="00F226EC" w:rsidRDefault="00140B74" w:rsidP="002B738F">
      <w:pPr>
        <w:widowControl w:val="0"/>
        <w:tabs>
          <w:tab w:val="left" w:pos="709"/>
          <w:tab w:val="left" w:pos="993"/>
          <w:tab w:val="left" w:pos="1260"/>
        </w:tabs>
        <w:autoSpaceDE w:val="0"/>
        <w:autoSpaceDN w:val="0"/>
        <w:spacing w:line="360" w:lineRule="auto"/>
        <w:ind w:left="-142" w:firstLine="8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у</w:t>
      </w:r>
      <w:r w:rsidRPr="00F226EC">
        <w:rPr>
          <w:rFonts w:ascii="Times New Roman" w:hAnsi="Times New Roman"/>
          <w:sz w:val="24"/>
          <w:szCs w:val="24"/>
        </w:rPr>
        <w:t xml:space="preserve">дельный расход условного топлива на выработку тепловой энергии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F226EC">
        <w:rPr>
          <w:rFonts w:ascii="Times New Roman" w:hAnsi="Times New Roman"/>
          <w:sz w:val="24"/>
          <w:szCs w:val="24"/>
        </w:rPr>
        <w:t xml:space="preserve">   </w:t>
      </w:r>
      <w:smartTag w:uri="urn:schemas-microsoft-com:office:smarttags" w:element="metricconverter">
        <w:smartTagPr>
          <w:attr w:name="ProductID" w:val="213,2 кг"/>
        </w:smartTagPr>
        <w:r w:rsidRPr="00F226EC">
          <w:rPr>
            <w:rFonts w:ascii="Times New Roman" w:hAnsi="Times New Roman"/>
            <w:sz w:val="24"/>
            <w:szCs w:val="24"/>
          </w:rPr>
          <w:t>213,2 кг</w:t>
        </w:r>
      </w:smartTag>
      <w:r>
        <w:rPr>
          <w:rFonts w:ascii="Times New Roman" w:hAnsi="Times New Roman"/>
          <w:sz w:val="24"/>
          <w:szCs w:val="24"/>
        </w:rPr>
        <w:t xml:space="preserve"> у. т./Гкал;</w:t>
      </w:r>
    </w:p>
    <w:p w:rsidR="00140B74" w:rsidRPr="00F226EC" w:rsidRDefault="00140B74" w:rsidP="002B738F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>5.3.   индекс потребительских цен – 104,6 %;</w:t>
      </w:r>
    </w:p>
    <w:p w:rsidR="00140B74" w:rsidRPr="00F226EC" w:rsidRDefault="00140B74" w:rsidP="002B738F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>5.4.   индекс роста на электроэнергию – 103,0 %;</w:t>
      </w:r>
    </w:p>
    <w:p w:rsidR="00140B74" w:rsidRPr="00F226EC" w:rsidRDefault="00140B74" w:rsidP="002B738F">
      <w:pPr>
        <w:tabs>
          <w:tab w:val="left" w:pos="284"/>
          <w:tab w:val="left" w:pos="567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>5.5.   необходимую валовую выручку в размере 37 834,54 тыс. руб.</w:t>
      </w:r>
    </w:p>
    <w:p w:rsidR="00140B74" w:rsidRPr="00F226EC" w:rsidRDefault="00140B74" w:rsidP="00F226EC">
      <w:pPr>
        <w:widowControl w:val="0"/>
        <w:tabs>
          <w:tab w:val="left" w:pos="709"/>
          <w:tab w:val="left" w:pos="993"/>
        </w:tabs>
        <w:autoSpaceDE w:val="0"/>
        <w:autoSpaceDN w:val="0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 xml:space="preserve">6. Установить с 1 января 2019 года по 31 декабря 2019 года тарифы на тепловую энергию обществу с ограниченной ответственностью «Инженерная компания Рубин»                        </w:t>
      </w:r>
      <w:r>
        <w:rPr>
          <w:rFonts w:ascii="Times New Roman" w:hAnsi="Times New Roman"/>
          <w:sz w:val="24"/>
          <w:szCs w:val="24"/>
        </w:rPr>
        <w:t xml:space="preserve">(с учетом применения предприятием упрощенной системы налогообложения)                                   </w:t>
      </w:r>
      <w:r w:rsidRPr="00F226EC">
        <w:rPr>
          <w:rFonts w:ascii="Times New Roman" w:hAnsi="Times New Roman"/>
          <w:sz w:val="24"/>
          <w:szCs w:val="24"/>
        </w:rPr>
        <w:t>с календарной разбивкой:</w:t>
      </w:r>
    </w:p>
    <w:p w:rsidR="00140B74" w:rsidRPr="00F226EC" w:rsidRDefault="00140B74" w:rsidP="002B738F">
      <w:pPr>
        <w:pStyle w:val="BodyTextIndent21"/>
        <w:tabs>
          <w:tab w:val="clear" w:pos="0"/>
          <w:tab w:val="left" w:pos="900"/>
        </w:tabs>
        <w:spacing w:line="360" w:lineRule="auto"/>
        <w:ind w:firstLine="567"/>
        <w:rPr>
          <w:szCs w:val="24"/>
        </w:rPr>
      </w:pPr>
      <w:r w:rsidRPr="00F226EC">
        <w:rPr>
          <w:szCs w:val="24"/>
        </w:rPr>
        <w:t xml:space="preserve">     с 01.01.2019 по 30.06.2019 – 2 430,58 руб./Гкал;</w:t>
      </w:r>
    </w:p>
    <w:p w:rsidR="00140B74" w:rsidRPr="00F226EC" w:rsidRDefault="00140B74" w:rsidP="002B738F">
      <w:pPr>
        <w:pStyle w:val="BodyTextIndent21"/>
        <w:tabs>
          <w:tab w:val="clear" w:pos="0"/>
        </w:tabs>
        <w:spacing w:line="360" w:lineRule="auto"/>
        <w:ind w:firstLine="567"/>
        <w:rPr>
          <w:szCs w:val="24"/>
        </w:rPr>
      </w:pPr>
      <w:r w:rsidRPr="00F226EC">
        <w:rPr>
          <w:szCs w:val="24"/>
        </w:rPr>
        <w:t xml:space="preserve">     с 01.07.2019 по 31.12.2019 – 2 458,00 руб./Гкал.</w:t>
      </w:r>
    </w:p>
    <w:p w:rsidR="00140B74" w:rsidRPr="00F226EC" w:rsidRDefault="00140B74" w:rsidP="002B738F">
      <w:pPr>
        <w:pStyle w:val="BodyTextIndent21"/>
        <w:tabs>
          <w:tab w:val="clear" w:pos="0"/>
        </w:tabs>
        <w:spacing w:line="360" w:lineRule="auto"/>
        <w:ind w:firstLine="709"/>
        <w:rPr>
          <w:szCs w:val="24"/>
        </w:rPr>
      </w:pPr>
      <w:r w:rsidRPr="00F226EC">
        <w:rPr>
          <w:szCs w:val="24"/>
        </w:rPr>
        <w:t>7.</w:t>
      </w:r>
      <w:r w:rsidRPr="00F226EC">
        <w:rPr>
          <w:szCs w:val="24"/>
        </w:rPr>
        <w:tab/>
        <w:t>Направить обществу с ограниченной ответственностью «Инженерная компания Рубин» постановление Госкомитета РК по ценам и тарифам                                                 от 15 ноября 2019 года № 93  и протокол заседания Правления Госкомитета РК по ценам                                 и тарифам  от 15 ноября 2019 года № 90.</w:t>
      </w:r>
    </w:p>
    <w:p w:rsidR="00140B74" w:rsidRPr="00F226EC" w:rsidRDefault="00140B74" w:rsidP="002B73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0B74" w:rsidRPr="00F226EC" w:rsidRDefault="00140B74" w:rsidP="002B738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226EC">
        <w:rPr>
          <w:rFonts w:ascii="Times New Roman" w:hAnsi="Times New Roman"/>
          <w:b/>
          <w:sz w:val="24"/>
          <w:szCs w:val="24"/>
        </w:rPr>
        <w:t>Результаты голосования:</w:t>
      </w:r>
    </w:p>
    <w:p w:rsidR="00140B74" w:rsidRPr="00F226EC" w:rsidRDefault="00140B74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>«за» - Суржко Г.А., Пупышева М.А., Булова Л.Н., Абрамова Ю.Л.;</w:t>
      </w:r>
    </w:p>
    <w:p w:rsidR="00140B74" w:rsidRPr="00F226EC" w:rsidRDefault="00140B74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>«против» - нет;</w:t>
      </w:r>
    </w:p>
    <w:p w:rsidR="00140B74" w:rsidRPr="00F226EC" w:rsidRDefault="00140B74" w:rsidP="002B738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>«воздержались» - нет;</w:t>
      </w:r>
    </w:p>
    <w:p w:rsidR="00140B74" w:rsidRPr="00F226EC" w:rsidRDefault="00140B74" w:rsidP="002B738F">
      <w:pPr>
        <w:spacing w:line="360" w:lineRule="auto"/>
        <w:rPr>
          <w:rFonts w:ascii="Times New Roman" w:hAnsi="Times New Roman"/>
          <w:sz w:val="24"/>
          <w:szCs w:val="24"/>
        </w:rPr>
      </w:pPr>
      <w:r w:rsidRPr="00F226EC">
        <w:rPr>
          <w:rFonts w:ascii="Times New Roman" w:hAnsi="Times New Roman"/>
          <w:sz w:val="24"/>
          <w:szCs w:val="24"/>
        </w:rPr>
        <w:t>«без права на голосование» - Пряхин А.Б</w:t>
      </w:r>
    </w:p>
    <w:p w:rsidR="00140B74" w:rsidRPr="00F226EC" w:rsidRDefault="00140B74" w:rsidP="002B738F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40B74" w:rsidRPr="00D42D78" w:rsidRDefault="00140B74" w:rsidP="00F226EC">
      <w:pPr>
        <w:spacing w:line="360" w:lineRule="auto"/>
        <w:rPr>
          <w:rFonts w:ascii="Times New Roman" w:hAnsi="Times New Roman"/>
          <w:color w:val="FF0000"/>
        </w:rPr>
      </w:pPr>
      <w:r w:rsidRPr="00F226EC">
        <w:rPr>
          <w:rFonts w:ascii="Times New Roman" w:hAnsi="Times New Roman"/>
          <w:i/>
          <w:sz w:val="24"/>
          <w:szCs w:val="24"/>
        </w:rPr>
        <w:t>Протокол вела:                                                                                                      Л.А.Прокопкина</w:t>
      </w:r>
    </w:p>
    <w:sectPr w:rsidR="00140B74" w:rsidRPr="00D42D78" w:rsidSect="00F226EC">
      <w:pgSz w:w="11906" w:h="16838"/>
      <w:pgMar w:top="1258" w:right="74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E52"/>
    <w:multiLevelType w:val="hybridMultilevel"/>
    <w:tmpl w:val="F0301C12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1EED2E31"/>
    <w:multiLevelType w:val="multilevel"/>
    <w:tmpl w:val="3A42524A"/>
    <w:lvl w:ilvl="0">
      <w:start w:val="1"/>
      <w:numFmt w:val="decimal"/>
      <w:lvlText w:val="%1."/>
      <w:lvlJc w:val="left"/>
      <w:pPr>
        <w:tabs>
          <w:tab w:val="num" w:pos="1079"/>
        </w:tabs>
        <w:ind w:left="179" w:firstLine="181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">
    <w:nsid w:val="4E5D0D19"/>
    <w:multiLevelType w:val="hybridMultilevel"/>
    <w:tmpl w:val="64F0D3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11230B"/>
    <w:multiLevelType w:val="hybridMultilevel"/>
    <w:tmpl w:val="9B50FD4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84"/>
        </w:tabs>
        <w:ind w:left="29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04"/>
        </w:tabs>
        <w:ind w:left="37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44"/>
        </w:tabs>
        <w:ind w:left="51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64"/>
        </w:tabs>
        <w:ind w:left="58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84"/>
        </w:tabs>
        <w:ind w:left="65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04"/>
        </w:tabs>
        <w:ind w:left="730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204D"/>
    <w:rsid w:val="000108FC"/>
    <w:rsid w:val="000333F1"/>
    <w:rsid w:val="00037189"/>
    <w:rsid w:val="00092AAB"/>
    <w:rsid w:val="000E1C5D"/>
    <w:rsid w:val="00106DA2"/>
    <w:rsid w:val="001343A0"/>
    <w:rsid w:val="00140B74"/>
    <w:rsid w:val="001A204D"/>
    <w:rsid w:val="001D7A3D"/>
    <w:rsid w:val="00225269"/>
    <w:rsid w:val="00254EB4"/>
    <w:rsid w:val="002B738F"/>
    <w:rsid w:val="002E0461"/>
    <w:rsid w:val="00351B05"/>
    <w:rsid w:val="003A00BA"/>
    <w:rsid w:val="003C1907"/>
    <w:rsid w:val="003C4928"/>
    <w:rsid w:val="003C6418"/>
    <w:rsid w:val="00400207"/>
    <w:rsid w:val="0045622C"/>
    <w:rsid w:val="004D670E"/>
    <w:rsid w:val="00513701"/>
    <w:rsid w:val="0053202C"/>
    <w:rsid w:val="005707F5"/>
    <w:rsid w:val="00615BD3"/>
    <w:rsid w:val="00686169"/>
    <w:rsid w:val="006C4516"/>
    <w:rsid w:val="006C5440"/>
    <w:rsid w:val="007943B6"/>
    <w:rsid w:val="00796B80"/>
    <w:rsid w:val="007C3217"/>
    <w:rsid w:val="007F78B1"/>
    <w:rsid w:val="0081577F"/>
    <w:rsid w:val="0084616F"/>
    <w:rsid w:val="00850F0B"/>
    <w:rsid w:val="00851052"/>
    <w:rsid w:val="00885AFA"/>
    <w:rsid w:val="008B1B6D"/>
    <w:rsid w:val="00975AEA"/>
    <w:rsid w:val="009917DE"/>
    <w:rsid w:val="00991F76"/>
    <w:rsid w:val="009D539C"/>
    <w:rsid w:val="009F653E"/>
    <w:rsid w:val="00A55B63"/>
    <w:rsid w:val="00B026FF"/>
    <w:rsid w:val="00B33BF8"/>
    <w:rsid w:val="00B34AFC"/>
    <w:rsid w:val="00C00A73"/>
    <w:rsid w:val="00C0428F"/>
    <w:rsid w:val="00C835CF"/>
    <w:rsid w:val="00CA0737"/>
    <w:rsid w:val="00CD2A2C"/>
    <w:rsid w:val="00D03609"/>
    <w:rsid w:val="00D42D78"/>
    <w:rsid w:val="00E41986"/>
    <w:rsid w:val="00E5280C"/>
    <w:rsid w:val="00E650CD"/>
    <w:rsid w:val="00E657EB"/>
    <w:rsid w:val="00E74AE1"/>
    <w:rsid w:val="00EF0875"/>
    <w:rsid w:val="00F226EC"/>
    <w:rsid w:val="00F548F4"/>
    <w:rsid w:val="00F7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8FC"/>
    <w:rPr>
      <w:rFonts w:ascii="CG Times" w:eastAsia="Times New Roman" w:hAnsi="CG Times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108FC"/>
    <w:pPr>
      <w:keepNext/>
      <w:jc w:val="both"/>
      <w:outlineLvl w:val="5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108FC"/>
    <w:pPr>
      <w:ind w:firstLine="284"/>
    </w:pPr>
    <w:rPr>
      <w:rFonts w:ascii="Times New Roman" w:hAnsi="Times New Roman"/>
      <w:b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108F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21">
    <w:name w:val="Основной текст 21"/>
    <w:basedOn w:val="Normal"/>
    <w:uiPriority w:val="99"/>
    <w:rsid w:val="000108FC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hAnsi="Times New Roman"/>
      <w:b/>
      <w:sz w:val="24"/>
    </w:rPr>
  </w:style>
  <w:style w:type="paragraph" w:customStyle="1" w:styleId="BodyTextIndent21">
    <w:name w:val="Body Text Indent 21"/>
    <w:basedOn w:val="Normal"/>
    <w:uiPriority w:val="99"/>
    <w:rsid w:val="000108FC"/>
    <w:pPr>
      <w:tabs>
        <w:tab w:val="left" w:pos="0"/>
      </w:tabs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3A00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00BA"/>
    <w:rPr>
      <w:rFonts w:ascii="Segoe UI" w:hAnsi="Segoe UI" w:cs="Segoe UI"/>
      <w:sz w:val="18"/>
      <w:szCs w:val="18"/>
      <w:lang w:eastAsia="ru-RU"/>
    </w:rPr>
  </w:style>
  <w:style w:type="paragraph" w:styleId="BodyText2">
    <w:name w:val="Body Text 2"/>
    <w:basedOn w:val="Normal"/>
    <w:link w:val="BodyText2Char"/>
    <w:uiPriority w:val="99"/>
    <w:rsid w:val="00615BD3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Calibri" w:hAnsi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06DA2"/>
    <w:rPr>
      <w:rFonts w:ascii="CG Times" w:hAnsi="CG Times" w:cs="Times New Roman"/>
      <w:sz w:val="20"/>
      <w:szCs w:val="20"/>
    </w:rPr>
  </w:style>
  <w:style w:type="paragraph" w:styleId="PlainText">
    <w:name w:val="Plain Text"/>
    <w:basedOn w:val="Normal"/>
    <w:link w:val="PlainTextChar1"/>
    <w:uiPriority w:val="99"/>
    <w:rsid w:val="00615BD3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6DA2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75AE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PlainTextChar1">
    <w:name w:val="Plain Text Char1"/>
    <w:link w:val="PlainText"/>
    <w:uiPriority w:val="99"/>
    <w:locked/>
    <w:rsid w:val="00975AEA"/>
    <w:rPr>
      <w:rFonts w:ascii="Courier New" w:hAnsi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293</TotalTime>
  <Pages>3</Pages>
  <Words>1035</Words>
  <Characters>5903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В.В.</dc:creator>
  <cp:keywords/>
  <dc:description/>
  <cp:lastModifiedBy>Дмитриева Ольга Сергеевна</cp:lastModifiedBy>
  <cp:revision>21</cp:revision>
  <cp:lastPrinted>2018-10-25T11:00:00Z</cp:lastPrinted>
  <dcterms:created xsi:type="dcterms:W3CDTF">2018-09-28T12:54:00Z</dcterms:created>
  <dcterms:modified xsi:type="dcterms:W3CDTF">2018-11-19T13:41:00Z</dcterms:modified>
</cp:coreProperties>
</file>