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53B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53B87">
        <w:rPr>
          <w:rFonts w:eastAsia="Calibri"/>
          <w:bCs/>
          <w:szCs w:val="28"/>
          <w:lang w:eastAsia="en-US"/>
        </w:rPr>
        <w:t>30 марта 2019 года № 241р-П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2CED">
        <w:rPr>
          <w:sz w:val="28"/>
          <w:szCs w:val="28"/>
        </w:rPr>
        <w:t>Внести в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Карелия, утвержденный распоряжением Правительства Республики Карелия от 28 мая 2014 года № 291р-П (Собрание законодательства Республики Карелия, 2014, № 5, ст. 876; № 12, ст. 2362; 2015, № 5, ст. 949;</w:t>
      </w:r>
      <w:proofErr w:type="gramEnd"/>
      <w:r w:rsidR="003F2CED">
        <w:rPr>
          <w:sz w:val="28"/>
          <w:szCs w:val="28"/>
        </w:rPr>
        <w:t xml:space="preserve"> </w:t>
      </w:r>
      <w:proofErr w:type="gramStart"/>
      <w:r w:rsidR="003F2CED">
        <w:rPr>
          <w:sz w:val="28"/>
          <w:szCs w:val="28"/>
        </w:rPr>
        <w:t xml:space="preserve">2016, № 4, ст. 878; 2017, № 4, ст. 724), с изменениями, внесенными распоряжением Правительства Республики Карелия                             от 15 января 2019 года № 8р-П, изменение, назначив Любарского В.К., заместителя Главы Республики Карелия по внутренней политике, заместителем председателя комиссии.  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960C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960C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CED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0C1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09B6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3B87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D399-8100-4524-8386-02FCB98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2019-04-02T07:11:00Z</cp:lastPrinted>
  <dcterms:created xsi:type="dcterms:W3CDTF">2019-03-28T07:02:00Z</dcterms:created>
  <dcterms:modified xsi:type="dcterms:W3CDTF">2019-04-02T07:12:00Z</dcterms:modified>
</cp:coreProperties>
</file>