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FCD" w:rsidRPr="004C7F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2F17A8" w:rsidRDefault="002F17A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106AC8">
        <w:t xml:space="preserve">          </w:t>
      </w:r>
      <w:r w:rsidR="00307849">
        <w:t xml:space="preserve">от </w:t>
      </w:r>
      <w:r w:rsidR="00ED6C2A">
        <w:t xml:space="preserve"> </w:t>
      </w:r>
      <w:r w:rsidR="00106AC8">
        <w:t>13 мая 2019 года № 179-П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A3DC8" w:rsidRDefault="00B253A1" w:rsidP="00B253A1">
      <w:pPr>
        <w:jc w:val="center"/>
        <w:rPr>
          <w:b/>
          <w:szCs w:val="28"/>
        </w:rPr>
      </w:pPr>
      <w:r w:rsidRPr="00AA3DC8">
        <w:rPr>
          <w:b/>
          <w:szCs w:val="28"/>
        </w:rPr>
        <w:t>О внесении изменений</w:t>
      </w:r>
      <w:r w:rsidR="00AA3DC8">
        <w:rPr>
          <w:b/>
          <w:szCs w:val="28"/>
        </w:rPr>
        <w:t xml:space="preserve"> </w:t>
      </w:r>
      <w:r w:rsidRPr="00AA3DC8">
        <w:rPr>
          <w:b/>
          <w:szCs w:val="28"/>
        </w:rPr>
        <w:t xml:space="preserve">в постановление Правительства </w:t>
      </w:r>
    </w:p>
    <w:p w:rsidR="00B253A1" w:rsidRPr="00AA3DC8" w:rsidRDefault="00B253A1" w:rsidP="00B253A1">
      <w:pPr>
        <w:jc w:val="center"/>
        <w:rPr>
          <w:b/>
          <w:szCs w:val="28"/>
        </w:rPr>
      </w:pPr>
      <w:r w:rsidRPr="00AA3DC8">
        <w:rPr>
          <w:b/>
          <w:szCs w:val="28"/>
        </w:rPr>
        <w:t>Республики Карелия от 20 января 2015 года № 7-П</w:t>
      </w:r>
    </w:p>
    <w:p w:rsidR="00B253A1" w:rsidRDefault="00B253A1" w:rsidP="00B253A1">
      <w:pPr>
        <w:rPr>
          <w:szCs w:val="28"/>
        </w:rPr>
      </w:pPr>
    </w:p>
    <w:p w:rsidR="00B253A1" w:rsidRDefault="00B253A1" w:rsidP="00AA3DC8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AA3DC8">
        <w:rPr>
          <w:b/>
          <w:szCs w:val="28"/>
        </w:rPr>
        <w:t>п</w:t>
      </w:r>
      <w:proofErr w:type="spellEnd"/>
      <w:proofErr w:type="gramEnd"/>
      <w:r w:rsidR="00AA3DC8">
        <w:rPr>
          <w:b/>
          <w:szCs w:val="28"/>
        </w:rPr>
        <w:t xml:space="preserve"> </w:t>
      </w:r>
      <w:r w:rsidRPr="00AA3DC8">
        <w:rPr>
          <w:b/>
          <w:szCs w:val="28"/>
        </w:rPr>
        <w:t>о</w:t>
      </w:r>
      <w:r w:rsidR="00AA3DC8">
        <w:rPr>
          <w:b/>
          <w:szCs w:val="28"/>
        </w:rPr>
        <w:t xml:space="preserve"> </w:t>
      </w:r>
      <w:r w:rsidRPr="00AA3DC8">
        <w:rPr>
          <w:b/>
          <w:szCs w:val="28"/>
        </w:rPr>
        <w:t>с</w:t>
      </w:r>
      <w:r w:rsidR="00AA3DC8">
        <w:rPr>
          <w:b/>
          <w:szCs w:val="28"/>
        </w:rPr>
        <w:t xml:space="preserve"> </w:t>
      </w:r>
      <w:r w:rsidRPr="00AA3DC8">
        <w:rPr>
          <w:b/>
          <w:szCs w:val="28"/>
        </w:rPr>
        <w:t>т</w:t>
      </w:r>
      <w:r w:rsidR="00AA3DC8">
        <w:rPr>
          <w:b/>
          <w:szCs w:val="28"/>
        </w:rPr>
        <w:t xml:space="preserve"> </w:t>
      </w:r>
      <w:r w:rsidRPr="00AA3DC8">
        <w:rPr>
          <w:b/>
          <w:szCs w:val="28"/>
        </w:rPr>
        <w:t>а</w:t>
      </w:r>
      <w:r w:rsidR="00AA3DC8">
        <w:rPr>
          <w:b/>
          <w:szCs w:val="28"/>
        </w:rPr>
        <w:t xml:space="preserve"> </w:t>
      </w:r>
      <w:proofErr w:type="spellStart"/>
      <w:r w:rsidRPr="00AA3DC8">
        <w:rPr>
          <w:b/>
          <w:szCs w:val="28"/>
        </w:rPr>
        <w:t>н</w:t>
      </w:r>
      <w:proofErr w:type="spellEnd"/>
      <w:r w:rsidR="00AA3DC8">
        <w:rPr>
          <w:b/>
          <w:szCs w:val="28"/>
        </w:rPr>
        <w:t xml:space="preserve"> </w:t>
      </w:r>
      <w:r w:rsidRPr="00AA3DC8">
        <w:rPr>
          <w:b/>
          <w:szCs w:val="28"/>
        </w:rPr>
        <w:t>о</w:t>
      </w:r>
      <w:r w:rsidR="00AA3DC8">
        <w:rPr>
          <w:b/>
          <w:szCs w:val="28"/>
        </w:rPr>
        <w:t xml:space="preserve"> </w:t>
      </w:r>
      <w:r w:rsidRPr="00AA3DC8">
        <w:rPr>
          <w:b/>
          <w:szCs w:val="28"/>
        </w:rPr>
        <w:t>в</w:t>
      </w:r>
      <w:r w:rsidR="00AA3DC8">
        <w:rPr>
          <w:b/>
          <w:szCs w:val="28"/>
        </w:rPr>
        <w:t xml:space="preserve"> </w:t>
      </w:r>
      <w:r w:rsidRPr="00AA3DC8">
        <w:rPr>
          <w:b/>
          <w:szCs w:val="28"/>
        </w:rPr>
        <w:t>л</w:t>
      </w:r>
      <w:r w:rsidR="00AA3DC8">
        <w:rPr>
          <w:b/>
          <w:szCs w:val="28"/>
        </w:rPr>
        <w:t xml:space="preserve"> </w:t>
      </w:r>
      <w:r w:rsidRPr="00AA3DC8">
        <w:rPr>
          <w:b/>
          <w:szCs w:val="28"/>
        </w:rPr>
        <w:t>я</w:t>
      </w:r>
      <w:r w:rsidR="00AA3DC8">
        <w:rPr>
          <w:b/>
          <w:szCs w:val="28"/>
        </w:rPr>
        <w:t xml:space="preserve"> </w:t>
      </w:r>
      <w:r w:rsidRPr="00AA3DC8">
        <w:rPr>
          <w:b/>
          <w:szCs w:val="28"/>
        </w:rPr>
        <w:t>е</w:t>
      </w:r>
      <w:r w:rsidR="00AA3DC8">
        <w:rPr>
          <w:b/>
          <w:szCs w:val="28"/>
        </w:rPr>
        <w:t xml:space="preserve"> </w:t>
      </w:r>
      <w:r w:rsidRPr="00AA3DC8">
        <w:rPr>
          <w:b/>
          <w:szCs w:val="28"/>
        </w:rPr>
        <w:t>т</w:t>
      </w:r>
      <w:r>
        <w:rPr>
          <w:szCs w:val="28"/>
        </w:rPr>
        <w:t>:</w:t>
      </w:r>
    </w:p>
    <w:p w:rsidR="00B253A1" w:rsidRDefault="00B253A1" w:rsidP="00B253A1">
      <w:pPr>
        <w:autoSpaceDE w:val="0"/>
        <w:autoSpaceDN w:val="0"/>
        <w:adjustRightInd w:val="0"/>
        <w:ind w:firstLine="720"/>
        <w:jc w:val="both"/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постановление Правительства Республики Карелия от </w:t>
      </w:r>
      <w:r>
        <w:rPr>
          <w:szCs w:val="28"/>
        </w:rPr>
        <w:br/>
        <w:t xml:space="preserve">20 января 2015 года № 7-П «Об утверждении государственной программы Республики Карелия «Развитие агропромышленного и </w:t>
      </w:r>
      <w:proofErr w:type="spellStart"/>
      <w:r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комплексов»</w:t>
      </w:r>
      <w:r>
        <w:t xml:space="preserve"> (Собрание законодательства Республики Карелия, 2015, № 1, </w:t>
      </w:r>
      <w:r w:rsidR="00AA3DC8">
        <w:t xml:space="preserve">                </w:t>
      </w:r>
      <w:r>
        <w:t>ст. 55; № 10, ст. 1983; 2016, № 2, ст. 262; № 7, ст. 1536; 2017, № 8, ст. 1532; 2018, № 9, ст. 1860), следующие изменения:</w:t>
      </w:r>
      <w:proofErr w:type="gramEnd"/>
    </w:p>
    <w:p w:rsidR="00B253A1" w:rsidRDefault="00B253A1" w:rsidP="00B253A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t xml:space="preserve">1) </w:t>
      </w:r>
      <w:r>
        <w:rPr>
          <w:szCs w:val="28"/>
        </w:rPr>
        <w:t>в преамбуле:</w:t>
      </w:r>
    </w:p>
    <w:p w:rsidR="00B253A1" w:rsidRDefault="00B253A1" w:rsidP="00B253A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слова «до 2020 года, утвержденной постановлением Законодательного Собрания Республики Карелия от 24 июня 2010 года № 1755-IV ЗС» заменить словами «до 2030 года, утвержденной распоряжением Правительства Республики Карелия от 29 декабря 2018 года № 899р-П»;</w:t>
      </w:r>
    </w:p>
    <w:p w:rsidR="00B253A1" w:rsidRDefault="00B253A1" w:rsidP="00B253A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слова «на 2013</w:t>
      </w:r>
      <w:r w:rsidR="00AA3DC8">
        <w:rPr>
          <w:szCs w:val="28"/>
        </w:rPr>
        <w:t xml:space="preserve"> – </w:t>
      </w:r>
      <w:r>
        <w:rPr>
          <w:szCs w:val="28"/>
        </w:rPr>
        <w:t>2020 годы» исключить;</w:t>
      </w:r>
      <w:r>
        <w:t xml:space="preserve"> </w:t>
      </w:r>
    </w:p>
    <w:p w:rsidR="00B253A1" w:rsidRDefault="00B253A1" w:rsidP="00AA3DC8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>
        <w:t xml:space="preserve">2) </w:t>
      </w:r>
      <w:r>
        <w:rPr>
          <w:szCs w:val="28"/>
        </w:rPr>
        <w:t xml:space="preserve">государственную программу Республики Карелия «Развитие </w:t>
      </w:r>
      <w:proofErr w:type="gramStart"/>
      <w:r>
        <w:rPr>
          <w:szCs w:val="28"/>
        </w:rPr>
        <w:t>агропромышленного</w:t>
      </w:r>
      <w:proofErr w:type="gramEnd"/>
      <w:r>
        <w:rPr>
          <w:szCs w:val="28"/>
        </w:rPr>
        <w:t xml:space="preserve"> и </w:t>
      </w:r>
      <w:proofErr w:type="spellStart"/>
      <w:r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комплексов», утвержденную указанным постановлением, изложить в следующей редакции:</w:t>
      </w:r>
    </w:p>
    <w:p w:rsidR="00B253A1" w:rsidRPr="00AA3DC8" w:rsidRDefault="00B253A1" w:rsidP="00B253A1">
      <w:pPr>
        <w:ind w:left="4320" w:firstLine="720"/>
        <w:jc w:val="right"/>
        <w:rPr>
          <w:sz w:val="26"/>
          <w:szCs w:val="26"/>
        </w:rPr>
      </w:pPr>
      <w:r w:rsidRPr="00AA3DC8">
        <w:rPr>
          <w:sz w:val="26"/>
          <w:szCs w:val="26"/>
        </w:rPr>
        <w:t>«Утверждена постановлением Правительства Республики Карелия</w:t>
      </w:r>
    </w:p>
    <w:p w:rsidR="00B253A1" w:rsidRPr="00AA3DC8" w:rsidRDefault="00B253A1" w:rsidP="00B253A1">
      <w:pPr>
        <w:ind w:firstLine="709"/>
        <w:jc w:val="right"/>
        <w:rPr>
          <w:sz w:val="26"/>
          <w:szCs w:val="26"/>
        </w:rPr>
      </w:pPr>
      <w:r w:rsidRPr="00AA3DC8">
        <w:rPr>
          <w:sz w:val="26"/>
          <w:szCs w:val="26"/>
        </w:rPr>
        <w:t>от 20 января 2015 года № 7-П</w:t>
      </w:r>
    </w:p>
    <w:p w:rsidR="00B253A1" w:rsidRPr="00AA3DC8" w:rsidRDefault="00B253A1" w:rsidP="00B253A1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B253A1" w:rsidRPr="00AA3DC8" w:rsidRDefault="00B253A1" w:rsidP="00B253A1">
      <w:pPr>
        <w:ind w:firstLine="709"/>
        <w:jc w:val="center"/>
        <w:rPr>
          <w:b/>
          <w:sz w:val="26"/>
          <w:szCs w:val="26"/>
        </w:rPr>
      </w:pPr>
      <w:r w:rsidRPr="00AA3DC8">
        <w:rPr>
          <w:b/>
          <w:sz w:val="26"/>
          <w:szCs w:val="26"/>
        </w:rPr>
        <w:t>Государственная программа Республики Карелия</w:t>
      </w:r>
    </w:p>
    <w:p w:rsidR="00B253A1" w:rsidRPr="00AA3DC8" w:rsidRDefault="00B253A1" w:rsidP="00B253A1">
      <w:pPr>
        <w:ind w:firstLine="709"/>
        <w:jc w:val="center"/>
        <w:rPr>
          <w:b/>
          <w:sz w:val="26"/>
          <w:szCs w:val="26"/>
        </w:rPr>
      </w:pPr>
      <w:r w:rsidRPr="00AA3DC8">
        <w:rPr>
          <w:b/>
          <w:sz w:val="26"/>
          <w:szCs w:val="26"/>
        </w:rPr>
        <w:t xml:space="preserve">«Развитие </w:t>
      </w:r>
      <w:proofErr w:type="gramStart"/>
      <w:r w:rsidRPr="00AA3DC8">
        <w:rPr>
          <w:b/>
          <w:sz w:val="26"/>
          <w:szCs w:val="26"/>
        </w:rPr>
        <w:t>агропромышленного</w:t>
      </w:r>
      <w:proofErr w:type="gramEnd"/>
      <w:r w:rsidRPr="00AA3DC8">
        <w:rPr>
          <w:b/>
          <w:sz w:val="26"/>
          <w:szCs w:val="26"/>
        </w:rPr>
        <w:t xml:space="preserve"> и </w:t>
      </w:r>
      <w:proofErr w:type="spellStart"/>
      <w:r w:rsidRPr="00AA3DC8">
        <w:rPr>
          <w:b/>
          <w:sz w:val="26"/>
          <w:szCs w:val="26"/>
        </w:rPr>
        <w:t>рыбохозяйственного</w:t>
      </w:r>
      <w:proofErr w:type="spellEnd"/>
      <w:r w:rsidRPr="00AA3DC8">
        <w:rPr>
          <w:b/>
          <w:sz w:val="26"/>
          <w:szCs w:val="26"/>
        </w:rPr>
        <w:t xml:space="preserve"> комплексов»</w:t>
      </w:r>
    </w:p>
    <w:p w:rsidR="00B253A1" w:rsidRPr="00AA3DC8" w:rsidRDefault="00B253A1" w:rsidP="00B253A1">
      <w:pPr>
        <w:jc w:val="center"/>
        <w:rPr>
          <w:sz w:val="26"/>
          <w:szCs w:val="26"/>
        </w:rPr>
      </w:pPr>
    </w:p>
    <w:p w:rsidR="00B253A1" w:rsidRPr="00AA3DC8" w:rsidRDefault="00B253A1" w:rsidP="00B253A1">
      <w:pPr>
        <w:jc w:val="center"/>
        <w:rPr>
          <w:sz w:val="26"/>
          <w:szCs w:val="26"/>
        </w:rPr>
      </w:pPr>
      <w:r w:rsidRPr="00AA3DC8">
        <w:rPr>
          <w:sz w:val="26"/>
          <w:szCs w:val="26"/>
        </w:rPr>
        <w:t>ПАСПОРТ</w:t>
      </w:r>
    </w:p>
    <w:p w:rsidR="00B253A1" w:rsidRPr="00AA3DC8" w:rsidRDefault="00B253A1" w:rsidP="00B253A1">
      <w:pPr>
        <w:jc w:val="center"/>
        <w:rPr>
          <w:sz w:val="26"/>
          <w:szCs w:val="26"/>
        </w:rPr>
      </w:pPr>
      <w:r w:rsidRPr="00AA3DC8">
        <w:rPr>
          <w:sz w:val="26"/>
          <w:szCs w:val="26"/>
        </w:rPr>
        <w:t>государственной программы Республики Карелия</w:t>
      </w:r>
    </w:p>
    <w:p w:rsidR="00B253A1" w:rsidRDefault="00B253A1" w:rsidP="00B253A1">
      <w:pPr>
        <w:jc w:val="center"/>
        <w:rPr>
          <w:szCs w:val="28"/>
        </w:rPr>
      </w:pPr>
      <w:r w:rsidRPr="00AA3DC8">
        <w:rPr>
          <w:sz w:val="26"/>
          <w:szCs w:val="26"/>
        </w:rPr>
        <w:t xml:space="preserve">«Развитие </w:t>
      </w:r>
      <w:proofErr w:type="gramStart"/>
      <w:r w:rsidRPr="00AA3DC8">
        <w:rPr>
          <w:sz w:val="26"/>
          <w:szCs w:val="26"/>
        </w:rPr>
        <w:t>агропромышленного</w:t>
      </w:r>
      <w:proofErr w:type="gramEnd"/>
      <w:r w:rsidRPr="00AA3DC8">
        <w:rPr>
          <w:sz w:val="26"/>
          <w:szCs w:val="26"/>
        </w:rPr>
        <w:t xml:space="preserve"> и </w:t>
      </w:r>
      <w:proofErr w:type="spellStart"/>
      <w:r w:rsidRPr="00AA3DC8">
        <w:rPr>
          <w:sz w:val="26"/>
          <w:szCs w:val="26"/>
        </w:rPr>
        <w:t>рыбохозяйственного</w:t>
      </w:r>
      <w:proofErr w:type="spellEnd"/>
      <w:r w:rsidRPr="00AA3DC8">
        <w:rPr>
          <w:sz w:val="26"/>
          <w:szCs w:val="26"/>
        </w:rPr>
        <w:t xml:space="preserve"> комплексов</w:t>
      </w:r>
      <w:r>
        <w:rPr>
          <w:szCs w:val="28"/>
        </w:rPr>
        <w:t>»</w:t>
      </w:r>
    </w:p>
    <w:p w:rsidR="00B253A1" w:rsidRDefault="00B253A1" w:rsidP="00B253A1">
      <w:pPr>
        <w:jc w:val="center"/>
        <w:rPr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0"/>
        <w:gridCol w:w="1274"/>
        <w:gridCol w:w="1704"/>
        <w:gridCol w:w="2265"/>
        <w:gridCol w:w="2268"/>
      </w:tblGrid>
      <w:tr w:rsidR="00B253A1" w:rsidTr="00AA3DC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Ответственный исполнитель государственной программы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Министерство сельского и рыбного хозяйства Республики Карелия</w:t>
            </w:r>
          </w:p>
        </w:tc>
      </w:tr>
      <w:tr w:rsidR="00B253A1" w:rsidTr="00AA3DC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Соисполнители государственной программы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B253A1" w:rsidTr="00AA3DC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Участники государственной программы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Министерство здравоохранения Республики Карелия,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Министерство по дорожному хозяйству, транспорту и связи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Республики Карелия</w:t>
            </w:r>
          </w:p>
        </w:tc>
      </w:tr>
      <w:tr w:rsidR="00B253A1" w:rsidTr="00AA3DC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Цели государственной программы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1) развитие конкурентоспособного агропромышленного производства с одновременным развитием сельских территорий;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2) повышение эффективности использования земельных и  водных биологических ресурсов</w:t>
            </w:r>
          </w:p>
        </w:tc>
      </w:tr>
      <w:tr w:rsidR="00B253A1" w:rsidTr="00AA3DC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Подпрограммы государственной программы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 xml:space="preserve">подпрограмма 1 «Развитие </w:t>
            </w:r>
            <w:proofErr w:type="spellStart"/>
            <w:r w:rsidRPr="00AA3DC8">
              <w:rPr>
                <w:color w:val="000000"/>
                <w:sz w:val="26"/>
                <w:szCs w:val="26"/>
              </w:rPr>
              <w:t>подотрасли</w:t>
            </w:r>
            <w:proofErr w:type="spellEnd"/>
            <w:r w:rsidRPr="00AA3DC8">
              <w:rPr>
                <w:color w:val="000000"/>
                <w:sz w:val="26"/>
                <w:szCs w:val="26"/>
              </w:rPr>
              <w:t xml:space="preserve"> животноводства и переработки продукции животноводства»;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 xml:space="preserve">подпрограмма 2 «Развитие </w:t>
            </w:r>
            <w:proofErr w:type="spellStart"/>
            <w:r w:rsidRPr="00AA3DC8">
              <w:rPr>
                <w:color w:val="000000"/>
                <w:sz w:val="26"/>
                <w:szCs w:val="26"/>
              </w:rPr>
              <w:t>подотрасли</w:t>
            </w:r>
            <w:proofErr w:type="spellEnd"/>
            <w:r w:rsidRPr="00AA3DC8">
              <w:rPr>
                <w:color w:val="000000"/>
                <w:sz w:val="26"/>
                <w:szCs w:val="26"/>
              </w:rPr>
              <w:t xml:space="preserve"> растениеводства и переработки продукции растениеводства»;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подпрограмма 3 «Поддержка малых форм хозяйствования»;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подпрограмма 4 «Устойчивое развитие сельских территорий»;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подпрограмма 5 «Развитие государственной ветеринарной службы, обеспечение эпизоотического благополучия»;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 xml:space="preserve">подпрограмма 6 «Развитие мелиорации земель </w:t>
            </w:r>
            <w:proofErr w:type="spellStart"/>
            <w:proofErr w:type="gramStart"/>
            <w:r w:rsidRPr="00AA3DC8">
              <w:rPr>
                <w:color w:val="000000"/>
                <w:sz w:val="26"/>
                <w:szCs w:val="26"/>
              </w:rPr>
              <w:t>сельско-хозяйственного</w:t>
            </w:r>
            <w:proofErr w:type="spellEnd"/>
            <w:proofErr w:type="gramEnd"/>
            <w:r w:rsidRPr="00AA3DC8">
              <w:rPr>
                <w:color w:val="000000"/>
                <w:sz w:val="26"/>
                <w:szCs w:val="26"/>
              </w:rPr>
              <w:t xml:space="preserve"> назначения, повышение плодородия почв»;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подпрограмма 7 «Развитие рыбного хозяйства»</w:t>
            </w:r>
            <w:r w:rsidR="00AA3DC8">
              <w:rPr>
                <w:color w:val="000000"/>
                <w:sz w:val="26"/>
                <w:szCs w:val="26"/>
              </w:rPr>
              <w:t>;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подпрограмма 8 «Техническая и технологическая модернизация производства»</w:t>
            </w:r>
          </w:p>
        </w:tc>
      </w:tr>
      <w:tr w:rsidR="00B253A1" w:rsidTr="00AA3DC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Этапы и сроки реализации государственной программы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сроки реализации: 2013 – 2025 годы, в том числе: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  <w:lang w:val="en-US"/>
              </w:rPr>
              <w:t>I</w:t>
            </w:r>
            <w:r w:rsidRPr="00AA3DC8">
              <w:rPr>
                <w:color w:val="000000"/>
                <w:sz w:val="26"/>
                <w:szCs w:val="26"/>
              </w:rPr>
              <w:t xml:space="preserve"> этап – 1 января 2013 года – 31 декабря 2018 года;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  <w:lang w:val="en-US"/>
              </w:rPr>
              <w:t>II</w:t>
            </w:r>
            <w:r w:rsidRPr="00AA3DC8">
              <w:rPr>
                <w:color w:val="000000"/>
                <w:sz w:val="26"/>
                <w:szCs w:val="26"/>
              </w:rPr>
              <w:t xml:space="preserve"> этап – 1 января 2019 года – 31 декабря 2025 года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253A1" w:rsidTr="00AA3DC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3A1" w:rsidRPr="00AA3DC8" w:rsidRDefault="00B253A1">
            <w:pPr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 xml:space="preserve">Объем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 xml:space="preserve">Всего, 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В том числе</w:t>
            </w:r>
          </w:p>
        </w:tc>
      </w:tr>
      <w:tr w:rsidR="00B253A1" w:rsidTr="00AA3DC8"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финансового обеспечения государственной программы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тыс. рублей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B253A1" w:rsidTr="00AA3DC8"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  <w:lang w:val="en-US"/>
              </w:rPr>
              <w:t>I</w:t>
            </w:r>
            <w:r w:rsidRPr="00AA3DC8">
              <w:rPr>
                <w:color w:val="000000"/>
                <w:sz w:val="26"/>
                <w:szCs w:val="26"/>
              </w:rPr>
              <w:t xml:space="preserve"> этап </w:t>
            </w:r>
          </w:p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A3DC8">
              <w:rPr>
                <w:color w:val="000000"/>
                <w:sz w:val="26"/>
                <w:szCs w:val="26"/>
              </w:rPr>
              <w:t>2013 –</w:t>
            </w:r>
            <w:r w:rsidRPr="00AA3DC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</w:p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A3DC8">
              <w:rPr>
                <w:color w:val="000000"/>
                <w:sz w:val="26"/>
                <w:szCs w:val="26"/>
                <w:lang w:val="en-US"/>
              </w:rPr>
              <w:t>2018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 w:rsidP="00AA3DC8">
            <w:pPr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  <w:r w:rsidRPr="00AA3DC8">
              <w:rPr>
                <w:sz w:val="26"/>
                <w:szCs w:val="26"/>
                <w:lang w:val="en-US"/>
              </w:rPr>
              <w:t>3 742 255</w:t>
            </w:r>
            <w:r w:rsidRPr="00AA3DC8">
              <w:rPr>
                <w:sz w:val="26"/>
                <w:szCs w:val="26"/>
              </w:rPr>
              <w:t>,</w:t>
            </w:r>
            <w:r w:rsidRPr="00AA3DC8">
              <w:rPr>
                <w:sz w:val="26"/>
                <w:szCs w:val="26"/>
                <w:lang w:val="en-US"/>
              </w:rPr>
              <w:t>55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 w:rsidP="00AA3DC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2 611 178,50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 w:rsidP="00AA3DC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1 131 077,05</w:t>
            </w:r>
          </w:p>
        </w:tc>
      </w:tr>
      <w:tr w:rsidR="00B253A1" w:rsidTr="00AA3DC8"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806 181,80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620 447,10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185 734,70</w:t>
            </w:r>
          </w:p>
        </w:tc>
      </w:tr>
      <w:tr w:rsidR="00B253A1" w:rsidTr="00AA3DC8"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612 328,80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308 914,30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303 414,50</w:t>
            </w:r>
          </w:p>
        </w:tc>
      </w:tr>
      <w:tr w:rsidR="00B253A1" w:rsidTr="00AA3DC8"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622 398,90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347 304,00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275 094,90</w:t>
            </w:r>
          </w:p>
        </w:tc>
      </w:tr>
      <w:tr w:rsidR="00B253A1" w:rsidTr="00AA3DC8"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1 036 810,90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523 693,80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513 117,10</w:t>
            </w:r>
          </w:p>
        </w:tc>
      </w:tr>
    </w:tbl>
    <w:p w:rsidR="00AA3DC8" w:rsidRDefault="00AA3DC8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0"/>
        <w:gridCol w:w="995"/>
        <w:gridCol w:w="1983"/>
        <w:gridCol w:w="2265"/>
        <w:gridCol w:w="2268"/>
      </w:tblGrid>
      <w:tr w:rsidR="00B253A1" w:rsidTr="00AA3DC8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1 098 463,00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580 706,70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517 756,30</w:t>
            </w:r>
          </w:p>
        </w:tc>
      </w:tr>
      <w:tr w:rsidR="00B253A1" w:rsidTr="00AA3DC8"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1 107 402,10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587 603,60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519 798,50</w:t>
            </w:r>
          </w:p>
        </w:tc>
      </w:tr>
      <w:tr w:rsidR="00B253A1" w:rsidTr="00AA3DC8"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1 088 249,70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587 880,50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500 369,20</w:t>
            </w:r>
          </w:p>
        </w:tc>
      </w:tr>
      <w:tr w:rsidR="00B253A1" w:rsidTr="00AA3DC8"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10 114 090,75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6 167 728,50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3 946 362,25</w:t>
            </w:r>
          </w:p>
        </w:tc>
      </w:tr>
      <w:tr w:rsidR="00B253A1" w:rsidTr="00AA3DC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1) увеличение производства продукции сельского хозяйства в хозяйствах всех категорий (в сопоставимых ценах) по отношению к 2012 году на 29 процентов;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2) увеличение производства пищевых продуктов (в сопоставимых ценах) по отношению к 2017 году на 7 процентов;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3) увеличение производства напитков (в сопоставимых ценах) по отношению к 2017 году на 3 процента;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4) достижение уровня рентабельности сельскохозяйственных организаций (с учетом субсидий) не менее 12 процентов;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 xml:space="preserve">5) увеличение среднемесячной номинальной заработной платы в сельском хозяйстве (по сельскохозяйственным организациям, не относящимся к субъектам малого предпринимательства) до </w:t>
            </w:r>
            <w:r w:rsidR="00AA3DC8">
              <w:rPr>
                <w:sz w:val="26"/>
                <w:szCs w:val="26"/>
              </w:rPr>
              <w:t xml:space="preserve">                     </w:t>
            </w:r>
            <w:r w:rsidRPr="00AA3DC8">
              <w:rPr>
                <w:sz w:val="26"/>
                <w:szCs w:val="26"/>
              </w:rPr>
              <w:t>40,6 тыс. рублей;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6) прирост инвестиций в основной капитал сельского хозяйства не менее 14 процентов;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7) увеличение производительности труда в сельском хозяйстве (по сельскохозяйственным организациям) по отношению к 2012 году в 2 раза;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 xml:space="preserve">8) увеличение </w:t>
            </w:r>
            <w:r w:rsidRPr="00AA3DC8">
              <w:rPr>
                <w:color w:val="000000"/>
                <w:sz w:val="26"/>
                <w:szCs w:val="26"/>
              </w:rPr>
              <w:t xml:space="preserve">количества высокопроизводительных рабочих мест (в сельском хозяйстве) </w:t>
            </w:r>
            <w:r w:rsidRPr="00AA3DC8">
              <w:rPr>
                <w:sz w:val="26"/>
                <w:szCs w:val="26"/>
              </w:rPr>
              <w:t>до 40 единиц;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9) увеличение доли сельскохозяйственных угодий в общей земельной площади до 79,8 процента;</w:t>
            </w:r>
          </w:p>
          <w:p w:rsidR="00B253A1" w:rsidRPr="00AA3DC8" w:rsidRDefault="00B253A1" w:rsidP="00C40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10) достижение 100-процентного уровня освоения общих допустимых уловов, квот в территориальном море, на континентальном шельфе и в исключительной экономической зоне Российской Федерации</w:t>
            </w:r>
          </w:p>
        </w:tc>
      </w:tr>
    </w:tbl>
    <w:p w:rsidR="00B253A1" w:rsidRDefault="00B253A1" w:rsidP="00B253A1"/>
    <w:p w:rsidR="00B253A1" w:rsidRPr="00AA3DC8" w:rsidRDefault="00B253A1" w:rsidP="00B253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A3DC8">
        <w:rPr>
          <w:sz w:val="26"/>
          <w:szCs w:val="26"/>
        </w:rPr>
        <w:t xml:space="preserve">Паспорт подпрограммы 1 «Развитие </w:t>
      </w:r>
      <w:proofErr w:type="spellStart"/>
      <w:r w:rsidRPr="00AA3DC8">
        <w:rPr>
          <w:sz w:val="26"/>
          <w:szCs w:val="26"/>
        </w:rPr>
        <w:t>подотрасли</w:t>
      </w:r>
      <w:proofErr w:type="spellEnd"/>
      <w:r w:rsidRPr="00AA3DC8">
        <w:rPr>
          <w:sz w:val="26"/>
          <w:szCs w:val="26"/>
        </w:rPr>
        <w:t xml:space="preserve"> животноводства</w:t>
      </w:r>
    </w:p>
    <w:p w:rsidR="00B253A1" w:rsidRPr="00AA3DC8" w:rsidRDefault="00B253A1" w:rsidP="00B253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A3DC8">
        <w:rPr>
          <w:sz w:val="26"/>
          <w:szCs w:val="26"/>
        </w:rPr>
        <w:t>и переработки продукции животноводства»</w:t>
      </w:r>
    </w:p>
    <w:p w:rsidR="00B253A1" w:rsidRDefault="00B253A1" w:rsidP="00B253A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81"/>
        <w:gridCol w:w="1842"/>
        <w:gridCol w:w="1989"/>
        <w:gridCol w:w="2684"/>
      </w:tblGrid>
      <w:tr w:rsidR="00B253A1" w:rsidRPr="00AA3DC8" w:rsidTr="00C40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Министерство сельского и рыбного хозяйства Республики Карелия</w:t>
            </w:r>
          </w:p>
        </w:tc>
      </w:tr>
      <w:tr w:rsidR="00B253A1" w:rsidRPr="00AA3DC8" w:rsidTr="00C40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Участники подпрограммы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B253A1" w:rsidRPr="00AA3DC8" w:rsidTr="00C40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Цель подпрограммы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развитие животноводства и повышение эффективности производства животноводческой продукции и продуктов ее переработки</w:t>
            </w:r>
          </w:p>
        </w:tc>
      </w:tr>
      <w:tr w:rsidR="00B253A1" w:rsidRPr="00AA3DC8" w:rsidTr="00C40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Задачи подпрограммы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1) сохранение племенного потенциала сельскохозяйственных животных;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2) создание условий для сохранения и роста объемов производства продукции животноводства и продуктов ее переработки</w:t>
            </w:r>
          </w:p>
        </w:tc>
      </w:tr>
      <w:tr w:rsidR="00B253A1" w:rsidRPr="00AA3DC8" w:rsidTr="00C40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сроки реализации: 2013 – 2025 годы, в том числе: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  <w:lang w:val="en-US"/>
              </w:rPr>
              <w:t>I</w:t>
            </w:r>
            <w:r w:rsidRPr="00AA3DC8">
              <w:rPr>
                <w:color w:val="000000"/>
                <w:sz w:val="26"/>
                <w:szCs w:val="26"/>
              </w:rPr>
              <w:t xml:space="preserve"> этап – 1 января 2013 года – 31 декабря 2018 года;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  <w:lang w:val="en-US"/>
              </w:rPr>
              <w:t>II</w:t>
            </w:r>
            <w:r w:rsidRPr="00AA3DC8">
              <w:rPr>
                <w:color w:val="000000"/>
                <w:sz w:val="26"/>
                <w:szCs w:val="26"/>
              </w:rPr>
              <w:t xml:space="preserve"> этап – 1 января 2019 года – 31 декабря 2025 года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253A1" w:rsidRPr="00AA3DC8" w:rsidTr="00C40D8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3A1" w:rsidRPr="00AA3DC8" w:rsidRDefault="00B253A1">
            <w:pPr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 xml:space="preserve">Объем </w:t>
            </w:r>
          </w:p>
          <w:p w:rsidR="00B253A1" w:rsidRPr="00AA3DC8" w:rsidRDefault="00B253A1">
            <w:pPr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финансового обеспечения подпрограммы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 xml:space="preserve">Всего, 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В том числе</w:t>
            </w:r>
          </w:p>
        </w:tc>
      </w:tr>
      <w:tr w:rsidR="00B253A1" w:rsidRPr="00AA3DC8" w:rsidTr="00C40D8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тыс. рублей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B253A1" w:rsidRPr="00AA3DC8" w:rsidTr="00C40D8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 xml:space="preserve">I этап </w:t>
            </w:r>
          </w:p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 xml:space="preserve">2013 – </w:t>
            </w:r>
          </w:p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 w:rsidP="00C40D89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2 135 122,29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 w:rsidP="00C40D89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1 531 974,33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 w:rsidP="00C40D89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603 147,96</w:t>
            </w:r>
          </w:p>
        </w:tc>
      </w:tr>
      <w:tr w:rsidR="00B253A1" w:rsidRPr="00AA3DC8" w:rsidTr="00C40D89"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220 884,10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171 661,60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49 222,50</w:t>
            </w:r>
          </w:p>
        </w:tc>
      </w:tr>
      <w:tr w:rsidR="00B253A1" w:rsidRPr="00AA3DC8" w:rsidTr="00C40D89"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61 126,90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11 904,40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49 222,50</w:t>
            </w:r>
          </w:p>
        </w:tc>
      </w:tr>
      <w:tr w:rsidR="00B253A1" w:rsidRPr="00AA3DC8" w:rsidTr="00C40D89"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61 042,50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11 820,00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49 222,50</w:t>
            </w:r>
          </w:p>
        </w:tc>
      </w:tr>
      <w:tr w:rsidR="00B253A1" w:rsidRPr="00AA3DC8" w:rsidTr="00C40D89"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175 345,90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115 587,20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59 758,70</w:t>
            </w:r>
          </w:p>
        </w:tc>
      </w:tr>
      <w:tr w:rsidR="00B253A1" w:rsidRPr="00AA3DC8" w:rsidTr="00C40D89"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176 588,00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119 915,60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56 672,40</w:t>
            </w:r>
          </w:p>
        </w:tc>
      </w:tr>
      <w:tr w:rsidR="00B253A1" w:rsidRPr="00AA3DC8" w:rsidTr="00C40D89"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181 452,10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121 350,00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60 102,10</w:t>
            </w:r>
          </w:p>
        </w:tc>
      </w:tr>
      <w:tr w:rsidR="00B253A1" w:rsidRPr="00AA3DC8" w:rsidTr="00C40D89"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179 199,70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121 199,90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57 999,80</w:t>
            </w:r>
          </w:p>
        </w:tc>
      </w:tr>
      <w:tr w:rsidR="00B253A1" w:rsidRPr="00AA3DC8" w:rsidTr="00C40D89"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3 190 761,49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2 205 413,03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985 348,46</w:t>
            </w:r>
          </w:p>
        </w:tc>
      </w:tr>
      <w:tr w:rsidR="00B253A1" w:rsidRPr="00AA3DC8" w:rsidTr="00C40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Ожидаемый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конечный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результат реализации подпрограммы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A1" w:rsidRPr="00AA3DC8" w:rsidRDefault="00B253A1">
            <w:pPr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увеличение производства продукции животноводства в хозяйствах всех категорий (в сопоставимых ценах) по отношению к 2012 году на 47 процентов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</w:p>
        </w:tc>
      </w:tr>
    </w:tbl>
    <w:p w:rsidR="00B253A1" w:rsidRPr="00AA3DC8" w:rsidRDefault="00B253A1" w:rsidP="00B253A1">
      <w:pPr>
        <w:jc w:val="center"/>
        <w:rPr>
          <w:b/>
          <w:sz w:val="26"/>
          <w:szCs w:val="26"/>
        </w:rPr>
      </w:pPr>
    </w:p>
    <w:p w:rsidR="00B253A1" w:rsidRPr="00AA3DC8" w:rsidRDefault="00B253A1" w:rsidP="00B253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A3DC8">
        <w:rPr>
          <w:sz w:val="26"/>
          <w:szCs w:val="26"/>
        </w:rPr>
        <w:t xml:space="preserve">Паспорт подпрограммы 2 «Развитие </w:t>
      </w:r>
      <w:proofErr w:type="spellStart"/>
      <w:r w:rsidRPr="00AA3DC8">
        <w:rPr>
          <w:sz w:val="26"/>
          <w:szCs w:val="26"/>
        </w:rPr>
        <w:t>подотрасли</w:t>
      </w:r>
      <w:proofErr w:type="spellEnd"/>
      <w:r w:rsidRPr="00AA3DC8">
        <w:rPr>
          <w:sz w:val="26"/>
          <w:szCs w:val="26"/>
        </w:rPr>
        <w:t xml:space="preserve"> растениеводства и </w:t>
      </w:r>
    </w:p>
    <w:p w:rsidR="00B253A1" w:rsidRPr="00AA3DC8" w:rsidRDefault="00B253A1" w:rsidP="00B253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A3DC8">
        <w:rPr>
          <w:sz w:val="26"/>
          <w:szCs w:val="26"/>
        </w:rPr>
        <w:t>переработки продукции растениеводства»</w:t>
      </w:r>
    </w:p>
    <w:p w:rsidR="00B253A1" w:rsidRPr="00AA3DC8" w:rsidRDefault="00B253A1" w:rsidP="00B253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74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7796"/>
      </w:tblGrid>
      <w:tr w:rsidR="00B253A1" w:rsidRPr="00AA3DC8" w:rsidTr="00C40D8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Министерство сельского и рыбного хозяйства Республики Карелия</w:t>
            </w:r>
          </w:p>
        </w:tc>
      </w:tr>
      <w:tr w:rsidR="00B253A1" w:rsidRPr="00AA3DC8" w:rsidTr="00C40D8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отсутствуют</w:t>
            </w:r>
          </w:p>
        </w:tc>
      </w:tr>
      <w:tr w:rsidR="00B253A1" w:rsidRPr="00AA3DC8" w:rsidTr="00C40D8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Цель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 w:rsidP="00C40D89">
            <w:pPr>
              <w:widowControl w:val="0"/>
              <w:autoSpaceDE w:val="0"/>
              <w:autoSpaceDN w:val="0"/>
              <w:adjustRightInd w:val="0"/>
              <w:spacing w:after="120"/>
              <w:ind w:right="8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развитие растениеводства и повышение конкурентоспособности продукции растениеводства и продуктов ее переработки</w:t>
            </w:r>
          </w:p>
        </w:tc>
      </w:tr>
      <w:tr w:rsidR="00B253A1" w:rsidRPr="00AA3DC8" w:rsidTr="00C40D8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Задача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 w:rsidP="00C40D89">
            <w:pPr>
              <w:widowControl w:val="0"/>
              <w:autoSpaceDE w:val="0"/>
              <w:autoSpaceDN w:val="0"/>
              <w:adjustRightInd w:val="0"/>
              <w:spacing w:after="120"/>
              <w:ind w:right="8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создание условий для сохранения и роста объемов производства продукции растениеводства и продуктов ее переработки</w:t>
            </w:r>
          </w:p>
        </w:tc>
      </w:tr>
      <w:tr w:rsidR="00B253A1" w:rsidRPr="00AA3DC8" w:rsidTr="00C40D8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сроки реализации: 2013 – 2025 годы, в том числе: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  <w:lang w:val="en-US"/>
              </w:rPr>
              <w:t>I</w:t>
            </w:r>
            <w:r w:rsidRPr="00AA3DC8">
              <w:rPr>
                <w:color w:val="000000"/>
                <w:sz w:val="26"/>
                <w:szCs w:val="26"/>
              </w:rPr>
              <w:t xml:space="preserve"> этап – 1 января 2013 года – 31 декабря 2018 года;</w:t>
            </w:r>
          </w:p>
          <w:p w:rsidR="00B253A1" w:rsidRPr="00AA3DC8" w:rsidRDefault="00B253A1" w:rsidP="00C40D8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  <w:lang w:val="en-US"/>
              </w:rPr>
              <w:t>II</w:t>
            </w:r>
            <w:r w:rsidRPr="00AA3DC8">
              <w:rPr>
                <w:color w:val="000000"/>
                <w:sz w:val="26"/>
                <w:szCs w:val="26"/>
              </w:rPr>
              <w:t xml:space="preserve"> этап – 1 января 2019 года – 31 декабря 2025 года</w:t>
            </w:r>
          </w:p>
        </w:tc>
      </w:tr>
    </w:tbl>
    <w:p w:rsidR="00C40D89" w:rsidRDefault="00C40D89"/>
    <w:p w:rsidR="00C40D89" w:rsidRDefault="00C40D89"/>
    <w:p w:rsidR="00C40D89" w:rsidRDefault="00C40D89"/>
    <w:p w:rsidR="00C40D89" w:rsidRDefault="00C40D89"/>
    <w:tbl>
      <w:tblPr>
        <w:tblW w:w="974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1559"/>
        <w:gridCol w:w="1701"/>
        <w:gridCol w:w="1842"/>
        <w:gridCol w:w="2694"/>
      </w:tblGrid>
      <w:tr w:rsidR="00B253A1" w:rsidRPr="00AA3DC8" w:rsidTr="00C40D89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53A1" w:rsidRPr="00AA3DC8" w:rsidRDefault="00B253A1">
            <w:pPr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lastRenderedPageBreak/>
              <w:t>Объем</w:t>
            </w:r>
          </w:p>
          <w:p w:rsidR="00B253A1" w:rsidRPr="00AA3DC8" w:rsidRDefault="00B253A1">
            <w:pPr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финансового обеспечения подпрограммы</w:t>
            </w:r>
          </w:p>
          <w:p w:rsidR="00B253A1" w:rsidRPr="00AA3DC8" w:rsidRDefault="00B253A1">
            <w:pPr>
              <w:rPr>
                <w:sz w:val="26"/>
                <w:szCs w:val="26"/>
              </w:rPr>
            </w:pPr>
          </w:p>
          <w:p w:rsidR="00B253A1" w:rsidRPr="00AA3DC8" w:rsidRDefault="00B253A1">
            <w:pPr>
              <w:rPr>
                <w:sz w:val="26"/>
                <w:szCs w:val="26"/>
              </w:rPr>
            </w:pPr>
          </w:p>
          <w:p w:rsidR="00B253A1" w:rsidRPr="00AA3DC8" w:rsidRDefault="00B253A1">
            <w:pPr>
              <w:rPr>
                <w:sz w:val="26"/>
                <w:szCs w:val="26"/>
              </w:rPr>
            </w:pPr>
          </w:p>
          <w:p w:rsidR="00B253A1" w:rsidRPr="00AA3DC8" w:rsidRDefault="00B253A1">
            <w:pPr>
              <w:rPr>
                <w:sz w:val="26"/>
                <w:szCs w:val="26"/>
              </w:rPr>
            </w:pPr>
          </w:p>
          <w:p w:rsidR="00B253A1" w:rsidRPr="00AA3DC8" w:rsidRDefault="00B253A1">
            <w:pPr>
              <w:rPr>
                <w:sz w:val="26"/>
                <w:szCs w:val="26"/>
              </w:rPr>
            </w:pPr>
          </w:p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 xml:space="preserve">Всего,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В том числе</w:t>
            </w:r>
          </w:p>
        </w:tc>
      </w:tr>
      <w:tr w:rsidR="00B253A1" w:rsidRPr="00AA3DC8" w:rsidTr="00C40D89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B253A1" w:rsidRPr="00AA3DC8" w:rsidTr="00C40D89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 xml:space="preserve">I этап </w:t>
            </w:r>
          </w:p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 xml:space="preserve">2013 – </w:t>
            </w:r>
          </w:p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 w:rsidP="00C40D89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254 222,98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 w:rsidP="00C40D89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95 227,18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 w:rsidP="00C40D89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158 995,80</w:t>
            </w:r>
          </w:p>
        </w:tc>
      </w:tr>
      <w:tr w:rsidR="00B253A1" w:rsidRPr="00AA3DC8" w:rsidTr="00C40D89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26 945,40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5 846,80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21 098,60</w:t>
            </w:r>
          </w:p>
        </w:tc>
      </w:tr>
      <w:tr w:rsidR="00B253A1" w:rsidRPr="00AA3DC8" w:rsidTr="00C40D89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22 573,00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1 417,80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21 155,20</w:t>
            </w:r>
          </w:p>
        </w:tc>
      </w:tr>
      <w:tr w:rsidR="00B253A1" w:rsidRPr="00AA3DC8" w:rsidTr="00C40D89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22 563,80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1 417,80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21 146,00</w:t>
            </w:r>
          </w:p>
        </w:tc>
      </w:tr>
      <w:tr w:rsidR="00B253A1" w:rsidRPr="00AA3DC8" w:rsidTr="00C40D89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24 490,00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2 980,00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21 510,00</w:t>
            </w:r>
          </w:p>
        </w:tc>
      </w:tr>
      <w:tr w:rsidR="00B253A1" w:rsidRPr="00AA3DC8" w:rsidTr="00C40D89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24 490,00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2 980,00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21 510,00</w:t>
            </w:r>
          </w:p>
        </w:tc>
      </w:tr>
      <w:tr w:rsidR="00B253A1" w:rsidRPr="00AA3DC8" w:rsidTr="00C40D89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24 490,00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2 980,00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21 510,00</w:t>
            </w:r>
          </w:p>
        </w:tc>
      </w:tr>
      <w:tr w:rsidR="00B253A1" w:rsidRPr="00AA3DC8" w:rsidTr="00C40D89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24 490,00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2 980,00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21 510,00</w:t>
            </w:r>
          </w:p>
        </w:tc>
      </w:tr>
      <w:tr w:rsidR="00B253A1" w:rsidRPr="00AA3DC8" w:rsidTr="00C40D89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424 265,18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115 829,58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308 435,60</w:t>
            </w:r>
          </w:p>
        </w:tc>
      </w:tr>
      <w:tr w:rsidR="00B253A1" w:rsidRPr="00AA3DC8" w:rsidTr="00C40D89">
        <w:tc>
          <w:tcPr>
            <w:tcW w:w="19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253A1" w:rsidRPr="00AA3DC8" w:rsidRDefault="00B253A1">
            <w:pPr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Ожидаемый конечный результат реализации подпрограммы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увеличение производства продукции растениеводства в хозяйствах всех категорий (в сопоставимых ценах) по отношению к 2012 году на 12 процентов</w:t>
            </w:r>
          </w:p>
        </w:tc>
      </w:tr>
    </w:tbl>
    <w:p w:rsidR="00B253A1" w:rsidRPr="00AA3DC8" w:rsidRDefault="00B253A1" w:rsidP="00B253A1">
      <w:pPr>
        <w:jc w:val="center"/>
        <w:rPr>
          <w:b/>
          <w:sz w:val="26"/>
          <w:szCs w:val="26"/>
        </w:rPr>
      </w:pPr>
    </w:p>
    <w:p w:rsidR="00B253A1" w:rsidRPr="00AA3DC8" w:rsidRDefault="00B253A1" w:rsidP="00B253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A3DC8">
        <w:rPr>
          <w:sz w:val="26"/>
          <w:szCs w:val="26"/>
        </w:rPr>
        <w:t>Паспорт подпрограммы 3 «Поддержка малых форм хозяйствования»</w:t>
      </w:r>
    </w:p>
    <w:p w:rsidR="00B253A1" w:rsidRPr="00AA3DC8" w:rsidRDefault="00B253A1" w:rsidP="00B253A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9"/>
        <w:gridCol w:w="6"/>
        <w:gridCol w:w="1409"/>
        <w:gridCol w:w="1566"/>
        <w:gridCol w:w="2129"/>
        <w:gridCol w:w="2691"/>
      </w:tblGrid>
      <w:tr w:rsidR="00B253A1" w:rsidRPr="00AA3DC8" w:rsidTr="00C40D89"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Министерство сельского и рыбного хозяйства Республики Карелия</w:t>
            </w:r>
          </w:p>
        </w:tc>
      </w:tr>
      <w:tr w:rsidR="00B253A1" w:rsidRPr="00AA3DC8" w:rsidTr="00C40D89"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отсутствуют</w:t>
            </w:r>
          </w:p>
        </w:tc>
      </w:tr>
      <w:tr w:rsidR="00B253A1" w:rsidRPr="00AA3DC8" w:rsidTr="00C40D89"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развитие малых форм хозяйствования</w:t>
            </w:r>
          </w:p>
        </w:tc>
      </w:tr>
      <w:tr w:rsidR="00B253A1" w:rsidRPr="00AA3DC8" w:rsidTr="00C40D89"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Задача подпрограммы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создание условий для развития малого предпринимательства на селе</w:t>
            </w:r>
          </w:p>
        </w:tc>
      </w:tr>
      <w:tr w:rsidR="00B253A1" w:rsidRPr="00AA3DC8" w:rsidTr="00C40D89"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сроки реализации: 2013 – 2025 годы, в том числе: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  <w:lang w:val="en-US"/>
              </w:rPr>
              <w:t>I</w:t>
            </w:r>
            <w:r w:rsidRPr="00AA3DC8">
              <w:rPr>
                <w:color w:val="000000"/>
                <w:sz w:val="26"/>
                <w:szCs w:val="26"/>
              </w:rPr>
              <w:t xml:space="preserve"> этап – 1 января 2013 года – 31 декабря 2018 года;</w:t>
            </w:r>
          </w:p>
          <w:p w:rsidR="00B253A1" w:rsidRPr="00AA3DC8" w:rsidRDefault="00B253A1" w:rsidP="00C40D8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  <w:lang w:val="en-US"/>
              </w:rPr>
              <w:t>II</w:t>
            </w:r>
            <w:r w:rsidRPr="00AA3DC8">
              <w:rPr>
                <w:color w:val="000000"/>
                <w:sz w:val="26"/>
                <w:szCs w:val="26"/>
              </w:rPr>
              <w:t xml:space="preserve"> этап – 1 января 2019 года – 31 декабря 2025 года</w:t>
            </w:r>
          </w:p>
        </w:tc>
      </w:tr>
      <w:tr w:rsidR="00B253A1" w:rsidRPr="00AA3DC8" w:rsidTr="00C40D89">
        <w:trPr>
          <w:trHeight w:val="77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Объем</w:t>
            </w:r>
          </w:p>
          <w:p w:rsidR="00B253A1" w:rsidRPr="00AA3DC8" w:rsidRDefault="00B253A1">
            <w:pPr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финансового обеспечения подпрограммы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 xml:space="preserve">Всего,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В том числе</w:t>
            </w:r>
          </w:p>
        </w:tc>
      </w:tr>
      <w:tr w:rsidR="00B253A1" w:rsidRPr="00AA3DC8" w:rsidTr="00C40D89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тыс. рублей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left="-114" w:right="34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B253A1" w:rsidRPr="00AA3DC8" w:rsidTr="00C40D89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 xml:space="preserve">I этап </w:t>
            </w:r>
          </w:p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 xml:space="preserve">2013 – </w:t>
            </w:r>
          </w:p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129 926,32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49 897,17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80 029,15</w:t>
            </w:r>
          </w:p>
        </w:tc>
      </w:tr>
      <w:tr w:rsidR="00B253A1" w:rsidRPr="00AA3DC8" w:rsidTr="00C40D89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124 859,20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90 395,80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34 463,40</w:t>
            </w:r>
          </w:p>
        </w:tc>
      </w:tr>
      <w:tr w:rsidR="00B253A1" w:rsidRPr="00AA3DC8" w:rsidTr="00C40D89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36 802,30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2 338,90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34 463,40</w:t>
            </w:r>
          </w:p>
        </w:tc>
      </w:tr>
    </w:tbl>
    <w:p w:rsidR="00C40D89" w:rsidRDefault="00C40D89"/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9"/>
        <w:gridCol w:w="1415"/>
        <w:gridCol w:w="1566"/>
        <w:gridCol w:w="2129"/>
        <w:gridCol w:w="2691"/>
      </w:tblGrid>
      <w:tr w:rsidR="00B253A1" w:rsidRPr="00AA3DC8" w:rsidTr="00C40D89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34 152,30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2 338,90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31 813,40</w:t>
            </w:r>
          </w:p>
        </w:tc>
      </w:tr>
      <w:tr w:rsidR="00B253A1" w:rsidRPr="00AA3DC8" w:rsidTr="00C40D89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78 950,00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15 157,60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63 792,40</w:t>
            </w:r>
          </w:p>
        </w:tc>
      </w:tr>
      <w:tr w:rsidR="00B253A1" w:rsidRPr="00AA3DC8" w:rsidTr="00C40D89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86 410,00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15 292,10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71 117,90</w:t>
            </w:r>
          </w:p>
        </w:tc>
      </w:tr>
      <w:tr w:rsidR="00B253A1" w:rsidRPr="00AA3DC8" w:rsidTr="00C40D89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83 610,00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16 453,60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67 156,40</w:t>
            </w:r>
          </w:p>
        </w:tc>
      </w:tr>
      <w:tr w:rsidR="00B253A1" w:rsidRPr="00AA3DC8" w:rsidTr="00C40D89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68 310,00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18 480,60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49 829,40</w:t>
            </w:r>
          </w:p>
        </w:tc>
      </w:tr>
      <w:tr w:rsidR="00B253A1" w:rsidRPr="00AA3DC8" w:rsidTr="00C40D89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Итого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643 020,12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210 354,67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432 665,45</w:t>
            </w:r>
          </w:p>
        </w:tc>
      </w:tr>
      <w:tr w:rsidR="00B253A1" w:rsidRPr="00AA3DC8" w:rsidTr="00C40D8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A1" w:rsidRPr="00AA3DC8" w:rsidRDefault="00B253A1">
            <w:pPr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1) увеличение производства продукции сельского хозяйства в хозяйствах населения (в сопоставимых ценах) по отношению к 2012 году на 16 процентов;</w:t>
            </w:r>
          </w:p>
          <w:p w:rsidR="00B253A1" w:rsidRPr="00AA3DC8" w:rsidRDefault="00B253A1">
            <w:pPr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2) увеличение производства продукции сельского хозяйства в крестьянских (фермерских) хозяйствах (в сопоставимых ценах) по отношению к 2012 году на 21 процент;</w:t>
            </w:r>
          </w:p>
          <w:p w:rsidR="00B253A1" w:rsidRPr="00AA3DC8" w:rsidRDefault="00B253A1" w:rsidP="00C40D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3) увеличение располагаемых ресурсов домашних хозяйств в сельской местности (в среднем на одного члена домашнего хозяйства в месяц) до 37,4 тыс. рублей</w:t>
            </w:r>
          </w:p>
        </w:tc>
      </w:tr>
    </w:tbl>
    <w:p w:rsidR="00B253A1" w:rsidRPr="00AA3DC8" w:rsidRDefault="00B253A1" w:rsidP="00B253A1">
      <w:pPr>
        <w:jc w:val="center"/>
        <w:rPr>
          <w:b/>
          <w:sz w:val="26"/>
          <w:szCs w:val="26"/>
        </w:rPr>
      </w:pPr>
    </w:p>
    <w:p w:rsidR="00B253A1" w:rsidRPr="00AA3DC8" w:rsidRDefault="00B253A1" w:rsidP="00B253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A3DC8">
        <w:rPr>
          <w:sz w:val="26"/>
          <w:szCs w:val="26"/>
        </w:rPr>
        <w:t>Паспорт подпрограммы 4 «Устойчивое развитие сельских территорий»</w:t>
      </w:r>
    </w:p>
    <w:p w:rsidR="00B253A1" w:rsidRPr="00AA3DC8" w:rsidRDefault="00B253A1" w:rsidP="00B253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5"/>
        <w:gridCol w:w="7795"/>
      </w:tblGrid>
      <w:tr w:rsidR="00B253A1" w:rsidRPr="00AA3DC8" w:rsidTr="00C40D89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Министерство сельского и рыбного хозяйства Республики Карелия</w:t>
            </w:r>
          </w:p>
        </w:tc>
      </w:tr>
      <w:tr w:rsidR="00B253A1" w:rsidRPr="00AA3DC8" w:rsidTr="00C40D89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Министерство здравоохранения Республики Карелия,</w:t>
            </w:r>
          </w:p>
          <w:p w:rsidR="00B253A1" w:rsidRPr="00AA3DC8" w:rsidRDefault="00B253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B253A1" w:rsidRPr="00AA3DC8" w:rsidRDefault="00B253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Министерство по дорожному хозяйству, транспорту и связи Республики Карелия</w:t>
            </w:r>
          </w:p>
        </w:tc>
      </w:tr>
      <w:tr w:rsidR="00B253A1" w:rsidRPr="00AA3DC8" w:rsidTr="00C40D89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создание комфортных условий жизнедеятельности в сельской местности</w:t>
            </w:r>
          </w:p>
        </w:tc>
      </w:tr>
      <w:tr w:rsidR="00B253A1" w:rsidRPr="00AA3DC8" w:rsidTr="00C40D89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1) удовлетворение потребностей сельского населения, в том числе молодых семей и молодых специалистов, в благоустроенном жилье;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2) стимулирование инвестиционной активности в агропромышленном комплексе путем повышения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B253A1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3) формирование позитивного отношения к сельской местности и сельскому образу жизни</w:t>
            </w:r>
          </w:p>
          <w:p w:rsidR="00C40D89" w:rsidRPr="00AA3DC8" w:rsidRDefault="00C40D89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</w:p>
        </w:tc>
      </w:tr>
      <w:tr w:rsidR="00B253A1" w:rsidRPr="00AA3DC8" w:rsidTr="00C40D89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сроки реализации: 2013 – 2025 годы, в том числе: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  <w:lang w:val="en-US"/>
              </w:rPr>
              <w:t>I</w:t>
            </w:r>
            <w:r w:rsidRPr="00AA3DC8">
              <w:rPr>
                <w:color w:val="000000"/>
                <w:sz w:val="26"/>
                <w:szCs w:val="26"/>
              </w:rPr>
              <w:t xml:space="preserve"> этап – 1 января 2013 года – 31 декабря 2018 года;</w:t>
            </w:r>
          </w:p>
          <w:p w:rsidR="00B253A1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  <w:lang w:val="en-US"/>
              </w:rPr>
              <w:t>II</w:t>
            </w:r>
            <w:r w:rsidRPr="00AA3DC8">
              <w:rPr>
                <w:color w:val="000000"/>
                <w:sz w:val="26"/>
                <w:szCs w:val="26"/>
              </w:rPr>
              <w:t xml:space="preserve"> этап – 1 января 2019 года – 31 декабря 2025 года</w:t>
            </w:r>
          </w:p>
          <w:p w:rsidR="00C40D89" w:rsidRPr="00AA3DC8" w:rsidRDefault="00C40D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40D89" w:rsidRDefault="00C40D89"/>
    <w:p w:rsidR="00C40D89" w:rsidRDefault="00C40D89"/>
    <w:p w:rsidR="00C40D89" w:rsidRDefault="00C40D89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59"/>
        <w:gridCol w:w="1701"/>
        <w:gridCol w:w="1994"/>
        <w:gridCol w:w="2542"/>
      </w:tblGrid>
      <w:tr w:rsidR="00B253A1" w:rsidRPr="00AA3DC8" w:rsidTr="0004753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lastRenderedPageBreak/>
              <w:t>Объем</w:t>
            </w:r>
          </w:p>
          <w:p w:rsidR="00B253A1" w:rsidRPr="00AA3DC8" w:rsidRDefault="00B253A1">
            <w:pPr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финансового обеспечения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 xml:space="preserve">Всего,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В том числе</w:t>
            </w:r>
          </w:p>
        </w:tc>
      </w:tr>
      <w:tr w:rsidR="00B253A1" w:rsidRPr="00AA3DC8" w:rsidTr="0004753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тыс. рублей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B253A1" w:rsidRPr="00AA3DC8" w:rsidTr="0004753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 xml:space="preserve">I этап </w:t>
            </w:r>
          </w:p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 xml:space="preserve">2013 – </w:t>
            </w:r>
          </w:p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 w:rsidP="00170D6C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138 838,28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 w:rsidP="00170D6C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95 957,58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 w:rsidP="00170D6C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42 880,70</w:t>
            </w:r>
          </w:p>
        </w:tc>
      </w:tr>
      <w:tr w:rsidR="00B253A1" w:rsidRPr="00AA3DC8" w:rsidTr="0004753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30 938,00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16 645,60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14 292,40</w:t>
            </w:r>
          </w:p>
        </w:tc>
      </w:tr>
      <w:tr w:rsidR="00B253A1" w:rsidRPr="00AA3DC8" w:rsidTr="0004753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271 422,00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154 411,70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117 010,30</w:t>
            </w:r>
          </w:p>
        </w:tc>
      </w:tr>
      <w:tr w:rsidR="00B253A1" w:rsidRPr="00AA3DC8" w:rsidTr="0004753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299 111,00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200 068,20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99 042,80</w:t>
            </w:r>
          </w:p>
        </w:tc>
      </w:tr>
      <w:tr w:rsidR="00B253A1" w:rsidRPr="00AA3DC8" w:rsidTr="0004753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344 000,00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27 032,00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316 968,00</w:t>
            </w:r>
          </w:p>
        </w:tc>
      </w:tr>
      <w:tr w:rsidR="00B253A1" w:rsidRPr="00AA3DC8" w:rsidTr="0004753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344 300,00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27 332,00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316 968,00</w:t>
            </w:r>
          </w:p>
        </w:tc>
      </w:tr>
      <w:tr w:rsidR="00B253A1" w:rsidRPr="00AA3DC8" w:rsidTr="0004753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345 300,00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28 332,00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AA3DC8">
              <w:rPr>
                <w:color w:val="000000"/>
                <w:sz w:val="26"/>
                <w:szCs w:val="26"/>
              </w:rPr>
              <w:t>316 968,00</w:t>
            </w:r>
          </w:p>
        </w:tc>
      </w:tr>
      <w:tr w:rsidR="00B253A1" w:rsidRPr="00AA3DC8" w:rsidTr="0004753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345 100,00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28 132,00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316 968,00</w:t>
            </w:r>
          </w:p>
        </w:tc>
      </w:tr>
      <w:tr w:rsidR="00B253A1" w:rsidRPr="00AA3DC8" w:rsidTr="0004753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2 119 009,28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577 911,08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1 541 098,20</w:t>
            </w:r>
          </w:p>
        </w:tc>
      </w:tr>
      <w:tr w:rsidR="00B253A1" w:rsidRPr="00AA3DC8" w:rsidTr="00170D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Ожидаемый конечный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результат реализации подпрограммы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 xml:space="preserve">достижение уровня участия муниципальных районов в Республике Карелия в реализации государственной программы не менее </w:t>
            </w:r>
            <w:r w:rsidR="00170D6C">
              <w:rPr>
                <w:sz w:val="26"/>
                <w:szCs w:val="26"/>
              </w:rPr>
              <w:t xml:space="preserve">                        </w:t>
            </w:r>
            <w:r w:rsidRPr="00AA3DC8">
              <w:rPr>
                <w:sz w:val="26"/>
                <w:szCs w:val="26"/>
              </w:rPr>
              <w:t>50 процентов</w:t>
            </w:r>
          </w:p>
        </w:tc>
      </w:tr>
    </w:tbl>
    <w:p w:rsidR="00B253A1" w:rsidRPr="00AA3DC8" w:rsidRDefault="00B253A1" w:rsidP="00047531">
      <w:pPr>
        <w:widowControl w:val="0"/>
        <w:autoSpaceDE w:val="0"/>
        <w:autoSpaceDN w:val="0"/>
        <w:adjustRightInd w:val="0"/>
        <w:spacing w:before="360"/>
        <w:jc w:val="center"/>
        <w:rPr>
          <w:b/>
          <w:sz w:val="26"/>
          <w:szCs w:val="26"/>
        </w:rPr>
      </w:pPr>
    </w:p>
    <w:p w:rsidR="00B253A1" w:rsidRPr="00AA3DC8" w:rsidRDefault="00B253A1" w:rsidP="00B253A1">
      <w:pPr>
        <w:jc w:val="center"/>
        <w:rPr>
          <w:sz w:val="26"/>
          <w:szCs w:val="26"/>
        </w:rPr>
      </w:pPr>
      <w:r w:rsidRPr="00AA3DC8">
        <w:rPr>
          <w:sz w:val="26"/>
          <w:szCs w:val="26"/>
        </w:rPr>
        <w:t>Паспорт подпрограммы 5 «Развитие государственной ветеринарной службы, обеспечение эпизоотического благополучия»</w:t>
      </w:r>
    </w:p>
    <w:p w:rsidR="00B253A1" w:rsidRPr="00AA3DC8" w:rsidRDefault="00B253A1" w:rsidP="00B253A1">
      <w:pPr>
        <w:jc w:val="center"/>
        <w:rPr>
          <w:b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00"/>
        <w:gridCol w:w="7539"/>
      </w:tblGrid>
      <w:tr w:rsidR="00B253A1" w:rsidRPr="00AA3DC8" w:rsidTr="00170D6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Министерство сельского и рыбного хозяйства Республики Карелия</w:t>
            </w:r>
          </w:p>
        </w:tc>
      </w:tr>
      <w:tr w:rsidR="00B253A1" w:rsidRPr="00AA3DC8" w:rsidTr="00170D6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отсутствуют</w:t>
            </w:r>
          </w:p>
        </w:tc>
      </w:tr>
      <w:tr w:rsidR="00B253A1" w:rsidRPr="00AA3DC8" w:rsidTr="00170D6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сохранение эпизоотического благополучия на территории Республики Карелия</w:t>
            </w:r>
          </w:p>
        </w:tc>
      </w:tr>
      <w:tr w:rsidR="00B253A1" w:rsidRPr="00AA3DC8" w:rsidTr="00170D6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1) модернизация государственной ветеринарной службы;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2) организация комплекса противоэпизоотических мероприятий</w:t>
            </w:r>
          </w:p>
        </w:tc>
      </w:tr>
      <w:tr w:rsidR="00B253A1" w:rsidRPr="00AA3DC8" w:rsidTr="00170D6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сроки реализации: 2013 – 2025 годы, в том числе: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  <w:lang w:val="en-US"/>
              </w:rPr>
              <w:t>I</w:t>
            </w:r>
            <w:r w:rsidRPr="00AA3DC8">
              <w:rPr>
                <w:color w:val="000000"/>
                <w:sz w:val="26"/>
                <w:szCs w:val="26"/>
              </w:rPr>
              <w:t xml:space="preserve"> этап – 1 января 2013 года – 31 декабря 2018 года;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  <w:lang w:val="en-US"/>
              </w:rPr>
              <w:t>II</w:t>
            </w:r>
            <w:r w:rsidRPr="00AA3DC8">
              <w:rPr>
                <w:color w:val="000000"/>
                <w:sz w:val="26"/>
                <w:szCs w:val="26"/>
              </w:rPr>
              <w:t xml:space="preserve"> этап – 1 января 2019 года – 31 декабря 2025 года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170D6C" w:rsidRDefault="00170D6C"/>
    <w:p w:rsidR="00170D6C" w:rsidRDefault="00170D6C"/>
    <w:p w:rsidR="00170D6C" w:rsidRDefault="00170D6C"/>
    <w:tbl>
      <w:tblPr>
        <w:tblStyle w:val="afa"/>
        <w:tblW w:w="9780" w:type="dxa"/>
        <w:tblInd w:w="108" w:type="dxa"/>
        <w:tblLayout w:type="fixed"/>
        <w:tblLook w:val="04A0"/>
      </w:tblPr>
      <w:tblGrid>
        <w:gridCol w:w="2126"/>
        <w:gridCol w:w="1276"/>
        <w:gridCol w:w="1701"/>
        <w:gridCol w:w="1842"/>
        <w:gridCol w:w="2835"/>
      </w:tblGrid>
      <w:tr w:rsidR="00B253A1" w:rsidRPr="00AA3DC8" w:rsidTr="00170D6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lastRenderedPageBreak/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 xml:space="preserve">Всего,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В том числе</w:t>
            </w:r>
          </w:p>
        </w:tc>
      </w:tr>
      <w:tr w:rsidR="00B253A1" w:rsidRPr="00AA3DC8" w:rsidTr="00170D6C"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финансового обеспечения подпрограммы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B253A1" w:rsidRPr="00AA3DC8" w:rsidTr="00170D6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 xml:space="preserve">I этап </w:t>
            </w:r>
          </w:p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 xml:space="preserve">2013 – </w:t>
            </w:r>
          </w:p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 w:rsidP="00170D6C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  <w:lang w:val="en-US"/>
              </w:rPr>
              <w:t>416 252</w:t>
            </w:r>
            <w:r w:rsidRPr="00AA3DC8">
              <w:rPr>
                <w:sz w:val="26"/>
                <w:szCs w:val="26"/>
              </w:rPr>
              <w:t>,</w:t>
            </w:r>
            <w:r w:rsidRPr="00AA3DC8">
              <w:rPr>
                <w:sz w:val="26"/>
                <w:szCs w:val="26"/>
                <w:lang w:val="en-US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 w:rsidP="00170D6C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416 252,71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 w:rsidP="00170D6C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0,00</w:t>
            </w:r>
          </w:p>
        </w:tc>
      </w:tr>
      <w:tr w:rsidR="00B253A1" w:rsidRPr="00AA3DC8" w:rsidTr="00170D6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78 288,60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78 288,60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0,00</w:t>
            </w:r>
          </w:p>
        </w:tc>
      </w:tr>
      <w:tr w:rsidR="00B253A1" w:rsidRPr="00AA3DC8" w:rsidTr="00170D6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71 320,20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71 320,20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0,00</w:t>
            </w:r>
          </w:p>
        </w:tc>
      </w:tr>
      <w:tr w:rsidR="00B253A1" w:rsidRPr="00AA3DC8" w:rsidTr="00170D6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70 399,50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70 399,50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0,00</w:t>
            </w:r>
          </w:p>
        </w:tc>
      </w:tr>
      <w:tr w:rsidR="00B253A1" w:rsidRPr="00AA3DC8" w:rsidTr="00170D6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73 400,00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73 400,00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0,00</w:t>
            </w:r>
          </w:p>
        </w:tc>
      </w:tr>
      <w:tr w:rsidR="00B253A1" w:rsidRPr="00AA3DC8" w:rsidTr="00170D6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73 400,00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73 400,00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0,00</w:t>
            </w:r>
          </w:p>
        </w:tc>
      </w:tr>
      <w:tr w:rsidR="00B253A1" w:rsidRPr="00AA3DC8" w:rsidTr="00170D6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73 400,00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73 400,00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  <w:highlight w:val="yellow"/>
              </w:rPr>
            </w:pPr>
            <w:r w:rsidRPr="00AA3DC8">
              <w:rPr>
                <w:sz w:val="26"/>
                <w:szCs w:val="26"/>
              </w:rPr>
              <w:t>0,00</w:t>
            </w:r>
          </w:p>
        </w:tc>
      </w:tr>
      <w:tr w:rsidR="00B253A1" w:rsidRPr="00AA3DC8" w:rsidTr="00170D6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73 400,00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73 400,00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0,00</w:t>
            </w:r>
          </w:p>
        </w:tc>
      </w:tr>
      <w:tr w:rsidR="00B253A1" w:rsidRPr="00AA3DC8" w:rsidTr="00170D6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929 861,01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929 861,01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0,00</w:t>
            </w:r>
          </w:p>
        </w:tc>
      </w:tr>
    </w:tbl>
    <w:tbl>
      <w:tblPr>
        <w:tblW w:w="9780" w:type="dxa"/>
        <w:tblInd w:w="6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27"/>
        <w:gridCol w:w="7653"/>
      </w:tblGrid>
      <w:tr w:rsidR="00B253A1" w:rsidRPr="00AA3DC8" w:rsidTr="00170D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Ожидаемый конечный результат реализации подпрограммы</w:t>
            </w:r>
          </w:p>
        </w:tc>
        <w:tc>
          <w:tcPr>
            <w:tcW w:w="76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сохранение 100-процентного уровня эпизоотического благополучия</w:t>
            </w:r>
          </w:p>
        </w:tc>
      </w:tr>
    </w:tbl>
    <w:p w:rsidR="00B253A1" w:rsidRPr="00AA3DC8" w:rsidRDefault="00B253A1" w:rsidP="00B253A1">
      <w:pPr>
        <w:jc w:val="right"/>
        <w:rPr>
          <w:sz w:val="26"/>
          <w:szCs w:val="26"/>
        </w:rPr>
      </w:pPr>
    </w:p>
    <w:p w:rsidR="00B253A1" w:rsidRPr="00AA3DC8" w:rsidRDefault="00B253A1" w:rsidP="00B253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A3DC8">
        <w:rPr>
          <w:sz w:val="26"/>
          <w:szCs w:val="26"/>
        </w:rPr>
        <w:t>Паспорт подпрограммы 6 «Развитие мелиорации земель</w:t>
      </w:r>
    </w:p>
    <w:p w:rsidR="00B253A1" w:rsidRPr="00AA3DC8" w:rsidRDefault="00B253A1" w:rsidP="00B253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A3DC8">
        <w:rPr>
          <w:sz w:val="26"/>
          <w:szCs w:val="26"/>
        </w:rPr>
        <w:t>сельскохозяйственного назначения, повышение плодородия почв»</w:t>
      </w:r>
    </w:p>
    <w:p w:rsidR="00B253A1" w:rsidRPr="00AA3DC8" w:rsidRDefault="00B253A1" w:rsidP="00B253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26"/>
        <w:gridCol w:w="993"/>
        <w:gridCol w:w="1844"/>
        <w:gridCol w:w="1985"/>
        <w:gridCol w:w="2832"/>
      </w:tblGrid>
      <w:tr w:rsidR="00B253A1" w:rsidRPr="00AA3DC8" w:rsidTr="00B253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Министерство сельского и рыбного хозяйства Республики Карелия</w:t>
            </w:r>
          </w:p>
        </w:tc>
      </w:tr>
      <w:tr w:rsidR="00B253A1" w:rsidRPr="00AA3DC8" w:rsidTr="00B253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Участники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отсутствуют</w:t>
            </w:r>
          </w:p>
        </w:tc>
      </w:tr>
      <w:tr w:rsidR="00B253A1" w:rsidRPr="00AA3DC8" w:rsidTr="00B253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аномалий, повышение продукционного потенциала мелиорируемых земель и эффективного использования природных ресурсов</w:t>
            </w:r>
          </w:p>
        </w:tc>
      </w:tr>
      <w:tr w:rsidR="00B253A1" w:rsidRPr="00AA3DC8" w:rsidTr="00B253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 xml:space="preserve">1) восстановление мелиоративного фонда (мелиорируемые земли и мелиоративные системы), включая реализацию мер по орошению и осушению земель, 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сооружений, предотвращение выбытия из сельскохозяйственного оборота земель сельскохозяйственного </w:t>
            </w:r>
            <w:r w:rsidRPr="00AA3DC8">
              <w:rPr>
                <w:sz w:val="26"/>
                <w:szCs w:val="26"/>
              </w:rPr>
              <w:lastRenderedPageBreak/>
              <w:t>назначения;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 xml:space="preserve">2) обеспечение безаварийности пропуска паводковых вод на объектах мелиоративного назначения, повышение </w:t>
            </w:r>
            <w:proofErr w:type="spellStart"/>
            <w:r w:rsidRPr="00AA3DC8">
              <w:rPr>
                <w:sz w:val="26"/>
                <w:szCs w:val="26"/>
              </w:rPr>
              <w:t>водообеспеченности</w:t>
            </w:r>
            <w:proofErr w:type="spellEnd"/>
            <w:r w:rsidRPr="00AA3DC8">
              <w:rPr>
                <w:sz w:val="26"/>
                <w:szCs w:val="26"/>
              </w:rPr>
              <w:t xml:space="preserve"> земель сельскохозяйственного назначения, предотвращение процессов подтопления, затопления и опустынивания территорий для гарантированного обеспечения продуктивности сельскохозяйственных угодий, увеличение </w:t>
            </w:r>
            <w:proofErr w:type="gramStart"/>
            <w:r w:rsidRPr="00AA3DC8">
              <w:rPr>
                <w:sz w:val="26"/>
                <w:szCs w:val="26"/>
              </w:rPr>
              <w:t>объема производства основных видов продукции растениеводства</w:t>
            </w:r>
            <w:proofErr w:type="gramEnd"/>
            <w:r w:rsidRPr="00AA3DC8">
              <w:rPr>
                <w:sz w:val="26"/>
                <w:szCs w:val="26"/>
              </w:rPr>
              <w:t xml:space="preserve"> за счет гарантированного обеспечения урожайности сельскохозяйственных культур вне зависимости от природных условий</w:t>
            </w:r>
          </w:p>
        </w:tc>
      </w:tr>
      <w:tr w:rsidR="00B253A1" w:rsidRPr="00AA3DC8" w:rsidTr="00B253A1">
        <w:trPr>
          <w:trHeight w:val="10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сроки реализации: 2013 – 2025 годы, в том числе: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  <w:lang w:val="en-US"/>
              </w:rPr>
              <w:t>I</w:t>
            </w:r>
            <w:r w:rsidRPr="00AA3DC8">
              <w:rPr>
                <w:color w:val="000000"/>
                <w:sz w:val="26"/>
                <w:szCs w:val="26"/>
              </w:rPr>
              <w:t xml:space="preserve"> этап – 1 января 2013 года – 31 декабря 2018 года;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  <w:lang w:val="en-US"/>
              </w:rPr>
              <w:t>II</w:t>
            </w:r>
            <w:r w:rsidRPr="00AA3DC8">
              <w:rPr>
                <w:color w:val="000000"/>
                <w:sz w:val="26"/>
                <w:szCs w:val="26"/>
              </w:rPr>
              <w:t xml:space="preserve"> этап – 1 января 2019 года – 31 декабря 2025 года</w:t>
            </w:r>
          </w:p>
        </w:tc>
      </w:tr>
      <w:tr w:rsidR="00B253A1" w:rsidRPr="00AA3DC8" w:rsidTr="00B253A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Объем</w:t>
            </w:r>
          </w:p>
          <w:p w:rsidR="00B253A1" w:rsidRPr="00AA3DC8" w:rsidRDefault="00B253A1">
            <w:pPr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финансового обеспечения 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 xml:space="preserve">Всего, 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В том числе</w:t>
            </w:r>
          </w:p>
        </w:tc>
      </w:tr>
      <w:tr w:rsidR="00B253A1" w:rsidRPr="00AA3DC8" w:rsidTr="00B253A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B253A1" w:rsidRPr="00AA3DC8" w:rsidTr="00B253A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 xml:space="preserve">I этап </w:t>
            </w:r>
          </w:p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 xml:space="preserve">2013 – </w:t>
            </w:r>
          </w:p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141 558,93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117 910,93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23 648,00</w:t>
            </w:r>
          </w:p>
        </w:tc>
      </w:tr>
      <w:tr w:rsidR="00B253A1" w:rsidRPr="00AA3DC8" w:rsidTr="00B253A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55 786,70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44 150,00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11 636,70</w:t>
            </w:r>
          </w:p>
        </w:tc>
      </w:tr>
      <w:tr w:rsidR="00B253A1" w:rsidRPr="00AA3DC8" w:rsidTr="00B253A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13 837,60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894,60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12 943,00</w:t>
            </w:r>
          </w:p>
        </w:tc>
      </w:tr>
      <w:tr w:rsidR="00B253A1" w:rsidRPr="00AA3DC8" w:rsidTr="00B253A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12 996,70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779,90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12 216,80</w:t>
            </w:r>
          </w:p>
        </w:tc>
      </w:tr>
      <w:tr w:rsidR="00B253A1" w:rsidRPr="00AA3DC8" w:rsidTr="00B253A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33 075,00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20 975,00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12 100,00</w:t>
            </w:r>
          </w:p>
        </w:tc>
      </w:tr>
      <w:tr w:rsidR="00B253A1" w:rsidRPr="00AA3DC8" w:rsidTr="00B253A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33 525,00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21 025,00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12 500,00</w:t>
            </w:r>
          </w:p>
        </w:tc>
      </w:tr>
      <w:tr w:rsidR="00B253A1" w:rsidRPr="00AA3DC8" w:rsidTr="00B253A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33 950,00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20 950,00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13 000,00</w:t>
            </w:r>
          </w:p>
        </w:tc>
      </w:tr>
      <w:tr w:rsidR="00B253A1" w:rsidRPr="00AA3DC8" w:rsidTr="00B253A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2025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33 950,00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20 950,00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13 000,00</w:t>
            </w:r>
          </w:p>
        </w:tc>
      </w:tr>
      <w:tr w:rsidR="00B253A1" w:rsidRPr="00AA3DC8" w:rsidTr="00B253A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358 679,93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247 635,43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111 044,50</w:t>
            </w:r>
          </w:p>
        </w:tc>
      </w:tr>
      <w:tr w:rsidR="00B253A1" w:rsidRPr="00AA3DC8" w:rsidTr="00B253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Ожидаемый конечный результат реализации подпрограммы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прирост объема производства продукции растениеводства на землях сельскохозяйственного назначения по отношению к 2013 году составит 142 процента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</w:p>
        </w:tc>
      </w:tr>
    </w:tbl>
    <w:p w:rsidR="00B253A1" w:rsidRDefault="00B253A1" w:rsidP="00B253A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D2A70" w:rsidRDefault="002D2A70" w:rsidP="00B253A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D2A70" w:rsidRDefault="002D2A70" w:rsidP="00B253A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D2A70" w:rsidRDefault="002D2A70" w:rsidP="00B253A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D2A70" w:rsidRDefault="002D2A70" w:rsidP="00B253A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D2A70" w:rsidRPr="00AA3DC8" w:rsidRDefault="002D2A70" w:rsidP="00B253A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253A1" w:rsidRPr="00AA3DC8" w:rsidRDefault="00B253A1" w:rsidP="00B253A1">
      <w:pPr>
        <w:jc w:val="center"/>
        <w:rPr>
          <w:sz w:val="26"/>
          <w:szCs w:val="26"/>
        </w:rPr>
      </w:pPr>
      <w:r w:rsidRPr="00AA3DC8">
        <w:rPr>
          <w:sz w:val="26"/>
          <w:szCs w:val="26"/>
        </w:rPr>
        <w:lastRenderedPageBreak/>
        <w:t>Паспорт подпрограммы 7 «Развитие рыбного хозяйства»</w:t>
      </w:r>
    </w:p>
    <w:p w:rsidR="00B253A1" w:rsidRPr="00AA3DC8" w:rsidRDefault="00B253A1" w:rsidP="00B253A1">
      <w:pPr>
        <w:jc w:val="center"/>
        <w:rPr>
          <w:sz w:val="26"/>
          <w:szCs w:val="26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6"/>
        <w:gridCol w:w="1272"/>
        <w:gridCol w:w="1700"/>
        <w:gridCol w:w="1847"/>
        <w:gridCol w:w="2975"/>
      </w:tblGrid>
      <w:tr w:rsidR="00B253A1" w:rsidRPr="00AA3DC8" w:rsidTr="00B253A1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Министерство сельского и рыбного хозяйства Республики Карелия</w:t>
            </w:r>
          </w:p>
        </w:tc>
      </w:tr>
      <w:tr w:rsidR="00B253A1" w:rsidRPr="00AA3DC8" w:rsidTr="00B253A1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отсутствуют</w:t>
            </w:r>
          </w:p>
        </w:tc>
      </w:tr>
      <w:tr w:rsidR="00B253A1" w:rsidRPr="00AA3DC8" w:rsidTr="00B253A1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рациональное использование водных биологических ресурсов и повышение конкурентоспособности рыбной продукции</w:t>
            </w:r>
          </w:p>
        </w:tc>
      </w:tr>
      <w:tr w:rsidR="00B253A1" w:rsidRPr="00AA3DC8" w:rsidTr="00B253A1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1) создание условий для роста объемов добычи и выращивания водных биологических ресурсов и производства рыбной продукции;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2) создание условий для сохранения и эффективного использования водных биологических ресурсов</w:t>
            </w:r>
          </w:p>
        </w:tc>
      </w:tr>
      <w:tr w:rsidR="00B253A1" w:rsidRPr="00AA3DC8" w:rsidTr="00B253A1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сроки реализации: 2013 – 2025 годы, в том числе: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  <w:lang w:val="en-US"/>
              </w:rPr>
              <w:t>I</w:t>
            </w:r>
            <w:r w:rsidRPr="00AA3DC8">
              <w:rPr>
                <w:color w:val="000000"/>
                <w:sz w:val="26"/>
                <w:szCs w:val="26"/>
              </w:rPr>
              <w:t xml:space="preserve"> этап – 1 января 2013 года – 31 декабря 2018 года;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  <w:lang w:val="en-US"/>
              </w:rPr>
              <w:t>II</w:t>
            </w:r>
            <w:r w:rsidRPr="00AA3DC8">
              <w:rPr>
                <w:color w:val="000000"/>
                <w:sz w:val="26"/>
                <w:szCs w:val="26"/>
              </w:rPr>
              <w:t xml:space="preserve"> этап – 1 января 2019 года – 31 декабря 2025 года</w:t>
            </w:r>
          </w:p>
        </w:tc>
      </w:tr>
      <w:tr w:rsidR="00B253A1" w:rsidRPr="00AA3DC8" w:rsidTr="00B253A1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Объем</w:t>
            </w:r>
          </w:p>
          <w:p w:rsidR="00B253A1" w:rsidRPr="00AA3DC8" w:rsidRDefault="00B253A1">
            <w:pPr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финансового обеспечения подпрограммы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 xml:space="preserve">Всего,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В том числе</w:t>
            </w:r>
          </w:p>
        </w:tc>
      </w:tr>
      <w:tr w:rsidR="00B253A1" w:rsidRPr="00AA3DC8" w:rsidTr="002D2A70"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тыс. рублей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B253A1" w:rsidRPr="00AA3DC8" w:rsidTr="002D2A70"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 xml:space="preserve">I этап </w:t>
            </w:r>
          </w:p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 xml:space="preserve">2013 – </w:t>
            </w:r>
          </w:p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243 766,94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81 099,60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162 667,34</w:t>
            </w:r>
          </w:p>
        </w:tc>
      </w:tr>
      <w:tr w:rsidR="00B253A1" w:rsidRPr="00AA3DC8" w:rsidTr="00B253A1"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84 678,10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29 657,00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55 021,10</w:t>
            </w:r>
          </w:p>
        </w:tc>
      </w:tr>
      <w:tr w:rsidR="00B253A1" w:rsidRPr="00AA3DC8" w:rsidTr="00B253A1"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73 099,30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4 479,20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68 620,10</w:t>
            </w:r>
          </w:p>
        </w:tc>
      </w:tr>
      <w:tr w:rsidR="00B253A1" w:rsidRPr="00AA3DC8" w:rsidTr="00B253A1">
        <w:trPr>
          <w:trHeight w:val="412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65 516,40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3 863,00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61 653,40</w:t>
            </w:r>
          </w:p>
        </w:tc>
      </w:tr>
      <w:tr w:rsidR="00B253A1" w:rsidRPr="00AA3DC8" w:rsidTr="00B253A1"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41 550,00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2 562,00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38 988,00</w:t>
            </w:r>
          </w:p>
        </w:tc>
      </w:tr>
      <w:tr w:rsidR="00B253A1" w:rsidRPr="00AA3DC8" w:rsidTr="00B253A1"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2023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41 550,00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2 562,00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38 988,00</w:t>
            </w:r>
          </w:p>
        </w:tc>
      </w:tr>
      <w:tr w:rsidR="00B253A1" w:rsidRPr="00AA3DC8" w:rsidTr="00B253A1"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43 800,00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2 738,00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41 062,00</w:t>
            </w:r>
          </w:p>
        </w:tc>
      </w:tr>
      <w:tr w:rsidR="00B253A1" w:rsidRPr="00AA3DC8" w:rsidTr="00B253A1"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2025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43 800,00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2 738,00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41 062,00</w:t>
            </w:r>
          </w:p>
        </w:tc>
      </w:tr>
      <w:tr w:rsidR="00B253A1" w:rsidRPr="00AA3DC8" w:rsidTr="00B253A1"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637 760,74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129 698,80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jc w:val="center"/>
              <w:rPr>
                <w:color w:val="000000"/>
                <w:sz w:val="26"/>
                <w:szCs w:val="26"/>
              </w:rPr>
            </w:pPr>
            <w:r w:rsidRPr="00AA3DC8">
              <w:rPr>
                <w:color w:val="000000"/>
                <w:sz w:val="26"/>
                <w:szCs w:val="26"/>
              </w:rPr>
              <w:t>508 061,94</w:t>
            </w:r>
          </w:p>
        </w:tc>
      </w:tr>
      <w:tr w:rsidR="00B253A1" w:rsidRPr="00AA3DC8" w:rsidTr="00B253A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 xml:space="preserve">1) увеличение производства продукции по виду деятельности «рыболовство» (в сопоставимых ценах) по отношению </w:t>
            </w:r>
            <w:r w:rsidRPr="00AA3DC8">
              <w:rPr>
                <w:sz w:val="26"/>
                <w:szCs w:val="26"/>
              </w:rPr>
              <w:br/>
              <w:t>к 2012 году на 6 процентов;</w:t>
            </w:r>
          </w:p>
          <w:p w:rsidR="00B253A1" w:rsidRPr="00AA3DC8" w:rsidRDefault="00B253A1" w:rsidP="002D2A70">
            <w:pPr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 xml:space="preserve">2) увеличение производства по переработке и консервированию </w:t>
            </w:r>
            <w:proofErr w:type="spellStart"/>
            <w:r w:rsidRPr="00AA3DC8">
              <w:rPr>
                <w:sz w:val="26"/>
                <w:szCs w:val="26"/>
              </w:rPr>
              <w:t>рыбо</w:t>
            </w:r>
            <w:proofErr w:type="spellEnd"/>
            <w:r w:rsidRPr="00AA3DC8">
              <w:rPr>
                <w:sz w:val="26"/>
                <w:szCs w:val="26"/>
              </w:rPr>
              <w:t>- и морепродуктов по отношению</w:t>
            </w:r>
            <w:r w:rsidR="002D2A70">
              <w:rPr>
                <w:sz w:val="26"/>
                <w:szCs w:val="26"/>
              </w:rPr>
              <w:t xml:space="preserve"> </w:t>
            </w:r>
            <w:r w:rsidRPr="00AA3DC8">
              <w:rPr>
                <w:sz w:val="26"/>
                <w:szCs w:val="26"/>
              </w:rPr>
              <w:t>к 2012 году на 72 процента</w:t>
            </w:r>
          </w:p>
        </w:tc>
      </w:tr>
    </w:tbl>
    <w:p w:rsidR="00B253A1" w:rsidRPr="00AA3DC8" w:rsidRDefault="00B253A1" w:rsidP="00B253A1">
      <w:pPr>
        <w:jc w:val="both"/>
        <w:rPr>
          <w:sz w:val="26"/>
          <w:szCs w:val="26"/>
        </w:rPr>
      </w:pPr>
    </w:p>
    <w:p w:rsidR="00B253A1" w:rsidRPr="00AA3DC8" w:rsidRDefault="00B253A1" w:rsidP="00B253A1">
      <w:pPr>
        <w:jc w:val="center"/>
        <w:rPr>
          <w:sz w:val="26"/>
          <w:szCs w:val="26"/>
        </w:rPr>
      </w:pPr>
      <w:r w:rsidRPr="00AA3DC8">
        <w:rPr>
          <w:sz w:val="26"/>
          <w:szCs w:val="26"/>
        </w:rPr>
        <w:t>Паспорт подпрограммы 8 «Техническая и технологическая</w:t>
      </w:r>
    </w:p>
    <w:p w:rsidR="00B253A1" w:rsidRPr="00AA3DC8" w:rsidRDefault="00B253A1" w:rsidP="00B253A1">
      <w:pPr>
        <w:jc w:val="center"/>
        <w:rPr>
          <w:sz w:val="26"/>
          <w:szCs w:val="26"/>
        </w:rPr>
      </w:pPr>
      <w:r w:rsidRPr="00AA3DC8">
        <w:rPr>
          <w:sz w:val="26"/>
          <w:szCs w:val="26"/>
        </w:rPr>
        <w:t>модернизация производства»</w:t>
      </w:r>
    </w:p>
    <w:p w:rsidR="00B253A1" w:rsidRPr="00AA3DC8" w:rsidRDefault="00B253A1" w:rsidP="00B253A1">
      <w:pPr>
        <w:jc w:val="center"/>
        <w:rPr>
          <w:sz w:val="26"/>
          <w:szCs w:val="26"/>
        </w:rPr>
      </w:pPr>
    </w:p>
    <w:tbl>
      <w:tblPr>
        <w:tblW w:w="951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02"/>
        <w:gridCol w:w="7408"/>
      </w:tblGrid>
      <w:tr w:rsidR="00B253A1" w:rsidRPr="00AA3DC8" w:rsidTr="00B253A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Министерство сельского и рыбного хозяйства Республики Карелия</w:t>
            </w:r>
          </w:p>
        </w:tc>
      </w:tr>
      <w:tr w:rsidR="00B253A1" w:rsidRPr="00AA3DC8" w:rsidTr="00B253A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lastRenderedPageBreak/>
              <w:t>Участники подпрограммы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отсутствуют</w:t>
            </w:r>
          </w:p>
        </w:tc>
      </w:tr>
      <w:tr w:rsidR="00B253A1" w:rsidRPr="00AA3DC8" w:rsidTr="00B253A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создание условий для технической и технологической модернизации производства</w:t>
            </w:r>
          </w:p>
        </w:tc>
      </w:tr>
      <w:tr w:rsidR="00B253A1" w:rsidRPr="00AA3DC8" w:rsidTr="00B253A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Задача подпрограммы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стимулирование инновационной и инвестиционной деятельности, создания высокотехнологичных производств</w:t>
            </w:r>
          </w:p>
        </w:tc>
      </w:tr>
      <w:tr w:rsidR="00B253A1" w:rsidRPr="00AA3DC8" w:rsidTr="00B253A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2D2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реализации: 2019 – </w:t>
            </w:r>
            <w:r w:rsidR="00B253A1" w:rsidRPr="00AA3DC8">
              <w:rPr>
                <w:sz w:val="26"/>
                <w:szCs w:val="26"/>
              </w:rPr>
              <w:t>2025 годы,</w:t>
            </w:r>
          </w:p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этапы реализации не выделяются</w:t>
            </w:r>
          </w:p>
        </w:tc>
      </w:tr>
    </w:tbl>
    <w:tbl>
      <w:tblPr>
        <w:tblStyle w:val="afa"/>
        <w:tblW w:w="0" w:type="auto"/>
        <w:tblInd w:w="108" w:type="dxa"/>
        <w:tblLayout w:type="fixed"/>
        <w:tblLook w:val="04A0"/>
      </w:tblPr>
      <w:tblGrid>
        <w:gridCol w:w="2127"/>
        <w:gridCol w:w="992"/>
        <w:gridCol w:w="1843"/>
        <w:gridCol w:w="2126"/>
        <w:gridCol w:w="2375"/>
      </w:tblGrid>
      <w:tr w:rsidR="00B253A1" w:rsidRPr="00AA3DC8" w:rsidTr="00B253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Объем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Всего, тыс.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В том числе</w:t>
            </w:r>
          </w:p>
        </w:tc>
      </w:tr>
      <w:tr w:rsidR="00B253A1" w:rsidRPr="00AA3DC8" w:rsidTr="00B253A1"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финансового обеспечения подпрограммы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B253A1" w:rsidRPr="00AA3DC8" w:rsidTr="00B253A1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119 200,00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119 200,00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0,00</w:t>
            </w:r>
          </w:p>
        </w:tc>
      </w:tr>
      <w:tr w:rsidR="00B253A1" w:rsidRPr="00AA3DC8" w:rsidTr="00B253A1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0,00</w:t>
            </w:r>
          </w:p>
        </w:tc>
      </w:tr>
      <w:tr w:rsidR="00B253A1" w:rsidRPr="00AA3DC8" w:rsidTr="00B253A1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0,00</w:t>
            </w:r>
          </w:p>
        </w:tc>
      </w:tr>
      <w:tr w:rsidR="00B253A1" w:rsidRPr="00AA3DC8" w:rsidTr="00B253A1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201 000,00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201 000,00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0,00</w:t>
            </w:r>
          </w:p>
        </w:tc>
      </w:tr>
      <w:tr w:rsidR="00B253A1" w:rsidRPr="00AA3DC8" w:rsidTr="00B253A1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253 200,00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253 200,00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0,00</w:t>
            </w:r>
          </w:p>
        </w:tc>
      </w:tr>
      <w:tr w:rsidR="00B253A1" w:rsidRPr="00AA3DC8" w:rsidTr="00B253A1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253 400,00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253 400,00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0,00</w:t>
            </w:r>
          </w:p>
        </w:tc>
      </w:tr>
      <w:tr w:rsidR="00B253A1" w:rsidRPr="00AA3DC8" w:rsidTr="002D2A70"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3A1" w:rsidRPr="00AA3DC8" w:rsidRDefault="00B253A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252 000,00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252 000,00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0,00</w:t>
            </w:r>
          </w:p>
        </w:tc>
      </w:tr>
      <w:tr w:rsidR="00B253A1" w:rsidRPr="00AA3DC8" w:rsidTr="00B253A1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1 078 800,00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1 078 800,00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0,00</w:t>
            </w:r>
          </w:p>
        </w:tc>
      </w:tr>
    </w:tbl>
    <w:tbl>
      <w:tblPr>
        <w:tblW w:w="9510" w:type="dxa"/>
        <w:tblInd w:w="6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30"/>
        <w:gridCol w:w="7380"/>
      </w:tblGrid>
      <w:tr w:rsidR="00B253A1" w:rsidRPr="00AA3DC8" w:rsidTr="00B253A1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>Ожидаемый конечный результат реализации подпрограммы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3A1" w:rsidRPr="00AA3DC8" w:rsidRDefault="00B253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DC8">
              <w:rPr>
                <w:sz w:val="26"/>
                <w:szCs w:val="26"/>
              </w:rPr>
              <w:t xml:space="preserve">увеличение доли субъектов агропромышленного и </w:t>
            </w:r>
            <w:proofErr w:type="spellStart"/>
            <w:r w:rsidRPr="00AA3DC8">
              <w:rPr>
                <w:sz w:val="26"/>
                <w:szCs w:val="26"/>
              </w:rPr>
              <w:t>рыбохозяйственного</w:t>
            </w:r>
            <w:proofErr w:type="spellEnd"/>
            <w:r w:rsidRPr="00AA3DC8">
              <w:rPr>
                <w:sz w:val="26"/>
                <w:szCs w:val="26"/>
              </w:rPr>
              <w:t xml:space="preserve"> комплексов, осуществивших техническое обновление и (или) модернизацию производства</w:t>
            </w:r>
            <w:r w:rsidR="002D2A70">
              <w:rPr>
                <w:sz w:val="26"/>
                <w:szCs w:val="26"/>
              </w:rPr>
              <w:t>,</w:t>
            </w:r>
            <w:r w:rsidRPr="00AA3DC8">
              <w:rPr>
                <w:sz w:val="26"/>
                <w:szCs w:val="26"/>
              </w:rPr>
              <w:t xml:space="preserve"> в общем количестве получателей государственной поддержки до </w:t>
            </w:r>
            <w:r w:rsidR="002D2A70">
              <w:rPr>
                <w:sz w:val="26"/>
                <w:szCs w:val="26"/>
              </w:rPr>
              <w:t xml:space="preserve">                      </w:t>
            </w:r>
            <w:r w:rsidRPr="00AA3DC8">
              <w:rPr>
                <w:sz w:val="26"/>
                <w:szCs w:val="26"/>
              </w:rPr>
              <w:t>30 процентов</w:t>
            </w:r>
          </w:p>
        </w:tc>
      </w:tr>
    </w:tbl>
    <w:p w:rsidR="00B253A1" w:rsidRPr="00AA3DC8" w:rsidRDefault="00B253A1" w:rsidP="00B253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253A1" w:rsidRDefault="00B253A1" w:rsidP="00B253A1">
      <w:pPr>
        <w:jc w:val="center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. Итоги реализации государственной программы за 2013 – 2018 годы</w:t>
      </w:r>
    </w:p>
    <w:p w:rsidR="00B253A1" w:rsidRDefault="00B253A1" w:rsidP="00B253A1">
      <w:pPr>
        <w:autoSpaceDE w:val="0"/>
        <w:autoSpaceDN w:val="0"/>
        <w:adjustRightInd w:val="0"/>
        <w:ind w:firstLine="426"/>
        <w:jc w:val="both"/>
        <w:rPr>
          <w:bCs/>
          <w:szCs w:val="28"/>
        </w:rPr>
      </w:pP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szCs w:val="28"/>
        </w:rPr>
        <w:t xml:space="preserve">Государственная программа Республики Карелия «Развитие агропромышленного и </w:t>
      </w:r>
      <w:proofErr w:type="spellStart"/>
      <w:r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комплексов Республики Карелия» (далее – государственная программа) </w:t>
      </w:r>
      <w:r>
        <w:rPr>
          <w:rFonts w:eastAsia="Calibri"/>
          <w:szCs w:val="28"/>
        </w:rPr>
        <w:t>с 2013 года по 2018 год реализовывалась с достаточным и высоким уровнем эффективности.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Агропромышленный и </w:t>
      </w:r>
      <w:proofErr w:type="spellStart"/>
      <w:r>
        <w:rPr>
          <w:bCs/>
          <w:szCs w:val="28"/>
        </w:rPr>
        <w:t>рыбохозяйственный</w:t>
      </w:r>
      <w:proofErr w:type="spellEnd"/>
      <w:r>
        <w:rPr>
          <w:bCs/>
          <w:szCs w:val="28"/>
        </w:rPr>
        <w:t xml:space="preserve"> комплексы в экономике республики имеют многоцелевое значение, оказывают влияние на региональный агропродовольственный рынок, формируют экономический, трудовой и поселенческий потенциал сельских территорий. Основными функциональными сферами </w:t>
      </w:r>
      <w:proofErr w:type="gramStart"/>
      <w:r>
        <w:rPr>
          <w:bCs/>
          <w:szCs w:val="28"/>
        </w:rPr>
        <w:t>агропромышленного</w:t>
      </w:r>
      <w:proofErr w:type="gramEnd"/>
      <w:r>
        <w:rPr>
          <w:bCs/>
          <w:szCs w:val="28"/>
        </w:rPr>
        <w:t xml:space="preserve"> и </w:t>
      </w:r>
      <w:proofErr w:type="spellStart"/>
      <w:r>
        <w:rPr>
          <w:bCs/>
          <w:szCs w:val="28"/>
        </w:rPr>
        <w:t>рыбохозяйственного</w:t>
      </w:r>
      <w:proofErr w:type="spellEnd"/>
      <w:r>
        <w:rPr>
          <w:bCs/>
          <w:szCs w:val="28"/>
        </w:rPr>
        <w:t xml:space="preserve"> комплексов Республики Карелия являются сельское хозяйство (животноводство, растениеводство), рыбное хозяйство (рыболовство, </w:t>
      </w:r>
      <w:r>
        <w:rPr>
          <w:bCs/>
          <w:szCs w:val="28"/>
        </w:rPr>
        <w:lastRenderedPageBreak/>
        <w:t xml:space="preserve">рыбоводство, </w:t>
      </w:r>
      <w:proofErr w:type="spellStart"/>
      <w:r>
        <w:rPr>
          <w:bCs/>
          <w:szCs w:val="28"/>
        </w:rPr>
        <w:t>рыбопереработка</w:t>
      </w:r>
      <w:proofErr w:type="spellEnd"/>
      <w:r>
        <w:rPr>
          <w:bCs/>
          <w:szCs w:val="28"/>
        </w:rPr>
        <w:t>), пищевая и перерабатывающая промышленность.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В период 2013</w:t>
      </w:r>
      <w:r w:rsidR="00260129">
        <w:rPr>
          <w:bCs/>
          <w:szCs w:val="28"/>
        </w:rPr>
        <w:t xml:space="preserve"> –</w:t>
      </w:r>
      <w:r>
        <w:rPr>
          <w:bCs/>
          <w:szCs w:val="28"/>
        </w:rPr>
        <w:t xml:space="preserve"> 2018 годов развитие агропромышленного и </w:t>
      </w:r>
      <w:proofErr w:type="spellStart"/>
      <w:r>
        <w:rPr>
          <w:bCs/>
          <w:szCs w:val="28"/>
        </w:rPr>
        <w:t>рыбохозяй</w:t>
      </w:r>
      <w:r w:rsidR="00260129">
        <w:rPr>
          <w:bCs/>
          <w:szCs w:val="28"/>
        </w:rPr>
        <w:t>-</w:t>
      </w:r>
      <w:r>
        <w:rPr>
          <w:bCs/>
          <w:szCs w:val="28"/>
        </w:rPr>
        <w:t>ственного</w:t>
      </w:r>
      <w:proofErr w:type="spellEnd"/>
      <w:r>
        <w:rPr>
          <w:bCs/>
          <w:szCs w:val="28"/>
        </w:rPr>
        <w:t xml:space="preserve"> комплексов региона происходило в непростой социально-экономической ситуации, обусловленной воздействием факторов, сформировавшихся вследствие </w:t>
      </w:r>
      <w:proofErr w:type="spellStart"/>
      <w:r>
        <w:rPr>
          <w:bCs/>
          <w:szCs w:val="28"/>
        </w:rPr>
        <w:t>санкционных</w:t>
      </w:r>
      <w:proofErr w:type="spellEnd"/>
      <w:r>
        <w:rPr>
          <w:bCs/>
          <w:szCs w:val="28"/>
        </w:rPr>
        <w:t xml:space="preserve"> мер по отношению к Российской Федерации и оказывающих сдерживающий эффект</w:t>
      </w:r>
      <w:r w:rsidR="00260129">
        <w:rPr>
          <w:bCs/>
          <w:szCs w:val="28"/>
        </w:rPr>
        <w:t>. К таким факторам</w:t>
      </w:r>
      <w:r>
        <w:rPr>
          <w:bCs/>
          <w:szCs w:val="28"/>
        </w:rPr>
        <w:t xml:space="preserve"> относятся в первую очередь низкий уровень инвестиционной активности и реальных доходов населения, трудности привлечения инвестиционных кредитов и кредитов на осуществление текущей деятельности, повышение конкуренции на агропродовольственном рынке и в отдельных продуктовых сегментах.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 Федеральным законом от 21 июля 2005 года № 108-ФЗ «О Всероссийской сельскохозяйственной переписи» и постановлением Правительства Российской Федерации от 10 апреля 2013 года № 316 «Об организации Всероссийской сельскохозяйственной переписи 2016 года» в июле – августе 2016 года была проведена очередная Всероссийская сельскохозяйственная перепись. Согласно Графику пересчета динамических рядов отдельных показателей, предусмотренных программой Всероссийской сельскохозяйственной переписи 2016 года, а также сопряженных с ними показателей по сельскому хозяйству, Федеральная служба государственной статистики (далее – Росстат) осуществила пересмотр ретроспективных динамических рядов за период 2007 </w:t>
      </w:r>
      <w:r w:rsidR="00260129">
        <w:rPr>
          <w:bCs/>
          <w:szCs w:val="28"/>
        </w:rPr>
        <w:t>–</w:t>
      </w:r>
      <w:r>
        <w:rPr>
          <w:bCs/>
          <w:szCs w:val="28"/>
        </w:rPr>
        <w:t xml:space="preserve"> 2017 год</w:t>
      </w:r>
      <w:r w:rsidR="00260129">
        <w:rPr>
          <w:bCs/>
          <w:szCs w:val="28"/>
        </w:rPr>
        <w:t>ов</w:t>
      </w:r>
      <w:r>
        <w:rPr>
          <w:bCs/>
          <w:szCs w:val="28"/>
        </w:rPr>
        <w:t>. Пересчеты динамических рядов выполнялись в основном по категориям «</w:t>
      </w:r>
      <w:r w:rsidR="00260129">
        <w:rPr>
          <w:bCs/>
          <w:szCs w:val="28"/>
        </w:rPr>
        <w:t>х</w:t>
      </w:r>
      <w:r>
        <w:rPr>
          <w:bCs/>
          <w:szCs w:val="28"/>
        </w:rPr>
        <w:t>озяйства населения» и «</w:t>
      </w:r>
      <w:r w:rsidR="00260129">
        <w:rPr>
          <w:bCs/>
          <w:szCs w:val="28"/>
        </w:rPr>
        <w:t>к</w:t>
      </w:r>
      <w:r>
        <w:rPr>
          <w:bCs/>
          <w:szCs w:val="28"/>
        </w:rPr>
        <w:t>рестьянские (фермерские) хозяйства и индивидуальные предприниматели». Динамика показателей по сельскому хозяйству указана на основании официальных публикаций по итогам ретроспективных пересчетов Росстата, выполненных с учетом итогов переписи 2016 года.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Под воздействием неблагоприятных погодных факторов в сложившихся экономических условиях динамика развития сельского хозяйства, пищевой и перерабатывающей промышленности носила нестабильный характер.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В период с 2015 по 2018 год объем производства продукции сельского хозяйства в фактических ценах сократился на 14,3 процента: с 5,1 млрд. рублей до 4,3 млрд. рублей, в сопоставимой оценке темп снижения составил 82,7 процента. В 2018 году объ</w:t>
      </w:r>
      <w:r w:rsidR="00260129">
        <w:rPr>
          <w:bCs/>
          <w:szCs w:val="28"/>
        </w:rPr>
        <w:t>е</w:t>
      </w:r>
      <w:r>
        <w:rPr>
          <w:bCs/>
          <w:szCs w:val="28"/>
        </w:rPr>
        <w:t xml:space="preserve">м производства сельскохозяйственной продукции в хозяйствах всех категорий составил в сопоставимой оценке 101,1 процента </w:t>
      </w:r>
      <w:r w:rsidR="00260129">
        <w:rPr>
          <w:bCs/>
          <w:szCs w:val="28"/>
        </w:rPr>
        <w:t xml:space="preserve">по отношению </w:t>
      </w:r>
      <w:r>
        <w:rPr>
          <w:bCs/>
          <w:szCs w:val="28"/>
        </w:rPr>
        <w:t>к уровню 2017 года.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В процессе производства сельскохозяйственной продукции на территории республики наибольший удельный вес занимают сельскохозяйственные организации (51 процент) и хозяйства населения (44 процента). Доля участия крестьянских (фермерских) хозяйств составляет 5 процентов от общего объема продукции сельского хозяйства.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Сельскохозяйственные организации остаются основными производителями молока и мяса. Хозяйства населения и крестьянские (фермерские) хозяйства </w:t>
      </w:r>
      <w:r w:rsidR="00260129">
        <w:rPr>
          <w:szCs w:val="28"/>
        </w:rPr>
        <w:t>–</w:t>
      </w:r>
      <w:r>
        <w:rPr>
          <w:szCs w:val="28"/>
        </w:rPr>
        <w:t xml:space="preserve"> главные производители картофеля и овощей.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За период 2013 – 2018 годов </w:t>
      </w:r>
      <w:proofErr w:type="spellStart"/>
      <w:r>
        <w:rPr>
          <w:szCs w:val="28"/>
        </w:rPr>
        <w:t>сельхозтоваропроизводителями</w:t>
      </w:r>
      <w:proofErr w:type="spellEnd"/>
      <w:r>
        <w:rPr>
          <w:szCs w:val="28"/>
        </w:rPr>
        <w:t xml:space="preserve"> республики ежегодно в среднем производилось 65,2 тыс. тонн молока, 6,4 тыс. тонн мяса всех видов, 43,6 тыс. тонн картофеля, 12,7 тыс. тонн овощей.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Молочное скотоводство является основной отраслью животноводства в республике. Поголовье крупного рогатого скота в хозяйствах всех категорий составляет 22,2 тыс. голов, </w:t>
      </w:r>
      <w:r w:rsidR="00260129">
        <w:rPr>
          <w:szCs w:val="28"/>
        </w:rPr>
        <w:t>в том числе</w:t>
      </w:r>
      <w:r>
        <w:rPr>
          <w:szCs w:val="28"/>
        </w:rPr>
        <w:t xml:space="preserve"> 10 тыс. коров. В 2018 году 13 из 15 действующих сельскохозяйственных организаций увеличили объемы производства, в среднем по сельскохозяйственным организациям республики в расчете на фуражную корову получено 7255 кг молока, что на 5 процентов больше показателя предыдущего года. Такая продуктивность дойного стада свидетельствует о высоком генетическом потенциале разводимого в регионе крупного рогатого скота </w:t>
      </w:r>
      <w:proofErr w:type="spellStart"/>
      <w:r>
        <w:rPr>
          <w:szCs w:val="28"/>
        </w:rPr>
        <w:t>айрширской</w:t>
      </w:r>
      <w:proofErr w:type="spellEnd"/>
      <w:r>
        <w:rPr>
          <w:szCs w:val="28"/>
        </w:rPr>
        <w:t xml:space="preserve"> породы.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Продолжилось совершенствование племенной работы. Благодаря поддержке, оказанной из бюджета Республики Карелия</w:t>
      </w:r>
      <w:r w:rsidR="00260129">
        <w:rPr>
          <w:szCs w:val="28"/>
        </w:rPr>
        <w:t>,</w:t>
      </w:r>
      <w:r>
        <w:rPr>
          <w:szCs w:val="28"/>
        </w:rPr>
        <w:t xml:space="preserve"> приобретено 9 племенных быков-производителей, </w:t>
      </w:r>
      <w:r w:rsidR="00260129">
        <w:rPr>
          <w:szCs w:val="28"/>
        </w:rPr>
        <w:t xml:space="preserve">в том числе </w:t>
      </w:r>
      <w:r>
        <w:rPr>
          <w:szCs w:val="28"/>
        </w:rPr>
        <w:t xml:space="preserve">7 </w:t>
      </w:r>
      <w:r w:rsidR="00260129">
        <w:rPr>
          <w:szCs w:val="28"/>
        </w:rPr>
        <w:t>–</w:t>
      </w:r>
      <w:r>
        <w:rPr>
          <w:szCs w:val="28"/>
        </w:rPr>
        <w:t xml:space="preserve"> в Финляндской </w:t>
      </w:r>
      <w:r w:rsidR="00260129">
        <w:rPr>
          <w:szCs w:val="28"/>
        </w:rPr>
        <w:t>Р</w:t>
      </w:r>
      <w:r>
        <w:rPr>
          <w:szCs w:val="28"/>
        </w:rPr>
        <w:t xml:space="preserve">еспублике. В рамках модернизации производства установлено современное оборудование по фасовке и </w:t>
      </w:r>
      <w:proofErr w:type="spellStart"/>
      <w:r>
        <w:rPr>
          <w:szCs w:val="28"/>
        </w:rPr>
        <w:t>штрихкодированию</w:t>
      </w:r>
      <w:proofErr w:type="spellEnd"/>
      <w:r>
        <w:rPr>
          <w:szCs w:val="28"/>
        </w:rPr>
        <w:t xml:space="preserve"> семени быков-производителей, создана лаборатория селекционного контроля </w:t>
      </w:r>
      <w:proofErr w:type="gramStart"/>
      <w:r>
        <w:rPr>
          <w:szCs w:val="28"/>
        </w:rPr>
        <w:t>качества</w:t>
      </w:r>
      <w:proofErr w:type="gramEnd"/>
      <w:r>
        <w:rPr>
          <w:szCs w:val="28"/>
        </w:rPr>
        <w:t xml:space="preserve"> молока, приобретены анализаторы качественных показателей и показателей безопасности молока.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Перед отраслью растениеводства Республики Карелия поставлена задача обеспечени</w:t>
      </w:r>
      <w:r w:rsidR="00260129">
        <w:rPr>
          <w:szCs w:val="28"/>
        </w:rPr>
        <w:t>я</w:t>
      </w:r>
      <w:r>
        <w:rPr>
          <w:szCs w:val="28"/>
        </w:rPr>
        <w:t xml:space="preserve"> высокопродуктивного поголовья крупного рогатого скота кормами хорошего качества и в полном объеме. В Карели</w:t>
      </w:r>
      <w:r w:rsidR="00260129">
        <w:rPr>
          <w:szCs w:val="28"/>
        </w:rPr>
        <w:t>и</w:t>
      </w:r>
      <w:r>
        <w:rPr>
          <w:szCs w:val="28"/>
        </w:rPr>
        <w:t xml:space="preserve"> более 90 процентов посевных площадей занято под кормовыми культурами. Одной из проблем кормопроизводства в республике является большое количество </w:t>
      </w:r>
      <w:proofErr w:type="spellStart"/>
      <w:r>
        <w:rPr>
          <w:szCs w:val="28"/>
        </w:rPr>
        <w:t>старовозрастных</w:t>
      </w:r>
      <w:proofErr w:type="spellEnd"/>
      <w:r>
        <w:rPr>
          <w:szCs w:val="28"/>
        </w:rPr>
        <w:t xml:space="preserve"> трав </w:t>
      </w:r>
      <w:r w:rsidR="00260129">
        <w:rPr>
          <w:szCs w:val="28"/>
        </w:rPr>
        <w:t>(</w:t>
      </w:r>
      <w:r>
        <w:rPr>
          <w:szCs w:val="28"/>
        </w:rPr>
        <w:t>старше 5 лет</w:t>
      </w:r>
      <w:r w:rsidR="00260129">
        <w:rPr>
          <w:szCs w:val="28"/>
        </w:rPr>
        <w:t>)</w:t>
      </w:r>
      <w:r>
        <w:rPr>
          <w:szCs w:val="28"/>
        </w:rPr>
        <w:t>. В целях сокращения их посевов в сельскохозяйственных организациях проводится их распашка с последующим посевом семян кормовых культур.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Улучшение собственной кормовой базы осуществляется путем обеспечения </w:t>
      </w:r>
      <w:proofErr w:type="spellStart"/>
      <w:r>
        <w:rPr>
          <w:szCs w:val="28"/>
        </w:rPr>
        <w:t>сельхотоваропроизводителей</w:t>
      </w:r>
      <w:proofErr w:type="spellEnd"/>
      <w:r>
        <w:rPr>
          <w:szCs w:val="28"/>
        </w:rPr>
        <w:t xml:space="preserve"> республики семенами кормовых культур, обладающих высокими урожайными и посевными свойствами, а также проведения мероприятий </w:t>
      </w:r>
      <w:r>
        <w:rPr>
          <w:spacing w:val="2"/>
          <w:szCs w:val="28"/>
          <w:shd w:val="clear" w:color="auto" w:fill="FFFFFF"/>
        </w:rPr>
        <w:t xml:space="preserve">по мелиорации земель, выполнению агрохимических, </w:t>
      </w:r>
      <w:proofErr w:type="spellStart"/>
      <w:r>
        <w:rPr>
          <w:spacing w:val="2"/>
          <w:szCs w:val="28"/>
          <w:shd w:val="clear" w:color="auto" w:fill="FFFFFF"/>
        </w:rPr>
        <w:t>культуртехнических</w:t>
      </w:r>
      <w:proofErr w:type="spellEnd"/>
      <w:r>
        <w:rPr>
          <w:spacing w:val="2"/>
          <w:szCs w:val="28"/>
          <w:shd w:val="clear" w:color="auto" w:fill="FFFFFF"/>
        </w:rPr>
        <w:t>, организационно-хозяйственных мероприятий, направленных на улучшение плодородия почв.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 период 2014 – 2018 годов в Республике Карелия введено в эксплуатацию 929,5 гектара мелиорируемых земель за счет проведения реконструкции мелиоративных систем общего и индивидуального пользования, вовлечено в оборот 2447,4 гектара выбывших сельскохозяйственных угодий за счет проведения </w:t>
      </w:r>
      <w:proofErr w:type="spellStart"/>
      <w:r>
        <w:rPr>
          <w:szCs w:val="28"/>
        </w:rPr>
        <w:t>культуртехнических</w:t>
      </w:r>
      <w:proofErr w:type="spellEnd"/>
      <w:r>
        <w:rPr>
          <w:szCs w:val="28"/>
        </w:rPr>
        <w:t xml:space="preserve"> работ.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Объемы внесения минеральных удобрений в 2018 году выросли в сравнении с 2013 годом в 1,5 раза, на 77 процентов увеличились объемы известкования кислых почв.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В рамках развития на селе малого предпринимательства </w:t>
      </w:r>
      <w:r>
        <w:rPr>
          <w:szCs w:val="28"/>
        </w:rPr>
        <w:t xml:space="preserve">продолжалась работа по оказанию мер государственной поддержки малым формам хозяйствования, причем в последние годы был сделан упор на развитие крестьянских (фермерских) хозяйств. По сравнению с предыдущими годами </w:t>
      </w:r>
      <w:r>
        <w:rPr>
          <w:szCs w:val="28"/>
        </w:rPr>
        <w:lastRenderedPageBreak/>
        <w:t>расширен перечень субсидируемых животных и существенно увеличены ставки. В 2018 году субсидию на развитие альтернативных видов животноводства получили 65 крестьянских (фермерских) хозяйств и индивидуальных предпринимателей.</w:t>
      </w:r>
    </w:p>
    <w:p w:rsidR="00B253A1" w:rsidRDefault="00260129" w:rsidP="0026012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За 2013 –</w:t>
      </w:r>
      <w:r w:rsidR="00B253A1">
        <w:rPr>
          <w:color w:val="000000"/>
          <w:szCs w:val="28"/>
          <w:shd w:val="clear" w:color="auto" w:fill="FFFFFF"/>
        </w:rPr>
        <w:t xml:space="preserve"> 2018 годы </w:t>
      </w:r>
      <w:r w:rsidR="00B253A1">
        <w:rPr>
          <w:szCs w:val="28"/>
        </w:rPr>
        <w:t>52 начинающим фермерам</w:t>
      </w:r>
      <w:r w:rsidR="00B253A1">
        <w:rPr>
          <w:color w:val="000000"/>
          <w:szCs w:val="28"/>
          <w:shd w:val="clear" w:color="auto" w:fill="FFFFFF"/>
        </w:rPr>
        <w:t xml:space="preserve"> предоставлены</w:t>
      </w:r>
      <w:r w:rsidR="00B253A1">
        <w:rPr>
          <w:szCs w:val="28"/>
        </w:rPr>
        <w:t xml:space="preserve"> гранты на создание и развитие крестьянского (фермерского) хозяйства. Общая сумма предоставленных грантов составила 92,3 млн. рублей, в том числе за счет средств федерального бюджета – 59,7 млн. рублей, за счет средств бюджета Республики Карелия – 32,6 млн. рублей.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Впервые в 2018 году реализованы мероприятия по </w:t>
      </w:r>
      <w:proofErr w:type="spellStart"/>
      <w:r>
        <w:rPr>
          <w:szCs w:val="28"/>
        </w:rPr>
        <w:t>грантовой</w:t>
      </w:r>
      <w:proofErr w:type="spellEnd"/>
      <w:r>
        <w:rPr>
          <w:szCs w:val="28"/>
        </w:rPr>
        <w:t xml:space="preserve"> поддержке семейных животноводческих ферм (</w:t>
      </w:r>
      <w:r>
        <w:rPr>
          <w:color w:val="000000"/>
          <w:szCs w:val="28"/>
          <w:shd w:val="clear" w:color="auto" w:fill="FFFFFF"/>
        </w:rPr>
        <w:t>на строительство ферм по содержанию 50 голов коров)</w:t>
      </w:r>
      <w:r>
        <w:rPr>
          <w:szCs w:val="28"/>
        </w:rPr>
        <w:t xml:space="preserve"> и сельскохозяйственных потребительских кооперативов</w:t>
      </w:r>
      <w:r>
        <w:rPr>
          <w:color w:val="000000"/>
          <w:szCs w:val="28"/>
          <w:shd w:val="clear" w:color="auto" w:fill="FFFFFF"/>
        </w:rPr>
        <w:t xml:space="preserve"> (на строительство овощехранилища мощностью 3 тыс. тонн).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Пищевая и перерабатывающая промышленность является той сферой экономики республики, которая формирует агропродовольственный рынок и защищает продовольственную и экономическую безопасность как Республики Карелия, так и России.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Пищевая и перерабатывающая промышленность представлена в республике молокоперерабатывающей, мясоперерабатывающей, хлебопекарной, кондитерской, ликероводочной отраслями, переработкой дикорастущих плодов, ягод, грибов.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Объем отгруженных товаров, работ, услуг организаций пищевой и перерабатывающей промышленности за 2018 год составил 12,3 млрд. рублей, что в 1,6 раза в фактических ценах превышает уровень 2013 года.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связи с изменением </w:t>
      </w:r>
      <w:r w:rsidR="00260129">
        <w:rPr>
          <w:szCs w:val="28"/>
        </w:rPr>
        <w:t>О</w:t>
      </w:r>
      <w:r>
        <w:rPr>
          <w:szCs w:val="28"/>
        </w:rPr>
        <w:t xml:space="preserve">бщероссийского классификатора видов </w:t>
      </w:r>
      <w:proofErr w:type="spellStart"/>
      <w:proofErr w:type="gramStart"/>
      <w:r>
        <w:rPr>
          <w:szCs w:val="28"/>
        </w:rPr>
        <w:t>экономи</w:t>
      </w:r>
      <w:r w:rsidR="002F17A8">
        <w:rPr>
          <w:szCs w:val="28"/>
        </w:rPr>
        <w:t>-</w:t>
      </w:r>
      <w:r>
        <w:rPr>
          <w:szCs w:val="28"/>
        </w:rPr>
        <w:t>ческой</w:t>
      </w:r>
      <w:proofErr w:type="spellEnd"/>
      <w:proofErr w:type="gramEnd"/>
      <w:r>
        <w:rPr>
          <w:szCs w:val="28"/>
        </w:rPr>
        <w:t xml:space="preserve"> деятельности (ОКВЭД 2) группировка «производство пищевых продуктов, включая напитки» с 2017 года разделена на группировки «производство пищевых продуктов» и «производство напитков». </w:t>
      </w:r>
      <w:proofErr w:type="spellStart"/>
      <w:proofErr w:type="gramStart"/>
      <w:r>
        <w:rPr>
          <w:szCs w:val="28"/>
        </w:rPr>
        <w:t>Ретроспек</w:t>
      </w:r>
      <w:r w:rsidR="002F17A8">
        <w:rPr>
          <w:szCs w:val="28"/>
        </w:rPr>
        <w:t>-</w:t>
      </w:r>
      <w:r>
        <w:rPr>
          <w:szCs w:val="28"/>
        </w:rPr>
        <w:t>тивный</w:t>
      </w:r>
      <w:proofErr w:type="spellEnd"/>
      <w:proofErr w:type="gramEnd"/>
      <w:r>
        <w:rPr>
          <w:szCs w:val="28"/>
        </w:rPr>
        <w:t xml:space="preserve"> пересчет индексов производства осуществлен Росстатом с 2015 года.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сопоставимой оценке объем производства пищевых продуктов за 2015</w:t>
      </w:r>
      <w:r w:rsidR="002F17A8">
        <w:rPr>
          <w:szCs w:val="28"/>
        </w:rPr>
        <w:t xml:space="preserve"> –</w:t>
      </w:r>
      <w:r>
        <w:rPr>
          <w:szCs w:val="28"/>
        </w:rPr>
        <w:t>2018 годы увеличился на 1,1 процента.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color w:val="000000"/>
          <w:szCs w:val="28"/>
          <w:shd w:val="clear" w:color="auto" w:fill="FFFFFF"/>
        </w:rPr>
        <w:t xml:space="preserve">Предприятиями пищевой и перерабатывающей промышленности республики в 2018 году произведено: молока жидкого обработанного </w:t>
      </w:r>
      <w:r w:rsidR="002F17A8">
        <w:rPr>
          <w:color w:val="000000"/>
          <w:szCs w:val="28"/>
          <w:shd w:val="clear" w:color="auto" w:fill="FFFFFF"/>
        </w:rPr>
        <w:t>–</w:t>
      </w:r>
      <w:r>
        <w:rPr>
          <w:color w:val="000000"/>
          <w:szCs w:val="28"/>
          <w:shd w:val="clear" w:color="auto" w:fill="FFFFFF"/>
        </w:rPr>
        <w:t xml:space="preserve"> 21,6 тыс. тонн (105,5 процента </w:t>
      </w:r>
      <w:r w:rsidR="002F17A8">
        <w:rPr>
          <w:color w:val="000000"/>
          <w:szCs w:val="28"/>
          <w:shd w:val="clear" w:color="auto" w:fill="FFFFFF"/>
        </w:rPr>
        <w:t xml:space="preserve">по отношению </w:t>
      </w:r>
      <w:r>
        <w:rPr>
          <w:color w:val="000000"/>
          <w:szCs w:val="28"/>
          <w:shd w:val="clear" w:color="auto" w:fill="FFFFFF"/>
        </w:rPr>
        <w:t xml:space="preserve">к 2017 году); масла сливочного – 0,3 тыс. тонн (73,7 процента); полуфабрикатов мясных и </w:t>
      </w:r>
      <w:proofErr w:type="spellStart"/>
      <w:r>
        <w:rPr>
          <w:color w:val="000000"/>
          <w:szCs w:val="28"/>
          <w:shd w:val="clear" w:color="auto" w:fill="FFFFFF"/>
        </w:rPr>
        <w:t>мясосодержащих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r w:rsidR="002F17A8">
        <w:rPr>
          <w:color w:val="000000"/>
          <w:szCs w:val="28"/>
          <w:shd w:val="clear" w:color="auto" w:fill="FFFFFF"/>
        </w:rPr>
        <w:t>–</w:t>
      </w:r>
      <w:r>
        <w:rPr>
          <w:color w:val="000000"/>
          <w:szCs w:val="28"/>
          <w:shd w:val="clear" w:color="auto" w:fill="FFFFFF"/>
        </w:rPr>
        <w:t xml:space="preserve"> 1,2 тыс. тонн (79,7 процента); хлеба и хлебобулочных изделий </w:t>
      </w:r>
      <w:r w:rsidR="002F17A8">
        <w:rPr>
          <w:color w:val="000000"/>
          <w:szCs w:val="28"/>
          <w:shd w:val="clear" w:color="auto" w:fill="FFFFFF"/>
        </w:rPr>
        <w:t>–</w:t>
      </w:r>
      <w:r>
        <w:rPr>
          <w:color w:val="000000"/>
          <w:szCs w:val="28"/>
          <w:shd w:val="clear" w:color="auto" w:fill="FFFFFF"/>
        </w:rPr>
        <w:t xml:space="preserve"> 17,7 тыс. тонн (90,6 процента); алкогольной продукции – 114,5 тыс. дал (114,2 процента).</w:t>
      </w:r>
      <w:proofErr w:type="gramEnd"/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 целью повышения конкурентоспособности выпускаемой продукции предприятия пищевой и перерабатывающей промышленности осуществля</w:t>
      </w:r>
      <w:r w:rsidR="002F17A8">
        <w:rPr>
          <w:szCs w:val="28"/>
        </w:rPr>
        <w:t>ют</w:t>
      </w:r>
      <w:r>
        <w:rPr>
          <w:szCs w:val="28"/>
        </w:rPr>
        <w:t xml:space="preserve"> техническое перевооружение производства, внедряют современные виды упаковки, вед</w:t>
      </w:r>
      <w:r w:rsidR="002F17A8">
        <w:rPr>
          <w:szCs w:val="28"/>
        </w:rPr>
        <w:t>ут</w:t>
      </w:r>
      <w:r>
        <w:rPr>
          <w:szCs w:val="28"/>
        </w:rPr>
        <w:t xml:space="preserve"> постоянн</w:t>
      </w:r>
      <w:r w:rsidR="002F17A8">
        <w:rPr>
          <w:szCs w:val="28"/>
        </w:rPr>
        <w:t>ую</w:t>
      </w:r>
      <w:r>
        <w:rPr>
          <w:szCs w:val="28"/>
        </w:rPr>
        <w:t xml:space="preserve"> работ</w:t>
      </w:r>
      <w:r w:rsidR="002F17A8">
        <w:rPr>
          <w:szCs w:val="28"/>
        </w:rPr>
        <w:t>у</w:t>
      </w:r>
      <w:r>
        <w:rPr>
          <w:szCs w:val="28"/>
        </w:rPr>
        <w:t xml:space="preserve"> над ассортиментом.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Рыбное хозяйство Республики Карелия является комплексным сектором экономики, включающим в себя следующие направления деятельности: морское и океаническое рыболовство; рыболовство на внутренних водоемах; </w:t>
      </w:r>
      <w:proofErr w:type="spellStart"/>
      <w:r>
        <w:rPr>
          <w:szCs w:val="28"/>
        </w:rPr>
        <w:lastRenderedPageBreak/>
        <w:t>аквакультур</w:t>
      </w:r>
      <w:r w:rsidR="002F17A8">
        <w:rPr>
          <w:szCs w:val="28"/>
        </w:rPr>
        <w:t>у</w:t>
      </w:r>
      <w:proofErr w:type="spellEnd"/>
      <w:r>
        <w:rPr>
          <w:szCs w:val="28"/>
        </w:rPr>
        <w:t xml:space="preserve"> на внутренних водоемах; переработк</w:t>
      </w:r>
      <w:r w:rsidR="002F17A8">
        <w:rPr>
          <w:szCs w:val="28"/>
        </w:rPr>
        <w:t>у</w:t>
      </w:r>
      <w:r>
        <w:rPr>
          <w:szCs w:val="28"/>
        </w:rPr>
        <w:t xml:space="preserve"> и производство </w:t>
      </w:r>
      <w:proofErr w:type="spellStart"/>
      <w:r>
        <w:rPr>
          <w:szCs w:val="28"/>
        </w:rPr>
        <w:t>рыбопродукции</w:t>
      </w:r>
      <w:proofErr w:type="spellEnd"/>
      <w:r>
        <w:rPr>
          <w:szCs w:val="28"/>
        </w:rPr>
        <w:t>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Основу добычи водных биоресурсов рыбодобывающими предприятиями республики составляет океанический промысел, осуществляемый в рыболовной зоне России в Баренцевом море, в 200-мильных зонах иностранных государств, а также в открытых районах Северо-Восточной части Атлантического океана.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Республика Карелия является одним из самых благоприятных регионов России для индустриального выращивания товарной форели. На долю региона приходится более 70 процентов всей форели, выращиваемой в Российской Федерации.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Уровень освоения общих допустимых уловов, квот в территориальном море, на континентальном шельфе и исключительной экономической зоне Российской Федерации достиг к 2018 году 97,7 процента.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последние годы отмечается устойчивый рост объ</w:t>
      </w:r>
      <w:r w:rsidR="002F17A8">
        <w:rPr>
          <w:szCs w:val="28"/>
        </w:rPr>
        <w:t>е</w:t>
      </w:r>
      <w:r>
        <w:rPr>
          <w:szCs w:val="28"/>
        </w:rPr>
        <w:t xml:space="preserve">мов производства по основным показателям </w:t>
      </w:r>
      <w:proofErr w:type="spellStart"/>
      <w:r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комплекса. За 2013 – 2018 годы ежегодный вылов рыбы и морепродуктов в среднем составил </w:t>
      </w:r>
      <w:r>
        <w:rPr>
          <w:szCs w:val="28"/>
        </w:rPr>
        <w:br/>
        <w:t>89,7 тыс. тонн; объем производства рыбы и продуктов рыбных переработанных и консервированных – 61,1 тыс. тонн; объем товарного рыбоводства –</w:t>
      </w:r>
      <w:r w:rsidR="002F17A8">
        <w:rPr>
          <w:szCs w:val="28"/>
        </w:rPr>
        <w:t xml:space="preserve"> </w:t>
      </w:r>
      <w:r>
        <w:rPr>
          <w:szCs w:val="28"/>
        </w:rPr>
        <w:t>22,9 тыс. тонн. За 2013 – 2018 годы объем товарного рыбоводства в регионе увеличился на 15,3 процента и составил в 2018 году 27,2 тыс. тонн.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Предприятия </w:t>
      </w:r>
      <w:proofErr w:type="spellStart"/>
      <w:r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комплекса со сформированной рыбопромысловой и </w:t>
      </w:r>
      <w:proofErr w:type="spellStart"/>
      <w:r>
        <w:rPr>
          <w:szCs w:val="28"/>
        </w:rPr>
        <w:t>рыбоперерабатывающей</w:t>
      </w:r>
      <w:proofErr w:type="spellEnd"/>
      <w:r>
        <w:rPr>
          <w:szCs w:val="28"/>
        </w:rPr>
        <w:t xml:space="preserve"> базой, налаженными рынками сбыта рыбы и рыбной продукции определяют основной экспортный потенциал агропромышленного комплекса Республики Карелия.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настоящее время ключевым экспортируемым товаром </w:t>
      </w:r>
      <w:proofErr w:type="spellStart"/>
      <w:proofErr w:type="gramStart"/>
      <w:r>
        <w:rPr>
          <w:szCs w:val="28"/>
        </w:rPr>
        <w:t>агропромыш</w:t>
      </w:r>
      <w:r w:rsidR="002F17A8">
        <w:rPr>
          <w:szCs w:val="28"/>
        </w:rPr>
        <w:t>-</w:t>
      </w:r>
      <w:r>
        <w:rPr>
          <w:szCs w:val="28"/>
        </w:rPr>
        <w:t>ленного</w:t>
      </w:r>
      <w:proofErr w:type="spellEnd"/>
      <w:proofErr w:type="gramEnd"/>
      <w:r>
        <w:rPr>
          <w:szCs w:val="28"/>
        </w:rPr>
        <w:t xml:space="preserve"> комплекса региона являются морская рыба и продукты ее переработки. Из общего объема добычи рыбы ежегодно экспортируется 20</w:t>
      </w:r>
      <w:r w:rsidR="002F17A8">
        <w:rPr>
          <w:szCs w:val="28"/>
        </w:rPr>
        <w:t xml:space="preserve"> – </w:t>
      </w:r>
      <w:r>
        <w:rPr>
          <w:szCs w:val="28"/>
        </w:rPr>
        <w:t>28 тыс. тонн рыбы и рыбных продуктов, в основном рыба мороженая без головы (треска и пикша) и филе рыбы мороженой тресковых видов рыб. Традиционно основными странами</w:t>
      </w:r>
      <w:r w:rsidR="002F17A8">
        <w:rPr>
          <w:szCs w:val="28"/>
        </w:rPr>
        <w:t>-</w:t>
      </w:r>
      <w:r>
        <w:rPr>
          <w:szCs w:val="28"/>
        </w:rPr>
        <w:t>экспортерами являются Великобритания, Эстония, Ирландия, Норвегия, Дания, Нидерланды.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Ежегодно достижения и потенциал агропромышленного комплекса Республики Карелии представлены на межрегиональных и международных выставках сельскохозяйственной и продовольственной тематики. В 2018 году по итогам участия в юбилейной 20-й Российской агропромышленной выставке «Золотая осень» Республика Карелия удостоена высшей награды </w:t>
      </w:r>
      <w:r w:rsidR="002F17A8">
        <w:rPr>
          <w:color w:val="000000"/>
          <w:szCs w:val="28"/>
          <w:shd w:val="clear" w:color="auto" w:fill="FFFFFF"/>
        </w:rPr>
        <w:t>–</w:t>
      </w:r>
      <w:r>
        <w:rPr>
          <w:color w:val="000000"/>
          <w:szCs w:val="28"/>
          <w:shd w:val="clear" w:color="auto" w:fill="FFFFFF"/>
        </w:rPr>
        <w:t xml:space="preserve"> Г</w:t>
      </w:r>
      <w:r w:rsidR="002F17A8">
        <w:rPr>
          <w:color w:val="000000"/>
          <w:szCs w:val="28"/>
          <w:shd w:val="clear" w:color="auto" w:fill="FFFFFF"/>
        </w:rPr>
        <w:t xml:space="preserve">ран-при </w:t>
      </w:r>
      <w:r>
        <w:rPr>
          <w:color w:val="000000"/>
          <w:szCs w:val="28"/>
          <w:shd w:val="clear" w:color="auto" w:fill="FFFFFF"/>
        </w:rPr>
        <w:t>«За вклад в развитие выставки».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>В рамках реализации мероприятия по улучшению жилищных условий граждан, проживающих в сельской местности, в том числе молодых семей и молодых специалистов, в период 2013 – 2018 годов социальная выплата на улучшение жилищных условий предоставлена 120 сельским семьям. Бюджетные ассигнования по данному направлению составили 131,4 млн. рублей, в том числе из федерального бюджета – 54,1 млн. рублей, из бюджета Республики Карелия – 80,3 млн. рублей. Объем ввода жилья получателями социальной</w:t>
      </w:r>
      <w:r>
        <w:rPr>
          <w:color w:val="000000"/>
          <w:szCs w:val="28"/>
          <w:shd w:val="clear" w:color="auto" w:fill="FFFFFF"/>
        </w:rPr>
        <w:t xml:space="preserve"> выплаты составил 9,1 тыс. кв. метров.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lastRenderedPageBreak/>
        <w:t xml:space="preserve">В 2018 году впервые реализовывалось мероприятие по </w:t>
      </w:r>
      <w:proofErr w:type="spellStart"/>
      <w:r>
        <w:rPr>
          <w:szCs w:val="28"/>
        </w:rPr>
        <w:t>грантовой</w:t>
      </w:r>
      <w:proofErr w:type="spellEnd"/>
      <w:r>
        <w:rPr>
          <w:szCs w:val="28"/>
        </w:rPr>
        <w:t xml:space="preserve"> поддержке местных инициатив граждан, проживающих в сельской местности. Гранты получили 9 сельских поселений на реализацию проектов создани</w:t>
      </w:r>
      <w:r w:rsidR="002F17A8">
        <w:rPr>
          <w:szCs w:val="28"/>
        </w:rPr>
        <w:t>я</w:t>
      </w:r>
      <w:r>
        <w:rPr>
          <w:szCs w:val="28"/>
        </w:rPr>
        <w:t xml:space="preserve"> и обустройств</w:t>
      </w:r>
      <w:r w:rsidR="002F17A8">
        <w:rPr>
          <w:szCs w:val="28"/>
        </w:rPr>
        <w:t>а</w:t>
      </w:r>
      <w:r>
        <w:rPr>
          <w:szCs w:val="28"/>
        </w:rPr>
        <w:t xml:space="preserve"> спортивных и детских игровых площадок, зон отдыха. Участие в реализации общественно значимых проектов приняли порядка 4 тысяч жителей населенных пунктов, расположенных в сельской местности.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За 2013 </w:t>
      </w:r>
      <w:r w:rsidR="002F17A8">
        <w:rPr>
          <w:szCs w:val="28"/>
        </w:rPr>
        <w:t>–</w:t>
      </w:r>
      <w:r>
        <w:rPr>
          <w:szCs w:val="28"/>
        </w:rPr>
        <w:t xml:space="preserve"> 2018 годы государственной ветеринарной службой Республики Карелия проведена большая работа в области приведения в соответствие с требованиями действующего законодательства мест утилизации биологических отходов. Так, в 2016 году государственным бюджетным учреждением Республики Карелия «Республиканская станция по борьбе с болезнями животных» приведены в соответствие с требованиями законодательства 5 сибиреязвенных захоронений, в 2017 году обеспечена консервация (ликвидация) 36 неиспользуемых скотомогильников из 70, расположенных на территории республики.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Реализация мероприятий государственной программы позволила государственному бюджетному учреждению Республики Карелия «Республиканская ветеринарная лаборатория» укрепить приборную базу и создать современные лаборатории </w:t>
      </w:r>
      <w:proofErr w:type="spellStart"/>
      <w:r>
        <w:rPr>
          <w:szCs w:val="28"/>
        </w:rPr>
        <w:t>ихтиопатологии</w:t>
      </w:r>
      <w:proofErr w:type="spellEnd"/>
      <w:r>
        <w:rPr>
          <w:szCs w:val="28"/>
        </w:rPr>
        <w:t xml:space="preserve"> и иммуногенетики, дающие возможность проводить исследования на болезни рыб, а также осуществлять иммунологический контроль достоверности происхождения животных, </w:t>
      </w:r>
      <w:r w:rsidR="00E221E1">
        <w:rPr>
          <w:szCs w:val="28"/>
        </w:rPr>
        <w:t>сформировать</w:t>
      </w:r>
      <w:r>
        <w:rPr>
          <w:szCs w:val="28"/>
        </w:rPr>
        <w:t xml:space="preserve"> республиканский эпизоотический резерв оборудования и медикаментов.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>В 2016 году проведена реорганизация 17 подведомственных государственных бюджетных учреждений в форме слияния с образованием государственного бюджетного учреждения Республики Карелия «Республиканская станция по борьбе с болезнями животных», бюджетный эффект от проведенной реорганизации составил 4,0 млн. рублей.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>Реализация мероприятий по предупреждению возникновения и распространения африканской чумы свиней на территории Республики Карелия позволила, начиная с 2013 года, обеспечить отсутствие вспышек заболевания на территории Республики Карелия (последняя вспышка была в 2012 году).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>В рамках реализации мероприятий по отлову и содержанию безнадзорных животных отмечается ежегодный рост количества отловленных животных. В частности, в 2018 году была отловлена 1601 голова безнадзорных животных, что на 13% больше, чем в 2017 году. В четырех муниципальных образованиях (</w:t>
      </w:r>
      <w:proofErr w:type="gramStart"/>
      <w:r>
        <w:rPr>
          <w:szCs w:val="28"/>
        </w:rPr>
        <w:t>Петрозаводский</w:t>
      </w:r>
      <w:proofErr w:type="gramEnd"/>
      <w:r>
        <w:rPr>
          <w:szCs w:val="28"/>
        </w:rPr>
        <w:t xml:space="preserve"> и </w:t>
      </w:r>
      <w:proofErr w:type="spellStart"/>
      <w:r>
        <w:rPr>
          <w:szCs w:val="28"/>
        </w:rPr>
        <w:t>Костомукшский</w:t>
      </w:r>
      <w:proofErr w:type="spellEnd"/>
      <w:r>
        <w:rPr>
          <w:szCs w:val="28"/>
        </w:rPr>
        <w:t xml:space="preserve"> городские округа, </w:t>
      </w:r>
      <w:proofErr w:type="spellStart"/>
      <w:r>
        <w:rPr>
          <w:szCs w:val="28"/>
        </w:rPr>
        <w:t>Питкярантский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Сегежский</w:t>
      </w:r>
      <w:proofErr w:type="spellEnd"/>
      <w:r>
        <w:rPr>
          <w:szCs w:val="28"/>
        </w:rPr>
        <w:t xml:space="preserve"> муниципальные районы) созданы специальные приемники (приюты) для содержания безнадзорных животных.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>Комплексные противоэпизоотические мероприятия, осуществление регионального государственного ветеринарного надзора позволяют обеспечить безопасность продуктов животного происхождения и благополучие республики от заразных и массовых незаразных болезней животных. Эпизоотическое благополучие на территории Республики Карелия сохраняется на уровне 100 процентов.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На современном этапе эффективность функционирования агропромышленного комплекса республики во многом определяется развитием всех его отраслей, состоянием агропродовольственного рынка, сложившейся системой экономических взаимоотношений его участников в цепочке «производство – потребление», влиянием внутренних и внешних факторов на стабильность и сбалансированность этой системы.</w:t>
      </w:r>
    </w:p>
    <w:p w:rsidR="00B253A1" w:rsidRDefault="00B253A1" w:rsidP="00260129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Несмотря на имеющиеся позитивные перемены в агропромышленном комплексе республики, сохраняется действие ряда существующих и </w:t>
      </w:r>
      <w:r w:rsidR="00E221E1">
        <w:rPr>
          <w:szCs w:val="28"/>
        </w:rPr>
        <w:t xml:space="preserve">новых </w:t>
      </w:r>
      <w:r>
        <w:rPr>
          <w:szCs w:val="28"/>
        </w:rPr>
        <w:t xml:space="preserve"> проблем, которые оказывают сдерживающее влияние на его развитие, повышение конкурентоспособности продукции на внутреннем и внешнем рынках, технико</w:t>
      </w:r>
      <w:r w:rsidR="00E221E1">
        <w:rPr>
          <w:szCs w:val="28"/>
        </w:rPr>
        <w:t>-</w:t>
      </w:r>
      <w:r>
        <w:rPr>
          <w:szCs w:val="28"/>
        </w:rPr>
        <w:t>технологическую модернизацию и решение социальных вопросов функционирования сельских территорий.</w:t>
      </w:r>
      <w:proofErr w:type="gramEnd"/>
      <w:r>
        <w:rPr>
          <w:szCs w:val="28"/>
        </w:rPr>
        <w:t xml:space="preserve"> Среди этих проблем</w:t>
      </w:r>
      <w:r w:rsidR="00715465">
        <w:rPr>
          <w:szCs w:val="28"/>
        </w:rPr>
        <w:t xml:space="preserve"> –</w:t>
      </w:r>
      <w:r>
        <w:rPr>
          <w:szCs w:val="28"/>
        </w:rPr>
        <w:t xml:space="preserve"> низкая обеспеченность техникой и высокий уровень износа основных фондов в сельском хозяйстве и пищевой промышленности; опережающий рост цен на материально-технические ресурсы для села; </w:t>
      </w:r>
      <w:proofErr w:type="spellStart"/>
      <w:r>
        <w:rPr>
          <w:szCs w:val="28"/>
        </w:rPr>
        <w:t>импортозависимость</w:t>
      </w:r>
      <w:proofErr w:type="spellEnd"/>
      <w:r>
        <w:rPr>
          <w:szCs w:val="28"/>
        </w:rPr>
        <w:t>; сокращение реальных доходов населения и</w:t>
      </w:r>
      <w:r w:rsidR="00715465">
        <w:rPr>
          <w:szCs w:val="28"/>
        </w:rPr>
        <w:t>,</w:t>
      </w:r>
      <w:r>
        <w:rPr>
          <w:szCs w:val="28"/>
        </w:rPr>
        <w:t xml:space="preserve"> соответственно</w:t>
      </w:r>
      <w:r w:rsidR="00715465">
        <w:rPr>
          <w:szCs w:val="28"/>
        </w:rPr>
        <w:t>,</w:t>
      </w:r>
      <w:r>
        <w:rPr>
          <w:szCs w:val="28"/>
        </w:rPr>
        <w:t xml:space="preserve"> потребительского спроса на продовольственные товары. Серьезной проблемой в агропромышленном комплексе остается неразвитость транспортной, инженерной и социальной инфраструктуры сельских территорий.</w:t>
      </w:r>
    </w:p>
    <w:p w:rsidR="00B253A1" w:rsidRDefault="00B253A1" w:rsidP="00B253A1">
      <w:pPr>
        <w:jc w:val="center"/>
        <w:rPr>
          <w:szCs w:val="28"/>
        </w:rPr>
      </w:pPr>
    </w:p>
    <w:p w:rsidR="00B253A1" w:rsidRDefault="00B253A1" w:rsidP="00B253A1">
      <w:pPr>
        <w:jc w:val="center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>. Приоритеты и цели государственной политики в сфере</w:t>
      </w:r>
    </w:p>
    <w:p w:rsidR="00B253A1" w:rsidRDefault="00B253A1" w:rsidP="00B253A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развития агропромышленного и </w:t>
      </w:r>
      <w:proofErr w:type="spellStart"/>
      <w:r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комплексов,</w:t>
      </w:r>
    </w:p>
    <w:p w:rsidR="00B253A1" w:rsidRDefault="00B253A1" w:rsidP="00B253A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основные цели и задачи государственной программы</w:t>
      </w:r>
    </w:p>
    <w:p w:rsidR="00B253A1" w:rsidRDefault="00B253A1" w:rsidP="00B253A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B253A1" w:rsidRDefault="00B253A1" w:rsidP="00715465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Государственная программа разработана с учетом положений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</w:t>
      </w:r>
      <w:r w:rsidR="00715465">
        <w:rPr>
          <w:szCs w:val="28"/>
        </w:rPr>
        <w:t xml:space="preserve">                 </w:t>
      </w:r>
      <w:r>
        <w:rPr>
          <w:szCs w:val="28"/>
        </w:rPr>
        <w:t xml:space="preserve">14 июля 2012 года № 717 (далее – Государственная программа), Стратегии развития </w:t>
      </w:r>
      <w:proofErr w:type="spellStart"/>
      <w:r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комплекса Российской Федерации на период до 2020 года, утвержденной приказом Федерального агентства по рыболовству от 30 марта 2009 года № 246 (далее – Стратегия развития </w:t>
      </w:r>
      <w:proofErr w:type="spellStart"/>
      <w:r>
        <w:rPr>
          <w:szCs w:val="28"/>
        </w:rPr>
        <w:t>рыбохозяйственного</w:t>
      </w:r>
      <w:proofErr w:type="spellEnd"/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комплекса), Стратегии развития пищевой и перерабатывающей промышленности Российской Федерации на период до 2020 года, утвержденной распоряжением Правительства Российской Федерации от </w:t>
      </w:r>
      <w:r w:rsidR="00715465">
        <w:rPr>
          <w:szCs w:val="28"/>
        </w:rPr>
        <w:t xml:space="preserve">                    </w:t>
      </w:r>
      <w:r>
        <w:rPr>
          <w:szCs w:val="28"/>
        </w:rPr>
        <w:t xml:space="preserve">17 апреля 2012 года № 559-р (далее – Стратегия развития), Концепции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 ноября 2010 года № 2136-р (далее – Концепция), государственной программы Российской Федерации «Развитие </w:t>
      </w:r>
      <w:proofErr w:type="spellStart"/>
      <w:r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комплекса</w:t>
      </w:r>
      <w:proofErr w:type="gramEnd"/>
      <w:r>
        <w:rPr>
          <w:szCs w:val="28"/>
        </w:rPr>
        <w:t xml:space="preserve">», утвержденной постановлением Правительства Российской Федерации от 15 апреля 2014 года № 314, Стратегии социально-экономического развития Республики Карелия на период до 2030 года, утвержденной распоряжением Правительства Республики Карелия от </w:t>
      </w:r>
      <w:r w:rsidR="00715465">
        <w:rPr>
          <w:szCs w:val="28"/>
        </w:rPr>
        <w:t xml:space="preserve">                     </w:t>
      </w:r>
      <w:r>
        <w:rPr>
          <w:szCs w:val="28"/>
        </w:rPr>
        <w:t>29 декабря 2018 года № 899р-П (далее – Стратегия до 2030 года).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Государственная программа предусматривает комплексное развитие всех сфер деятельности </w:t>
      </w:r>
      <w:proofErr w:type="gramStart"/>
      <w:r>
        <w:rPr>
          <w:szCs w:val="28"/>
        </w:rPr>
        <w:t>агропромышленного</w:t>
      </w:r>
      <w:proofErr w:type="gramEnd"/>
      <w:r>
        <w:rPr>
          <w:szCs w:val="28"/>
        </w:rPr>
        <w:t xml:space="preserve"> и </w:t>
      </w:r>
      <w:proofErr w:type="spellStart"/>
      <w:r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комплексов.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Приоритетами государственной программы являются сохранение и развитие эффективного конкурентоспособного агропромышленного производства, повышение благосостояния, уровня жизни сельского населения, рациональное использование природных ресурсов.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Приоритетами первого уровня государственной политики будут являться: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сфере производства – развитие молочного скотоводства как ведущей </w:t>
      </w:r>
      <w:proofErr w:type="spellStart"/>
      <w:r>
        <w:rPr>
          <w:szCs w:val="28"/>
        </w:rPr>
        <w:t>подотрасли</w:t>
      </w:r>
      <w:proofErr w:type="spellEnd"/>
      <w:r>
        <w:rPr>
          <w:szCs w:val="28"/>
        </w:rPr>
        <w:t xml:space="preserve"> республики, использующей имеющийся высокий племенной потенциал сельскохозяйственных животных;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обеспечение роста кормопроизводства как основы для развития молочного скотоводства;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индустриальное развитие рыбоводства как отрасли, расширяющей использование ресурсного потенциала водных объектов на территории Республики Карелия;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социальной сфере – развитие сельских территорий, создание комфортных условий для жизнедеятельности в сельской местности в качестве непременного условия сохранения трудовых ресурсов;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сфере развития производственного потенциала – восстановление системы мелиорации земель;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экономической сфере – повышение финансовой устойчивости агропромышленного производства;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сфере потребления ресурсов – сохранение природного потенциала и обеспечение эффективного и рационального его использования;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кадровой сфере – обеспечение формирования кадрового потенциала агропромышленного комплекса.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Приоритеты второго уровня включают такие направления, как: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развитие </w:t>
      </w:r>
      <w:proofErr w:type="spellStart"/>
      <w:r>
        <w:rPr>
          <w:szCs w:val="28"/>
        </w:rPr>
        <w:t>подотраслей</w:t>
      </w:r>
      <w:proofErr w:type="spellEnd"/>
      <w:r>
        <w:rPr>
          <w:szCs w:val="28"/>
        </w:rPr>
        <w:t xml:space="preserve"> сельскохозяйственного производства, </w:t>
      </w:r>
      <w:proofErr w:type="gramStart"/>
      <w:r>
        <w:rPr>
          <w:szCs w:val="28"/>
        </w:rPr>
        <w:t>направленных</w:t>
      </w:r>
      <w:proofErr w:type="gramEnd"/>
      <w:r>
        <w:rPr>
          <w:szCs w:val="28"/>
        </w:rPr>
        <w:t xml:space="preserve"> на поддержание занятости сельского населения;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поддержка инициатив органов местного самоуправления в сфере реализации значимых для их территории проектов.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Приоритеты государственной политики в сфере реализации </w:t>
      </w:r>
      <w:proofErr w:type="spellStart"/>
      <w:proofErr w:type="gramStart"/>
      <w:r>
        <w:rPr>
          <w:szCs w:val="28"/>
        </w:rPr>
        <w:t>государст-венной</w:t>
      </w:r>
      <w:proofErr w:type="spellEnd"/>
      <w:proofErr w:type="gramEnd"/>
      <w:r>
        <w:rPr>
          <w:szCs w:val="28"/>
        </w:rPr>
        <w:t xml:space="preserve"> программы определены в таких стратегических документах, как: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Стратегия развития;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Стратегия социально-экономического развития Северо-Западного федерального округа на период до 2020 года, утвержденная распоряжением Правительства Российской Федерации от 18 ноября 2011 года № 2074-р;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Стратегия развития </w:t>
      </w:r>
      <w:proofErr w:type="spellStart"/>
      <w:r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комплекса;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Концепция;</w:t>
      </w:r>
    </w:p>
    <w:p w:rsidR="00B253A1" w:rsidRDefault="00B253A1" w:rsidP="0071546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Концепция социально-экономического развития Республики Карелия на период до 2022 года, утвержденная Постановлением Законодательного Собрания Республики Карелия от 19 апреля 2018 года № 621-VI ЗС;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Стратегия до 2030 года;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Концепция социально-экономического развития Республики Карелия на период до 2017 года, одобренная распоряжением Правительства Республики </w:t>
      </w:r>
      <w:r>
        <w:rPr>
          <w:szCs w:val="28"/>
        </w:rPr>
        <w:lastRenderedPageBreak/>
        <w:t>Карелия от 30 октября 2012 года № 658р-П (далее – Концепция развития).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Указом Президента Российской Федерации от 7 мая </w:t>
      </w:r>
      <w:r>
        <w:rPr>
          <w:szCs w:val="28"/>
        </w:rPr>
        <w:br/>
        <w:t>2012 года № 596 «О долгосрочной государственной экономической политике» необходимо принять меры, направленные на создание и модернизацию высокопроизводительных рабочих мест, увеличение объема инвестиций, увеличение производительности труда.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Указом Президента Российской Федерации от 7 мая 2012 года № 597</w:t>
      </w:r>
      <w:r>
        <w:rPr>
          <w:szCs w:val="28"/>
        </w:rPr>
        <w:br/>
        <w:t xml:space="preserve">«О мероприятиях по реализации государственной социальной политики» запланировано увеличение к 2018 году размера реальной заработной платы </w:t>
      </w:r>
      <w:r>
        <w:rPr>
          <w:szCs w:val="28"/>
        </w:rPr>
        <w:br/>
        <w:t>в 1,4 – 1,5 раза.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Согласно Указу Президента Российской Федерации от 7 мая 2012 года </w:t>
      </w:r>
      <w:r>
        <w:rPr>
          <w:szCs w:val="28"/>
        </w:rPr>
        <w:br/>
        <w:t>№ 600 «О мерах по обеспечению граждан Российской Федерации доступным и комфортным жильем и повышению качества жилищно-коммунальных услуг» необходимо обеспечить дальнейшую работу, направленную на реализацию мероприятий по предоставлению доступного и комфортного жилья гражданам, желающим улучшить свои жилищные условия.</w:t>
      </w:r>
    </w:p>
    <w:p w:rsidR="00B253A1" w:rsidRDefault="00B253A1" w:rsidP="00715465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Указом Президента Российской Федерации от 7 мая 2018 года № 204 </w:t>
      </w:r>
      <w:r w:rsidR="00715465">
        <w:rPr>
          <w:szCs w:val="28"/>
        </w:rPr>
        <w:t xml:space="preserve">                </w:t>
      </w:r>
      <w:r>
        <w:rPr>
          <w:szCs w:val="28"/>
        </w:rPr>
        <w:t>«О национальных целях и стратегических задачах развития Российской Федерации на период до 2024 года» в рамках реализации национального проекта в сфере развития малого и среднего предпринимательства и поддержки индивидуальной предпринимательской инициативы предусмотрено решение задачи создани</w:t>
      </w:r>
      <w:r w:rsidR="00715465">
        <w:rPr>
          <w:szCs w:val="28"/>
        </w:rPr>
        <w:t>я</w:t>
      </w:r>
      <w:r>
        <w:rPr>
          <w:szCs w:val="28"/>
        </w:rPr>
        <w:t xml:space="preserve"> системы поддержки фермеров и развития сельской кооперации.</w:t>
      </w:r>
      <w:proofErr w:type="gramEnd"/>
      <w:r>
        <w:rPr>
          <w:szCs w:val="28"/>
        </w:rPr>
        <w:t xml:space="preserve"> В рамках национальной программы в сфере развития международной кооперации и экспорта необходимо обеспечить в 2024 году достижение объема экспорта (в стоимостном выражении) продукции агропромышленного комплекса в размере 45 млрд. долларов США в год.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Концепцией развития определено, что государственная политика в сфере агропромышленного комплекса будет направлена на обеспечение продовольственной безопасности республики за счет реализации мер по обеспечению гарантированного и устойчивого снабжения населения безопасной и качественной продовольственной продукцией местного производства посредством стимулирования и оказания государственной поддержки местным сельскохозяйственным производителям, создания условий для расширения рынков сбыта их продукции.</w:t>
      </w:r>
      <w:proofErr w:type="gramEnd"/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Задачи аграрной политики, определенные Стратегией до 2030 года </w:t>
      </w:r>
      <w:r w:rsidR="00715465">
        <w:rPr>
          <w:szCs w:val="28"/>
        </w:rPr>
        <w:t>–</w:t>
      </w:r>
      <w:r>
        <w:rPr>
          <w:szCs w:val="28"/>
        </w:rPr>
        <w:t xml:space="preserve"> развитие конкурентоспособных агропромышленного и </w:t>
      </w:r>
      <w:proofErr w:type="spellStart"/>
      <w:r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комплексов с учетом перспективных факторов рационального размещения производительных сил, комплексное развитие сельских территорий, эффективное использование природно-ресурсного потенциала.</w:t>
      </w:r>
      <w:proofErr w:type="gramEnd"/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Целями государственной программы являются: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развитие конкурентоспособного агропромышленного производства с одновременным развитием сельских территорий;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повышение эффективности использования земельных и водных биологических ресурсов.</w:t>
      </w:r>
    </w:p>
    <w:p w:rsidR="00715465" w:rsidRDefault="00715465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Достижение целей государственной программы будет осуществляться путем решения восьми задач в рамках соответствующих подпрограмм: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1) развитие животноводства и повышение эффективности производства животноводческой продукции и продуктов ее переработки. На решение указанной задачи направлена подпрограмма 1 </w:t>
      </w:r>
      <w:r>
        <w:rPr>
          <w:color w:val="000000"/>
          <w:szCs w:val="28"/>
        </w:rPr>
        <w:t xml:space="preserve">«Развитие </w:t>
      </w:r>
      <w:proofErr w:type="spellStart"/>
      <w:r>
        <w:rPr>
          <w:color w:val="000000"/>
          <w:szCs w:val="28"/>
        </w:rPr>
        <w:t>подотрасли</w:t>
      </w:r>
      <w:proofErr w:type="spellEnd"/>
      <w:r>
        <w:rPr>
          <w:color w:val="000000"/>
          <w:szCs w:val="28"/>
        </w:rPr>
        <w:t xml:space="preserve"> животноводства и переработки продукции животноводства»;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2) развитие растениеводства и повышение конкурентоспособности продукции растениеводства и продуктов ее переработки. На решение указанной задачи направлена </w:t>
      </w:r>
      <w:r>
        <w:rPr>
          <w:color w:val="000000"/>
          <w:szCs w:val="28"/>
        </w:rPr>
        <w:t xml:space="preserve">подпрограмма 2 «Развитие </w:t>
      </w:r>
      <w:proofErr w:type="spellStart"/>
      <w:r>
        <w:rPr>
          <w:color w:val="000000"/>
          <w:szCs w:val="28"/>
        </w:rPr>
        <w:t>подотрасли</w:t>
      </w:r>
      <w:proofErr w:type="spellEnd"/>
      <w:r>
        <w:rPr>
          <w:color w:val="000000"/>
          <w:szCs w:val="28"/>
        </w:rPr>
        <w:t xml:space="preserve"> растениеводства и переработки продукции растениеводства»;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3) развитие малых форм хозяйствования. На решение указанной задачи направлена </w:t>
      </w:r>
      <w:r>
        <w:rPr>
          <w:color w:val="000000"/>
          <w:szCs w:val="28"/>
        </w:rPr>
        <w:t>подпрограмма 3 «Поддержка малых форм хозяйствования»;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4) создание комфортных условий для жизнедеятельности в сельской местности. На решение указанной задачи направлена </w:t>
      </w:r>
      <w:r>
        <w:rPr>
          <w:color w:val="000000"/>
          <w:szCs w:val="28"/>
        </w:rPr>
        <w:t>подпрограмма 4 «Устойчивое развитие сельских территорий»;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5) сохранение эпизоотического благополучия на территории Республики Карелия. На решение указанной задачи направлена </w:t>
      </w:r>
      <w:r>
        <w:rPr>
          <w:color w:val="000000"/>
          <w:szCs w:val="28"/>
        </w:rPr>
        <w:t>подпрограмма 5 «Развитие государственной ветеринарной службы, обеспечение эпизоотического благополучия»;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6)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аномалий, повышение продукционного потенциала мелиорируемых земель и эффективного использования природных ресурсов. На решение указанной задачи направлена </w:t>
      </w:r>
      <w:r>
        <w:rPr>
          <w:color w:val="000000"/>
          <w:szCs w:val="28"/>
        </w:rPr>
        <w:t>подпрограмма 6 «Развитие мелиорации земель сельскохозяйственного назначения, повышение плодородия почв»;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7) рациональное использование водных биологических ресурсов и повышение конкурентоспособности рыбной продукции. На решение указанной задачи направлена </w:t>
      </w:r>
      <w:r>
        <w:rPr>
          <w:color w:val="000000"/>
          <w:szCs w:val="28"/>
        </w:rPr>
        <w:t>подпрограмма 7 «Развитие рыбного хозяйства».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>
        <w:rPr>
          <w:szCs w:val="28"/>
        </w:rPr>
        <w:t>) создание условий для технической и технологической модернизации производства. На решение указанной задачи направлена подпрограмма 8 «Техническая и технологическая</w:t>
      </w:r>
      <w:r>
        <w:rPr>
          <w:color w:val="000000"/>
          <w:szCs w:val="28"/>
        </w:rPr>
        <w:t xml:space="preserve"> </w:t>
      </w:r>
      <w:r>
        <w:rPr>
          <w:szCs w:val="28"/>
        </w:rPr>
        <w:t>модернизация производства».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Сведения о показателях (индикаторах) государственной программы, подпрограмм, долгосрочных целевых программ и их значениях приведены в приложении 1 к государственной программе.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Информация об основных мероприятиях (мероприятиях) государственной программы представлена в приложении 2 к государственной программе.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Сведения об основных мерах правового регулирования в сфере реализации государственной программы приведены в приложении 3 к государственной программе.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Финансовое обеспечение реализации государственной программы за счет средств бюджета Республики Карелия представлено в приложении 4 к государственной программе.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</w:t>
      </w:r>
      <w:r>
        <w:rPr>
          <w:szCs w:val="28"/>
        </w:rPr>
        <w:lastRenderedPageBreak/>
        <w:t>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приведены в приложении 5 к государственной программе.</w:t>
      </w:r>
    </w:p>
    <w:p w:rsidR="00B253A1" w:rsidRDefault="00B253A1" w:rsidP="0071546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Сведения о показателях (индикаторах) государственной программы в разрезе муниципальных образований представлены в приложении 6 к государственной программе.</w:t>
      </w:r>
    </w:p>
    <w:p w:rsidR="00B253A1" w:rsidRDefault="00B253A1" w:rsidP="00B253A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253A1" w:rsidRDefault="00B253A1" w:rsidP="00B253A1">
      <w:pPr>
        <w:autoSpaceDE w:val="0"/>
        <w:autoSpaceDN w:val="0"/>
        <w:adjustRightInd w:val="0"/>
        <w:ind w:firstLine="540"/>
        <w:jc w:val="center"/>
        <w:rPr>
          <w:szCs w:val="28"/>
          <w:lang w:eastAsia="ar-SA"/>
        </w:rPr>
      </w:pPr>
      <w:r>
        <w:rPr>
          <w:szCs w:val="28"/>
          <w:lang w:val="en-US" w:eastAsia="ar-SA"/>
        </w:rPr>
        <w:t>II</w:t>
      </w:r>
      <w:r>
        <w:rPr>
          <w:szCs w:val="28"/>
          <w:lang w:val="en-US"/>
        </w:rPr>
        <w:t>I</w:t>
      </w:r>
      <w:r>
        <w:rPr>
          <w:szCs w:val="28"/>
          <w:lang w:eastAsia="ar-SA"/>
        </w:rPr>
        <w:t>. Методика расчета и условия предоставления субсидий из бюджета Республики Карелия местным бюджетам на реализацию муниципальных программ, направленных на достижение целей, соответствующих целям государственной программы</w:t>
      </w:r>
    </w:p>
    <w:p w:rsidR="00B253A1" w:rsidRDefault="00B253A1" w:rsidP="00B253A1">
      <w:pPr>
        <w:autoSpaceDE w:val="0"/>
        <w:autoSpaceDN w:val="0"/>
        <w:adjustRightInd w:val="0"/>
        <w:ind w:firstLine="540"/>
        <w:jc w:val="center"/>
        <w:rPr>
          <w:szCs w:val="28"/>
          <w:lang w:eastAsia="ar-SA"/>
        </w:rPr>
      </w:pPr>
    </w:p>
    <w:p w:rsidR="00B253A1" w:rsidRDefault="00B253A1" w:rsidP="00B253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В рамках государственной программы предусмотрено предоставление субсидий местным бюджетам из бюджета Республики Карелия для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на цели, утвержденные законом Республики Карелия о бюджете Республики Карелия на очередной финансовый год и плановый период.</w:t>
      </w:r>
    </w:p>
    <w:p w:rsidR="00B253A1" w:rsidRDefault="00B253A1" w:rsidP="00B253A1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  <w:lang w:eastAsia="ar-SA"/>
        </w:rPr>
        <w:t xml:space="preserve">Субсидии из бюджета Республики Карелия на реализацию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 (далее – субсидия 1) предоставляются бюджетам муниципальных районов и городских округов для </w:t>
      </w:r>
      <w:proofErr w:type="spellStart"/>
      <w:r>
        <w:rPr>
          <w:szCs w:val="28"/>
          <w:lang w:eastAsia="ar-SA"/>
        </w:rPr>
        <w:t>софинан</w:t>
      </w:r>
      <w:r w:rsidR="00715465">
        <w:rPr>
          <w:szCs w:val="28"/>
          <w:lang w:eastAsia="ar-SA"/>
        </w:rPr>
        <w:t>с</w:t>
      </w:r>
      <w:r>
        <w:rPr>
          <w:szCs w:val="28"/>
          <w:lang w:eastAsia="ar-SA"/>
        </w:rPr>
        <w:t>ирования</w:t>
      </w:r>
      <w:proofErr w:type="spellEnd"/>
      <w:r>
        <w:rPr>
          <w:szCs w:val="28"/>
          <w:lang w:eastAsia="ar-SA"/>
        </w:rPr>
        <w:t xml:space="preserve"> муниципальных программ, предусматривающих предоставление социальных выплат молодым семьям и молодым специалистам, проживающим и работающим на селе либо изъявившим желание</w:t>
      </w:r>
      <w:proofErr w:type="gramEnd"/>
      <w:r>
        <w:rPr>
          <w:szCs w:val="28"/>
          <w:lang w:eastAsia="ar-SA"/>
        </w:rPr>
        <w:t xml:space="preserve"> переехать на постоянное место жительства в сельскую местность и работать там, на улучшение жилищных условий в рамках реализации основного мероприятия 4.1.1.1.0 «Улучшение жилищных условий граждан, проживающих в сельской местности, в том числе молодых семей и молодых специалистов» в рамках подпрограммы 4 «Устойчивое развитие сельских территорий» государственной программы.</w:t>
      </w:r>
    </w:p>
    <w:p w:rsidR="00B253A1" w:rsidRDefault="00B253A1" w:rsidP="00B253A1">
      <w:pPr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proofErr w:type="gramStart"/>
      <w:r>
        <w:rPr>
          <w:szCs w:val="28"/>
          <w:lang w:eastAsia="ar-SA"/>
        </w:rPr>
        <w:t>Распределение субсидии 1 между бюджетами соответствующих муниципальных районов (городских округов) осуществляется в соответствии с соглашением, заключенным между Министерством сельского хозяйства Российской Федерации и Правительством Республики Карелия о предоставлении субсидии 1 из федерального бюджета бюджету Республики Карелия, и утвержденным в установленном порядке сводным списком участников мероприятий – получателей социальных выплат и получателей жилья по договору найма жилого помещения на соответствующий год.</w:t>
      </w:r>
      <w:proofErr w:type="gramEnd"/>
    </w:p>
    <w:p w:rsidR="00B253A1" w:rsidRDefault="00B253A1" w:rsidP="00B253A1">
      <w:pPr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>
        <w:rPr>
          <w:szCs w:val="28"/>
        </w:rPr>
        <w:t xml:space="preserve">2. </w:t>
      </w:r>
      <w:proofErr w:type="gramStart"/>
      <w:r>
        <w:rPr>
          <w:szCs w:val="28"/>
          <w:lang w:eastAsia="ar-SA"/>
        </w:rPr>
        <w:t>Субсидии из бюджета Республики Карелия на реализацию мероприятий по устойчивому развитию сельских территорий (</w:t>
      </w:r>
      <w:proofErr w:type="spellStart"/>
      <w:r>
        <w:rPr>
          <w:szCs w:val="28"/>
        </w:rPr>
        <w:t>грантовую</w:t>
      </w:r>
      <w:proofErr w:type="spellEnd"/>
      <w:r>
        <w:rPr>
          <w:szCs w:val="28"/>
        </w:rPr>
        <w:t xml:space="preserve"> поддержку местных инициатив граждан, проживающих в сельской местности) предоставляются бюджетам муниципальных образований на </w:t>
      </w:r>
      <w:proofErr w:type="spellStart"/>
      <w:r>
        <w:rPr>
          <w:szCs w:val="28"/>
        </w:rPr>
        <w:t>грантовую</w:t>
      </w:r>
      <w:proofErr w:type="spellEnd"/>
      <w:r>
        <w:rPr>
          <w:szCs w:val="28"/>
        </w:rPr>
        <w:t xml:space="preserve"> поддержку местных инициатив граждан, проживающих в сельской местности (далее – грант, </w:t>
      </w:r>
      <w:r>
        <w:rPr>
          <w:szCs w:val="28"/>
        </w:rPr>
        <w:lastRenderedPageBreak/>
        <w:t xml:space="preserve">субсидия 2), в рамках реализации основного мероприятия </w:t>
      </w:r>
      <w:r>
        <w:rPr>
          <w:szCs w:val="28"/>
          <w:lang w:eastAsia="ar-SA"/>
        </w:rPr>
        <w:t>4.1.2.1.0 «Комплексное обустройство населенных пунктов, расположенных в сельской местности объектами социальной, инженерной инфраструктуры и автомобильными</w:t>
      </w:r>
      <w:proofErr w:type="gramEnd"/>
      <w:r>
        <w:rPr>
          <w:szCs w:val="28"/>
          <w:lang w:eastAsia="ar-SA"/>
        </w:rPr>
        <w:t xml:space="preserve"> дорогами» </w:t>
      </w:r>
      <w:r>
        <w:rPr>
          <w:szCs w:val="28"/>
        </w:rPr>
        <w:t>подпрограммы 4 «Устойчивое развитие сельских территорий» государственной программы.</w:t>
      </w:r>
    </w:p>
    <w:p w:rsidR="00B253A1" w:rsidRDefault="00B253A1" w:rsidP="00B253A1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Субсидия 2 предоставляется при соблюдении следующих условий:</w:t>
      </w:r>
    </w:p>
    <w:p w:rsidR="00B253A1" w:rsidRDefault="00B253A1" w:rsidP="00B253A1">
      <w:pPr>
        <w:widowControl w:val="0"/>
        <w:autoSpaceDE w:val="0"/>
        <w:autoSpaceDN w:val="0"/>
        <w:ind w:firstLine="567"/>
        <w:jc w:val="both"/>
        <w:rPr>
          <w:b/>
          <w:szCs w:val="28"/>
        </w:rPr>
      </w:pPr>
      <w:r>
        <w:rPr>
          <w:szCs w:val="28"/>
        </w:rPr>
        <w:t xml:space="preserve">представление в Министерство сельского и рыбного хозяйства Республики Карелия (далее в настоящем разделе – Министерство) документов в соответствии с порядком предоставления бюджетам муниципальных образований из бюджета Республики Карелия субсидий на реализацию мероприятий по </w:t>
      </w:r>
      <w:proofErr w:type="spellStart"/>
      <w:r>
        <w:rPr>
          <w:szCs w:val="28"/>
        </w:rPr>
        <w:t>грантовой</w:t>
      </w:r>
      <w:proofErr w:type="spellEnd"/>
      <w:r>
        <w:rPr>
          <w:szCs w:val="28"/>
        </w:rPr>
        <w:t xml:space="preserve"> поддержке местных инициатив граждан, проживающих в сельской местности, утвержденным постановлением Правительства Республики Карелия</w:t>
      </w:r>
      <w:r>
        <w:rPr>
          <w:szCs w:val="28"/>
          <w:lang w:eastAsia="ar-SA"/>
        </w:rPr>
        <w:t>;</w:t>
      </w:r>
    </w:p>
    <w:p w:rsidR="00B253A1" w:rsidRDefault="00B253A1" w:rsidP="00B253A1">
      <w:pPr>
        <w:autoSpaceDE w:val="0"/>
        <w:autoSpaceDN w:val="0"/>
        <w:adjustRightInd w:val="0"/>
        <w:ind w:firstLine="540"/>
        <w:jc w:val="both"/>
        <w:rPr>
          <w:szCs w:val="28"/>
          <w:lang w:eastAsia="ar-SA"/>
        </w:rPr>
      </w:pPr>
      <w:proofErr w:type="spellStart"/>
      <w:r>
        <w:rPr>
          <w:szCs w:val="28"/>
          <w:lang w:eastAsia="ar-SA"/>
        </w:rPr>
        <w:t>софинансирование</w:t>
      </w:r>
      <w:proofErr w:type="spellEnd"/>
      <w:r>
        <w:rPr>
          <w:szCs w:val="28"/>
          <w:lang w:eastAsia="ar-SA"/>
        </w:rPr>
        <w:t xml:space="preserve"> за счет средств бюджета муниципального образования и внебюджетных источников не менее чем 40 процентов от общей стоимости общественно значимого проекта с участием граждан.</w:t>
      </w:r>
    </w:p>
    <w:p w:rsidR="00B253A1" w:rsidRDefault="00B253A1" w:rsidP="00B253A1">
      <w:pPr>
        <w:widowControl w:val="0"/>
        <w:autoSpaceDE w:val="0"/>
        <w:autoSpaceDN w:val="0"/>
        <w:ind w:firstLine="567"/>
        <w:jc w:val="both"/>
        <w:rPr>
          <w:b/>
          <w:szCs w:val="28"/>
        </w:rPr>
      </w:pPr>
      <w:r>
        <w:rPr>
          <w:szCs w:val="28"/>
        </w:rPr>
        <w:t xml:space="preserve">Распределение субсидии 2 между бюджетами муниципальных образований осуществляется в соответствии с </w:t>
      </w:r>
      <w:r>
        <w:rPr>
          <w:szCs w:val="28"/>
          <w:lang w:eastAsia="ar-SA"/>
        </w:rPr>
        <w:t xml:space="preserve">перечнем общественно значимых проектов, претендующих на получение грантов в рамках поддержки местных инициатив граждан, проживающих в сельской местности, </w:t>
      </w:r>
      <w:r>
        <w:rPr>
          <w:szCs w:val="28"/>
        </w:rPr>
        <w:t>сформированным Министерством, в порядке очередности.</w:t>
      </w:r>
    </w:p>
    <w:p w:rsidR="00B253A1" w:rsidRDefault="00B253A1" w:rsidP="00B253A1">
      <w:pPr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 </w:t>
      </w:r>
      <w:proofErr w:type="gramStart"/>
      <w:r>
        <w:rPr>
          <w:szCs w:val="28"/>
          <w:lang w:eastAsia="ar-SA"/>
        </w:rPr>
        <w:t xml:space="preserve">В случае предоставления в 2020 году субсидий из федерального бюджета бюджету Республики Карелия на </w:t>
      </w:r>
      <w:proofErr w:type="spellStart"/>
      <w:r>
        <w:rPr>
          <w:szCs w:val="28"/>
          <w:lang w:eastAsia="ar-SA"/>
        </w:rPr>
        <w:t>софинансирование</w:t>
      </w:r>
      <w:proofErr w:type="spellEnd"/>
      <w:r>
        <w:rPr>
          <w:szCs w:val="28"/>
          <w:lang w:eastAsia="ar-SA"/>
        </w:rPr>
        <w:t xml:space="preserve"> расходных обязательств Республики Карелия по финансовому обеспечению государственной программы, направленных на устойчивое развитие сельских территорий, предполагается предоставление субсидий </w:t>
      </w:r>
      <w:r>
        <w:rPr>
          <w:szCs w:val="28"/>
        </w:rPr>
        <w:t xml:space="preserve">местным бюджетам из бюджета Республики Карелия </w:t>
      </w:r>
      <w:r>
        <w:rPr>
          <w:szCs w:val="28"/>
          <w:lang w:eastAsia="ar-SA"/>
        </w:rPr>
        <w:t xml:space="preserve">на комплексное обустройство объектами социальной и инженерной инфраструктуры населенных пунктов, расположенных в сельской местности, </w:t>
      </w:r>
      <w:r>
        <w:rPr>
          <w:szCs w:val="28"/>
        </w:rPr>
        <w:t>на строительство и реконструкцию автомобильных дорог.</w:t>
      </w:r>
      <w:proofErr w:type="gramEnd"/>
    </w:p>
    <w:p w:rsidR="00B253A1" w:rsidRDefault="00B253A1" w:rsidP="00B253A1">
      <w:pPr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proofErr w:type="gramStart"/>
      <w:r>
        <w:rPr>
          <w:szCs w:val="28"/>
          <w:lang w:eastAsia="ar-SA"/>
        </w:rPr>
        <w:t xml:space="preserve">Субсидии из бюджета Республики Карелия на реализацию мероприятий по устойчивому развитию сельских территорий (комплексное обустройство объектами социальной и инженерной инфраструктуры населенных пунктов, расположенных в сельской местности, </w:t>
      </w:r>
      <w:r>
        <w:rPr>
          <w:szCs w:val="28"/>
        </w:rPr>
        <w:t xml:space="preserve">на строительство и реконструкцию автомобильных дорог) </w:t>
      </w:r>
      <w:r>
        <w:rPr>
          <w:szCs w:val="28"/>
          <w:lang w:eastAsia="ar-SA"/>
        </w:rPr>
        <w:t xml:space="preserve">предоставляются бюджетам муниципальных образований для </w:t>
      </w:r>
      <w:proofErr w:type="spellStart"/>
      <w:r>
        <w:rPr>
          <w:szCs w:val="28"/>
          <w:lang w:eastAsia="ar-SA"/>
        </w:rPr>
        <w:t>софинансирования</w:t>
      </w:r>
      <w:proofErr w:type="spellEnd"/>
      <w:r>
        <w:rPr>
          <w:szCs w:val="28"/>
          <w:lang w:eastAsia="ar-SA"/>
        </w:rPr>
        <w:t xml:space="preserve"> муниципальных программ (подпрограмм), предусматривающих комплексное обустройство объектами социальной, инженерной инфраструктуры и автомобильными дорогами населенных пунктов, расположенных в сельской местности, в рамках реализации</w:t>
      </w:r>
      <w:proofErr w:type="gramEnd"/>
      <w:r>
        <w:rPr>
          <w:szCs w:val="28"/>
          <w:lang w:eastAsia="ar-SA"/>
        </w:rPr>
        <w:t xml:space="preserve"> основного мероприятия 4.1.2.1.0 «Комплексное обустройство населенных пунктов, расположенных в сельской местности объектами социальной, инженерной инфраструктуры и автомобильными дорогами» подпрограммы 4 «Устойчивое развитие сельских территорий» государственной программы (далее – проекты, субсидия 3)</w:t>
      </w:r>
      <w:r w:rsidR="00047531">
        <w:rPr>
          <w:szCs w:val="28"/>
          <w:lang w:eastAsia="ar-SA"/>
        </w:rPr>
        <w:t>.</w:t>
      </w:r>
    </w:p>
    <w:p w:rsidR="00715465" w:rsidRDefault="00715465" w:rsidP="00B253A1">
      <w:pPr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</w:p>
    <w:p w:rsidR="00B253A1" w:rsidRDefault="00B253A1" w:rsidP="00B253A1">
      <w:pPr>
        <w:autoSpaceDE w:val="0"/>
        <w:autoSpaceDN w:val="0"/>
        <w:adjustRightInd w:val="0"/>
        <w:ind w:firstLine="540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Субсидия 3</w:t>
      </w:r>
      <w:r>
        <w:rPr>
          <w:szCs w:val="28"/>
        </w:rPr>
        <w:t xml:space="preserve"> предоставляется</w:t>
      </w:r>
      <w:r>
        <w:rPr>
          <w:szCs w:val="28"/>
          <w:lang w:eastAsia="ar-SA"/>
        </w:rPr>
        <w:t xml:space="preserve"> при соблюдении следующ</w:t>
      </w:r>
      <w:r w:rsidR="00715465">
        <w:rPr>
          <w:szCs w:val="28"/>
          <w:lang w:eastAsia="ar-SA"/>
        </w:rPr>
        <w:t>его</w:t>
      </w:r>
      <w:r>
        <w:rPr>
          <w:szCs w:val="28"/>
          <w:lang w:eastAsia="ar-SA"/>
        </w:rPr>
        <w:t xml:space="preserve"> услови</w:t>
      </w:r>
      <w:r w:rsidR="00715465">
        <w:rPr>
          <w:szCs w:val="28"/>
          <w:lang w:eastAsia="ar-SA"/>
        </w:rPr>
        <w:t>я</w:t>
      </w:r>
      <w:r>
        <w:rPr>
          <w:szCs w:val="28"/>
          <w:lang w:eastAsia="ar-SA"/>
        </w:rPr>
        <w:t>:</w:t>
      </w:r>
    </w:p>
    <w:p w:rsidR="00B253A1" w:rsidRDefault="00B253A1" w:rsidP="00B253A1">
      <w:pPr>
        <w:autoSpaceDE w:val="0"/>
        <w:autoSpaceDN w:val="0"/>
        <w:adjustRightInd w:val="0"/>
        <w:ind w:firstLine="54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наличие в сельской местности инвестиционных проектов в сфере агропромышленного комплекса.</w:t>
      </w:r>
    </w:p>
    <w:p w:rsidR="00B253A1" w:rsidRDefault="00B253A1" w:rsidP="00B253A1">
      <w:pPr>
        <w:autoSpaceDE w:val="0"/>
        <w:autoSpaceDN w:val="0"/>
        <w:adjustRightInd w:val="0"/>
        <w:ind w:firstLine="54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В настоящем разделе под инвестиционным проектом в сфере </w:t>
      </w:r>
      <w:proofErr w:type="spellStart"/>
      <w:proofErr w:type="gramStart"/>
      <w:r>
        <w:rPr>
          <w:szCs w:val="28"/>
          <w:lang w:eastAsia="ar-SA"/>
        </w:rPr>
        <w:t>агро-промышленного</w:t>
      </w:r>
      <w:proofErr w:type="spellEnd"/>
      <w:proofErr w:type="gramEnd"/>
      <w:r>
        <w:rPr>
          <w:szCs w:val="28"/>
          <w:lang w:eastAsia="ar-SA"/>
        </w:rPr>
        <w:t xml:space="preserve"> комплекса понимается осуществление сельскохозяйственным товаропроизводителем капитальных вложений, связанных со строительством (реконструкцией, модернизацией) объектов сельскохозяйственного назначения, объектов переработки и реализации сельскохозяйственной продукции, с приобретением сельскохозяйственных животных, техники и оборудования, в процессе которых создаются новые рабочие места;</w:t>
      </w:r>
    </w:p>
    <w:p w:rsidR="00B253A1" w:rsidRDefault="00B253A1" w:rsidP="00B253A1">
      <w:pPr>
        <w:autoSpaceDE w:val="0"/>
        <w:autoSpaceDN w:val="0"/>
        <w:adjustRightInd w:val="0"/>
        <w:ind w:firstLine="54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использование экономически эффективной проектной документации повторного использования (при наличии такой документации);</w:t>
      </w:r>
    </w:p>
    <w:p w:rsidR="00B253A1" w:rsidRDefault="00B253A1" w:rsidP="00B253A1">
      <w:pPr>
        <w:autoSpaceDE w:val="0"/>
        <w:autoSpaceDN w:val="0"/>
        <w:adjustRightInd w:val="0"/>
        <w:ind w:firstLine="54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наличие положительного заключения государственной экспертизы проектной документации и положительного заключения о проверке </w:t>
      </w:r>
      <w:proofErr w:type="gramStart"/>
      <w:r>
        <w:rPr>
          <w:szCs w:val="28"/>
          <w:lang w:eastAsia="ar-SA"/>
        </w:rPr>
        <w:t>достоверности определения сметной стоимости объектов капитального строительства</w:t>
      </w:r>
      <w:proofErr w:type="gramEnd"/>
      <w:r>
        <w:rPr>
          <w:szCs w:val="28"/>
          <w:lang w:eastAsia="ar-SA"/>
        </w:rPr>
        <w:t>.</w:t>
      </w:r>
    </w:p>
    <w:p w:rsidR="00B253A1" w:rsidRDefault="00B253A1" w:rsidP="00B253A1">
      <w:pPr>
        <w:widowControl w:val="0"/>
        <w:autoSpaceDE w:val="0"/>
        <w:autoSpaceDN w:val="0"/>
        <w:ind w:firstLine="567"/>
        <w:jc w:val="both"/>
        <w:rPr>
          <w:b/>
          <w:szCs w:val="28"/>
        </w:rPr>
      </w:pPr>
      <w:r>
        <w:rPr>
          <w:szCs w:val="28"/>
        </w:rPr>
        <w:t>Распределение субсидии 3 между бюджетами муниципальных образований осуществляется на основании реестра объектов социального и инженерного обустройства населенных пунктов, расположенных в сельской местности, автомобильных дорог и проектов комплексного обустройства площадок под компактную жилищную застройку, сформированного Министерством.</w:t>
      </w:r>
    </w:p>
    <w:p w:rsidR="00B253A1" w:rsidRDefault="00B253A1" w:rsidP="00B253A1">
      <w:pPr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</w:p>
    <w:p w:rsidR="00B253A1" w:rsidRDefault="00B253A1" w:rsidP="00B253A1">
      <w:pPr>
        <w:ind w:firstLine="720"/>
        <w:jc w:val="both"/>
        <w:rPr>
          <w:sz w:val="26"/>
          <w:szCs w:val="26"/>
        </w:rPr>
      </w:pPr>
    </w:p>
    <w:p w:rsidR="004B547C" w:rsidRDefault="004B547C" w:rsidP="00065830">
      <w:pPr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7A8" w:rsidRDefault="002F17A8" w:rsidP="00CE0D98">
      <w:r>
        <w:separator/>
      </w:r>
    </w:p>
  </w:endnote>
  <w:endnote w:type="continuationSeparator" w:id="0">
    <w:p w:rsidR="002F17A8" w:rsidRDefault="002F17A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7A8" w:rsidRDefault="002F17A8" w:rsidP="00CE0D98">
      <w:r>
        <w:separator/>
      </w:r>
    </w:p>
  </w:footnote>
  <w:footnote w:type="continuationSeparator" w:id="0">
    <w:p w:rsidR="002F17A8" w:rsidRDefault="002F17A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2F17A8" w:rsidRDefault="004C7FCD">
        <w:pPr>
          <w:pStyle w:val="a8"/>
          <w:jc w:val="center"/>
        </w:pPr>
        <w:fldSimple w:instr=" PAGE   \* MERGEFORMAT ">
          <w:r w:rsidR="00106AC8">
            <w:rPr>
              <w:noProof/>
            </w:rPr>
            <w:t>2</w:t>
          </w:r>
        </w:fldSimple>
      </w:p>
    </w:sdtContent>
  </w:sdt>
  <w:p w:rsidR="002F17A8" w:rsidRDefault="002F17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47531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06AC8"/>
    <w:rsid w:val="00117BA5"/>
    <w:rsid w:val="0013077C"/>
    <w:rsid w:val="001348C3"/>
    <w:rsid w:val="001605B0"/>
    <w:rsid w:val="00161AC3"/>
    <w:rsid w:val="00162BA3"/>
    <w:rsid w:val="00170D6C"/>
    <w:rsid w:val="00195D34"/>
    <w:rsid w:val="001A000A"/>
    <w:rsid w:val="001B3D79"/>
    <w:rsid w:val="001C34DC"/>
    <w:rsid w:val="001C3931"/>
    <w:rsid w:val="001D1CF8"/>
    <w:rsid w:val="001F4355"/>
    <w:rsid w:val="002073C3"/>
    <w:rsid w:val="00260129"/>
    <w:rsid w:val="00265050"/>
    <w:rsid w:val="00272F12"/>
    <w:rsid w:val="002A6B23"/>
    <w:rsid w:val="002C5979"/>
    <w:rsid w:val="002D2A70"/>
    <w:rsid w:val="002F17A8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2E35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42AC"/>
    <w:rsid w:val="00421968"/>
    <w:rsid w:val="00421A1A"/>
    <w:rsid w:val="00460FD8"/>
    <w:rsid w:val="004653C9"/>
    <w:rsid w:val="00465C76"/>
    <w:rsid w:val="004731EA"/>
    <w:rsid w:val="00473682"/>
    <w:rsid w:val="00476EE7"/>
    <w:rsid w:val="00481ADD"/>
    <w:rsid w:val="004920FB"/>
    <w:rsid w:val="004A0780"/>
    <w:rsid w:val="004A24AD"/>
    <w:rsid w:val="004B547C"/>
    <w:rsid w:val="004B5908"/>
    <w:rsid w:val="004C2AE8"/>
    <w:rsid w:val="004C5199"/>
    <w:rsid w:val="004C7FCD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1546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3DC8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3A1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40D8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21E1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B253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character" w:customStyle="1" w:styleId="50">
    <w:name w:val="Заголовок 5 Знак"/>
    <w:basedOn w:val="a0"/>
    <w:link w:val="5"/>
    <w:semiHidden/>
    <w:rsid w:val="00B253A1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90">
    <w:name w:val="Заголовок 9 Знак"/>
    <w:basedOn w:val="a0"/>
    <w:link w:val="9"/>
    <w:uiPriority w:val="99"/>
    <w:rsid w:val="00B253A1"/>
    <w:rPr>
      <w:rFonts w:ascii="Arial" w:hAnsi="Arial" w:cs="Arial"/>
      <w:sz w:val="22"/>
      <w:szCs w:val="22"/>
    </w:rPr>
  </w:style>
  <w:style w:type="character" w:styleId="af7">
    <w:name w:val="FollowedHyperlink"/>
    <w:basedOn w:val="a0"/>
    <w:uiPriority w:val="99"/>
    <w:semiHidden/>
    <w:unhideWhenUsed/>
    <w:rsid w:val="00B253A1"/>
    <w:rPr>
      <w:color w:val="800080" w:themeColor="followedHyperlink"/>
      <w:u w:val="single"/>
    </w:rPr>
  </w:style>
  <w:style w:type="paragraph" w:styleId="af8">
    <w:name w:val="Title"/>
    <w:basedOn w:val="a"/>
    <w:link w:val="af9"/>
    <w:uiPriority w:val="99"/>
    <w:qFormat/>
    <w:rsid w:val="00B253A1"/>
    <w:pPr>
      <w:ind w:firstLine="720"/>
      <w:jc w:val="center"/>
    </w:pPr>
    <w:rPr>
      <w:b/>
      <w:bCs/>
      <w:sz w:val="26"/>
      <w:szCs w:val="24"/>
    </w:rPr>
  </w:style>
  <w:style w:type="character" w:customStyle="1" w:styleId="af9">
    <w:name w:val="Название Знак"/>
    <w:basedOn w:val="a0"/>
    <w:link w:val="af8"/>
    <w:uiPriority w:val="99"/>
    <w:rsid w:val="00B253A1"/>
    <w:rPr>
      <w:b/>
      <w:bCs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253A1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B253A1"/>
    <w:rPr>
      <w:sz w:val="28"/>
    </w:rPr>
  </w:style>
  <w:style w:type="table" w:styleId="afa">
    <w:name w:val="Table Grid"/>
    <w:basedOn w:val="a1"/>
    <w:rsid w:val="00B25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F812-7234-4028-B551-7F07BFDE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6037</Words>
  <Characters>44635</Characters>
  <Application>Microsoft Office Word</Application>
  <DocSecurity>0</DocSecurity>
  <Lines>371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11</cp:revision>
  <cp:lastPrinted>2019-05-14T09:15:00Z</cp:lastPrinted>
  <dcterms:created xsi:type="dcterms:W3CDTF">2019-05-08T09:17:00Z</dcterms:created>
  <dcterms:modified xsi:type="dcterms:W3CDTF">2019-05-16T11:52:00Z</dcterms:modified>
</cp:coreProperties>
</file>