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33C" w:rsidRPr="00C973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524A" w:rsidRDefault="0067524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08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7CC7">
        <w:t>23 мая 2019 года № 196-П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5394" w:rsidRDefault="00B45394" w:rsidP="00833A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833ADC">
        <w:rPr>
          <w:b/>
          <w:bCs/>
          <w:szCs w:val="28"/>
        </w:rPr>
        <w:t xml:space="preserve">внесении изменения в постановление Правительства </w:t>
      </w:r>
      <w:r w:rsidR="00833ADC">
        <w:rPr>
          <w:b/>
          <w:bCs/>
          <w:szCs w:val="28"/>
        </w:rPr>
        <w:br/>
        <w:t xml:space="preserve">Республики Карелия </w:t>
      </w:r>
      <w:r>
        <w:rPr>
          <w:b/>
          <w:bCs/>
          <w:szCs w:val="28"/>
        </w:rPr>
        <w:t>от 14 декабря 2018 года № 461-П</w:t>
      </w:r>
    </w:p>
    <w:p w:rsidR="00B45394" w:rsidRDefault="00B45394" w:rsidP="00B45394">
      <w:pPr>
        <w:autoSpaceDE w:val="0"/>
        <w:autoSpaceDN w:val="0"/>
        <w:adjustRightInd w:val="0"/>
        <w:rPr>
          <w:sz w:val="24"/>
          <w:szCs w:val="24"/>
        </w:rPr>
      </w:pPr>
    </w:p>
    <w:p w:rsidR="00B45394" w:rsidRDefault="00B45394" w:rsidP="00B45394">
      <w:pPr>
        <w:autoSpaceDE w:val="0"/>
        <w:autoSpaceDN w:val="0"/>
        <w:adjustRightInd w:val="0"/>
        <w:jc w:val="both"/>
        <w:rPr>
          <w:szCs w:val="28"/>
        </w:rPr>
      </w:pPr>
    </w:p>
    <w:p w:rsidR="00B45394" w:rsidRDefault="00B45394" w:rsidP="007F27E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33ADC">
        <w:rPr>
          <w:b/>
          <w:szCs w:val="28"/>
        </w:rPr>
        <w:t>п</w:t>
      </w:r>
      <w:proofErr w:type="gramEnd"/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о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с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т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а</w:t>
      </w:r>
      <w:r w:rsidR="00833ADC">
        <w:rPr>
          <w:b/>
          <w:szCs w:val="28"/>
        </w:rPr>
        <w:t xml:space="preserve"> </w:t>
      </w:r>
      <w:proofErr w:type="spellStart"/>
      <w:r w:rsidRPr="00833ADC">
        <w:rPr>
          <w:b/>
          <w:szCs w:val="28"/>
        </w:rPr>
        <w:t>н</w:t>
      </w:r>
      <w:proofErr w:type="spellEnd"/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о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в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л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я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е</w:t>
      </w:r>
      <w:r w:rsidR="00833ADC">
        <w:rPr>
          <w:b/>
          <w:szCs w:val="28"/>
        </w:rPr>
        <w:t xml:space="preserve"> </w:t>
      </w:r>
      <w:r w:rsidRPr="00833ADC">
        <w:rPr>
          <w:b/>
          <w:szCs w:val="28"/>
        </w:rPr>
        <w:t>т</w:t>
      </w:r>
      <w:r>
        <w:rPr>
          <w:szCs w:val="28"/>
        </w:rPr>
        <w:t>:</w:t>
      </w:r>
    </w:p>
    <w:p w:rsidR="00B45394" w:rsidRDefault="00B45394" w:rsidP="007F27E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14 декабря 2018 года № 461-П «О предоставлении бюджетных ассигнований» (Официальный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14 декабря 2018 года, № </w:t>
      </w:r>
      <w:r>
        <w:rPr>
          <w:rStyle w:val="pagesindoccount"/>
          <w:szCs w:val="28"/>
        </w:rPr>
        <w:t>1000201812140001</w:t>
      </w:r>
      <w:r>
        <w:rPr>
          <w:szCs w:val="28"/>
        </w:rPr>
        <w:t>) изменение, изложив его в следующей редакции:</w:t>
      </w:r>
    </w:p>
    <w:p w:rsidR="00B45394" w:rsidRDefault="00B45394" w:rsidP="007F27E9">
      <w:pPr>
        <w:spacing w:line="360" w:lineRule="auto"/>
        <w:jc w:val="right"/>
        <w:rPr>
          <w:szCs w:val="28"/>
        </w:rPr>
      </w:pPr>
    </w:p>
    <w:p w:rsidR="009964A9" w:rsidRDefault="009964A9" w:rsidP="00B45394">
      <w:pPr>
        <w:jc w:val="right"/>
        <w:rPr>
          <w:szCs w:val="28"/>
        </w:rPr>
      </w:pPr>
    </w:p>
    <w:p w:rsidR="00B45394" w:rsidRDefault="00B45394" w:rsidP="00B45394">
      <w:pPr>
        <w:autoSpaceDE w:val="0"/>
        <w:autoSpaceDN w:val="0"/>
        <w:adjustRightInd w:val="0"/>
        <w:jc w:val="center"/>
        <w:rPr>
          <w:szCs w:val="28"/>
        </w:rPr>
      </w:pPr>
    </w:p>
    <w:p w:rsidR="00B45394" w:rsidRDefault="00B45394" w:rsidP="00B45394">
      <w:pPr>
        <w:autoSpaceDE w:val="0"/>
        <w:autoSpaceDN w:val="0"/>
        <w:adjustRightInd w:val="0"/>
        <w:jc w:val="center"/>
        <w:rPr>
          <w:szCs w:val="28"/>
        </w:rPr>
      </w:pPr>
    </w:p>
    <w:p w:rsidR="00B45394" w:rsidRDefault="00B45394" w:rsidP="00B45394">
      <w:pPr>
        <w:autoSpaceDE w:val="0"/>
        <w:autoSpaceDN w:val="0"/>
        <w:adjustRightInd w:val="0"/>
        <w:jc w:val="center"/>
        <w:rPr>
          <w:szCs w:val="28"/>
        </w:rPr>
        <w:sectPr w:rsidR="00B4539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45394" w:rsidRDefault="00B45394" w:rsidP="00B45394">
      <w:pPr>
        <w:autoSpaceDE w:val="0"/>
        <w:autoSpaceDN w:val="0"/>
        <w:adjustRightInd w:val="0"/>
        <w:jc w:val="center"/>
        <w:rPr>
          <w:szCs w:val="28"/>
        </w:rPr>
      </w:pPr>
    </w:p>
    <w:p w:rsidR="00B45394" w:rsidRDefault="00B45394" w:rsidP="00B45394">
      <w:pPr>
        <w:autoSpaceDE w:val="0"/>
        <w:autoSpaceDN w:val="0"/>
        <w:adjustRightInd w:val="0"/>
        <w:jc w:val="center"/>
        <w:rPr>
          <w:szCs w:val="28"/>
        </w:rPr>
      </w:pPr>
    </w:p>
    <w:p w:rsidR="009964A9" w:rsidRPr="009964A9" w:rsidRDefault="009964A9" w:rsidP="009964A9">
      <w:pPr>
        <w:jc w:val="right"/>
        <w:rPr>
          <w:sz w:val="24"/>
          <w:szCs w:val="24"/>
        </w:rPr>
      </w:pPr>
      <w:r w:rsidRPr="009964A9">
        <w:rPr>
          <w:sz w:val="24"/>
          <w:szCs w:val="24"/>
        </w:rPr>
        <w:t>«Приложение к постановлению</w:t>
      </w:r>
    </w:p>
    <w:p w:rsidR="009964A9" w:rsidRPr="009964A9" w:rsidRDefault="009964A9" w:rsidP="009964A9">
      <w:pPr>
        <w:jc w:val="right"/>
        <w:rPr>
          <w:sz w:val="24"/>
          <w:szCs w:val="24"/>
        </w:rPr>
      </w:pPr>
      <w:r w:rsidRPr="009964A9">
        <w:rPr>
          <w:sz w:val="24"/>
          <w:szCs w:val="24"/>
        </w:rPr>
        <w:t>Правительства Республики Карелия</w:t>
      </w:r>
    </w:p>
    <w:p w:rsidR="009964A9" w:rsidRPr="009964A9" w:rsidRDefault="005B5BFF" w:rsidP="009964A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</w:t>
      </w:r>
      <w:r w:rsidR="009964A9" w:rsidRPr="009964A9">
        <w:rPr>
          <w:sz w:val="24"/>
          <w:szCs w:val="24"/>
        </w:rPr>
        <w:t xml:space="preserve"> декабря 2018 года № 461-П</w:t>
      </w:r>
    </w:p>
    <w:p w:rsidR="009964A9" w:rsidRDefault="009964A9" w:rsidP="00B45394">
      <w:pPr>
        <w:autoSpaceDE w:val="0"/>
        <w:autoSpaceDN w:val="0"/>
        <w:adjustRightInd w:val="0"/>
        <w:jc w:val="center"/>
        <w:rPr>
          <w:szCs w:val="28"/>
        </w:rPr>
      </w:pPr>
    </w:p>
    <w:p w:rsidR="00B45394" w:rsidRPr="009964A9" w:rsidRDefault="00B45394" w:rsidP="00B453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64A9">
        <w:rPr>
          <w:sz w:val="24"/>
          <w:szCs w:val="24"/>
        </w:rPr>
        <w:t>ОБЪЕКТЫ</w:t>
      </w:r>
    </w:p>
    <w:p w:rsidR="00B45394" w:rsidRPr="009964A9" w:rsidRDefault="00B45394" w:rsidP="00B453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64A9">
        <w:rPr>
          <w:sz w:val="24"/>
          <w:szCs w:val="24"/>
        </w:rPr>
        <w:t xml:space="preserve">НЕДВИЖИМОГО ИМУЩЕСТВА, ПРИОБРЕТАЕМЫЕ В </w:t>
      </w:r>
      <w:proofErr w:type="gramStart"/>
      <w:r w:rsidRPr="009964A9">
        <w:rPr>
          <w:sz w:val="24"/>
          <w:szCs w:val="24"/>
        </w:rPr>
        <w:t>ГОСУДАРСТВЕННУЮ</w:t>
      </w:r>
      <w:proofErr w:type="gramEnd"/>
    </w:p>
    <w:p w:rsidR="00B45394" w:rsidRPr="009964A9" w:rsidRDefault="00B45394" w:rsidP="00B453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64A9">
        <w:rPr>
          <w:sz w:val="24"/>
          <w:szCs w:val="24"/>
        </w:rPr>
        <w:t>СОБСТВЕННОСТЬ РЕСПУБЛИКИ КАРЕЛИЯ</w:t>
      </w:r>
    </w:p>
    <w:p w:rsidR="00B45394" w:rsidRDefault="00B45394" w:rsidP="00B45394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542"/>
        <w:gridCol w:w="2976"/>
        <w:gridCol w:w="1700"/>
        <w:gridCol w:w="1987"/>
        <w:gridCol w:w="1272"/>
        <w:gridCol w:w="1280"/>
        <w:gridCol w:w="1552"/>
      </w:tblGrid>
      <w:tr w:rsidR="00B45394" w:rsidTr="00833ADC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количество объектов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Ориентиро</w:t>
            </w:r>
            <w:r w:rsidR="007F27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вочная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площадь объекта недвижимого имущества (мощность), кв. 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Предполагаемая стоимость приобретения объекта недвижимого имущества, </w:t>
            </w:r>
            <w:r w:rsidR="00833AD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Общий (предельный) размер субсидии из бюджета Республики Карелия, тыс. руб.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приобре</w:t>
            </w:r>
            <w:r w:rsidR="007F27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объекта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r w:rsidR="007F27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мого</w:t>
            </w:r>
            <w:proofErr w:type="spellEnd"/>
            <w:r>
              <w:rPr>
                <w:sz w:val="24"/>
                <w:szCs w:val="24"/>
              </w:rPr>
              <w:t xml:space="preserve"> имущества</w:t>
            </w:r>
          </w:p>
        </w:tc>
      </w:tr>
      <w:tr w:rsidR="00B45394" w:rsidTr="00833ADC">
        <w:trPr>
          <w:trHeight w:val="538"/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B45394" w:rsidTr="00833ADC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30601" w:rsidRPr="005B5BFF" w:rsidTr="009964A9">
        <w:trPr>
          <w:trHeight w:val="7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«Беломорская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 объектов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2018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5394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</w:t>
            </w:r>
            <w:r w:rsidR="007F27E9" w:rsidRPr="005B5BFF">
              <w:rPr>
                <w:sz w:val="24"/>
                <w:szCs w:val="24"/>
              </w:rPr>
              <w:t>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Калевальская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</w:t>
            </w:r>
            <w:r w:rsidR="007F27E9" w:rsidRPr="005B5BFF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 объекта недвижимого имущества</w:t>
            </w:r>
            <w:r w:rsidR="007F27E9" w:rsidRPr="005B5BFF">
              <w:rPr>
                <w:sz w:val="24"/>
                <w:szCs w:val="24"/>
              </w:rPr>
              <w:t>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4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000,0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B45394" w:rsidRPr="005B5BFF" w:rsidTr="007F27E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4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400,0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B45394" w:rsidRPr="005B5BFF" w:rsidTr="007F27E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4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64A9" w:rsidRPr="005B5BFF" w:rsidRDefault="009964A9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542"/>
        <w:gridCol w:w="2976"/>
        <w:gridCol w:w="1700"/>
        <w:gridCol w:w="1987"/>
        <w:gridCol w:w="1272"/>
        <w:gridCol w:w="1280"/>
        <w:gridCol w:w="1552"/>
      </w:tblGrid>
      <w:tr w:rsidR="009964A9" w:rsidRPr="005B5BFF" w:rsidTr="009964A9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B5BF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B5BF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5BFF">
              <w:rPr>
                <w:sz w:val="24"/>
                <w:szCs w:val="24"/>
                <w:lang w:val="en-US"/>
              </w:rPr>
              <w:t>8</w:t>
            </w:r>
          </w:p>
        </w:tc>
      </w:tr>
      <w:tr w:rsidR="00B45394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7F27E9" w:rsidRPr="005B5BFF">
              <w:rPr>
                <w:sz w:val="24"/>
                <w:szCs w:val="24"/>
              </w:rPr>
              <w:t>«</w:t>
            </w:r>
            <w:proofErr w:type="spellStart"/>
            <w:r w:rsidRPr="005B5BFF">
              <w:rPr>
                <w:sz w:val="24"/>
                <w:szCs w:val="24"/>
              </w:rPr>
              <w:t>Кемская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</w:t>
            </w:r>
            <w:r w:rsidR="007F27E9" w:rsidRPr="005B5BFF">
              <w:rPr>
                <w:sz w:val="24"/>
                <w:szCs w:val="24"/>
              </w:rPr>
              <w:t>»</w:t>
            </w:r>
          </w:p>
          <w:p w:rsidR="00B45394" w:rsidRPr="005B5BFF" w:rsidRDefault="00B45394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 объекта недвижимого имущества</w:t>
            </w:r>
            <w:r w:rsidR="007F27E9" w:rsidRPr="005B5BFF">
              <w:rPr>
                <w:sz w:val="24"/>
                <w:szCs w:val="24"/>
              </w:rPr>
              <w:t>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</w:t>
            </w:r>
            <w:r w:rsidR="00B45394"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</w:t>
            </w:r>
            <w:r w:rsidR="00B45394" w:rsidRPr="005B5BFF">
              <w:rPr>
                <w:sz w:val="24"/>
                <w:szCs w:val="24"/>
              </w:rPr>
              <w:t>502,0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1998,0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 xml:space="preserve">2018, </w:t>
            </w:r>
            <w:r w:rsidR="007F27E9" w:rsidRPr="005B5BFF">
              <w:rPr>
                <w:sz w:val="24"/>
                <w:szCs w:val="24"/>
              </w:rPr>
              <w:br/>
            </w:r>
            <w:r w:rsidRPr="005B5BFF">
              <w:rPr>
                <w:sz w:val="24"/>
                <w:szCs w:val="24"/>
              </w:rPr>
              <w:t>2019 годы</w:t>
            </w:r>
          </w:p>
        </w:tc>
      </w:tr>
      <w:tr w:rsidR="00B45394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 xml:space="preserve"> 36,3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4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2019</w:t>
            </w:r>
          </w:p>
        </w:tc>
      </w:tr>
      <w:tr w:rsidR="00B45394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36,2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94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2019</w:t>
            </w:r>
          </w:p>
        </w:tc>
      </w:tr>
      <w:tr w:rsidR="00B45394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 xml:space="preserve"> 29,6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999,0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2018</w:t>
            </w:r>
          </w:p>
        </w:tc>
      </w:tr>
      <w:tr w:rsidR="00B45394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 xml:space="preserve"> 45,1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503,0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503,0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2018</w:t>
            </w:r>
          </w:p>
        </w:tc>
      </w:tr>
      <w:tr w:rsidR="00930601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Кондопожская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 объект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A9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Лоухская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9964A9" w:rsidRPr="005B5BFF" w:rsidRDefault="009964A9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 объектов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964A9" w:rsidRPr="005B5BFF" w:rsidTr="009964A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964A9" w:rsidRPr="005B5BFF" w:rsidTr="009964A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964A9" w:rsidRPr="005B5BFF" w:rsidTr="009964A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700,0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964A9" w:rsidRPr="005B5BFF" w:rsidTr="009964A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700,0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964A9" w:rsidRPr="005B5BFF" w:rsidTr="009964A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600,0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rPr>
          <w:trHeight w:val="45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«Медвежьегорская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 объектов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159,7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67524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31,7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956,3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956,3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884,6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884,6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808,1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808,1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1013,7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837,3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837,3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67524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«Межрайонная больница № 1»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 объектов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336,5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67524A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599,97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599,97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946,66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946,66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48,7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1800,0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1800,0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  <w:lang w:val="en-US"/>
              </w:rPr>
              <w:t>4</w:t>
            </w:r>
            <w:r w:rsidRPr="005B5BFF">
              <w:rPr>
                <w:sz w:val="24"/>
                <w:szCs w:val="24"/>
              </w:rPr>
              <w:t>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2458,66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2458,66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 комната в общежитии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 комната в общежитии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694,71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694,71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B45394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</w:t>
            </w:r>
            <w:r w:rsidR="007F27E9" w:rsidRPr="005B5BFF">
              <w:rPr>
                <w:sz w:val="24"/>
                <w:szCs w:val="24"/>
              </w:rPr>
              <w:t>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Олонецкая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</w:t>
            </w:r>
            <w:r w:rsidR="007F27E9" w:rsidRPr="005B5BFF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 объекта недвижимого имущества</w:t>
            </w:r>
            <w:r w:rsidR="007F27E9" w:rsidRPr="005B5BFF">
              <w:rPr>
                <w:sz w:val="24"/>
                <w:szCs w:val="24"/>
              </w:rPr>
              <w:t>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7F27E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</w:t>
            </w:r>
            <w:r w:rsidR="00B45394"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2018 год</w:t>
            </w:r>
          </w:p>
        </w:tc>
      </w:tr>
      <w:tr w:rsidR="00B45394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B45394" w:rsidRPr="005B5BFF" w:rsidTr="009964A9">
        <w:trPr>
          <w:trHeight w:val="47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94" w:rsidRPr="005B5BFF" w:rsidRDefault="00B45394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4" w:rsidRPr="005B5BFF" w:rsidRDefault="00B45394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94" w:rsidRPr="005B5BFF" w:rsidRDefault="00B45394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Питкярантская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 объекта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640,0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640,0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860,0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trHeight w:val="35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860,0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860,0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trHeight w:val="69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Пряжинская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1150,0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1350,0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1350,0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Пудожская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 объектов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243,7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978,9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978,9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925,0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925,0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933,1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933,1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738,0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738,0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64A9" w:rsidRPr="005B5BFF" w:rsidRDefault="009964A9"/>
    <w:p w:rsidR="009964A9" w:rsidRPr="005B5BFF" w:rsidRDefault="009964A9"/>
    <w:p w:rsidR="009964A9" w:rsidRPr="005B5BFF" w:rsidRDefault="009964A9"/>
    <w:tbl>
      <w:tblPr>
        <w:tblW w:w="16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542"/>
        <w:gridCol w:w="2976"/>
        <w:gridCol w:w="1700"/>
        <w:gridCol w:w="1987"/>
        <w:gridCol w:w="1272"/>
        <w:gridCol w:w="1280"/>
        <w:gridCol w:w="1552"/>
        <w:gridCol w:w="1552"/>
      </w:tblGrid>
      <w:tr w:rsidR="009964A9" w:rsidRPr="005B5BFF" w:rsidTr="009964A9">
        <w:trPr>
          <w:gridAfter w:val="1"/>
          <w:wAfter w:w="1552" w:type="dxa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B5BF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B5BF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9" w:rsidRPr="005B5BFF" w:rsidRDefault="009964A9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B5BFF">
              <w:rPr>
                <w:sz w:val="24"/>
                <w:szCs w:val="24"/>
                <w:lang w:val="en-US"/>
              </w:rPr>
              <w:t>8</w:t>
            </w: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12.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Сегежская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 объектов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630,00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635,00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635,00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1085,00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1085,00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760,00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760,00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960,00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930,00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930,00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13.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«Сортавальская центральная районная больница»</w:t>
            </w:r>
          </w:p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 объекта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6500,0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1476,0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1476,0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  <w:trHeight w:val="19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1476,0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1476,0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B5BFF">
              <w:rPr>
                <w:sz w:val="24"/>
                <w:szCs w:val="24"/>
              </w:rPr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1774,0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1774,0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1774,0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5BFF">
              <w:rPr>
                <w:sz w:val="24"/>
                <w:szCs w:val="24"/>
              </w:rPr>
              <w:t>1774,0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14.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 w:rsidRPr="005B5BFF">
              <w:rPr>
                <w:sz w:val="24"/>
                <w:szCs w:val="24"/>
              </w:rPr>
              <w:t>Суоярвская</w:t>
            </w:r>
            <w:proofErr w:type="spellEnd"/>
            <w:r w:rsidRPr="005B5B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 объекта недвижимого имущества, в 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1000,0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2019 год</w:t>
            </w: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gridAfter w:val="1"/>
          <w:wAfter w:w="155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1" w:rsidRPr="005B5BFF" w:rsidRDefault="00930601" w:rsidP="00996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1-комнатная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500,0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601" w:rsidRPr="005B5BFF" w:rsidTr="009964A9">
        <w:trPr>
          <w:trHeight w:val="4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55 объектов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2244,1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53 000,0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9002,0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5BFF">
              <w:rPr>
                <w:sz w:val="24"/>
                <w:szCs w:val="24"/>
              </w:rPr>
              <w:t>43 998,0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01" w:rsidRPr="005B5BFF" w:rsidRDefault="00930601" w:rsidP="00996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01" w:rsidRPr="005B5BFF" w:rsidRDefault="00930601" w:rsidP="00930601">
            <w:pPr>
              <w:rPr>
                <w:szCs w:val="28"/>
              </w:rPr>
            </w:pPr>
          </w:p>
          <w:p w:rsidR="00930601" w:rsidRPr="005B5BFF" w:rsidRDefault="00930601" w:rsidP="00930601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5B5BFF">
              <w:rPr>
                <w:szCs w:val="28"/>
              </w:rPr>
              <w:t>».</w:t>
            </w:r>
          </w:p>
        </w:tc>
      </w:tr>
    </w:tbl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</w:t>
      </w:r>
      <w:r w:rsidR="007F27E9">
        <w:t xml:space="preserve">                                                    </w:t>
      </w:r>
      <w:r w:rsidR="00B5387F">
        <w:t xml:space="preserve">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B45394">
      <w:pgSz w:w="16838" w:h="11906" w:orient="landscape"/>
      <w:pgMar w:top="851" w:right="851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4A" w:rsidRDefault="0067524A" w:rsidP="00CE0D98">
      <w:r>
        <w:separator/>
      </w:r>
    </w:p>
  </w:endnote>
  <w:endnote w:type="continuationSeparator" w:id="0">
    <w:p w:rsidR="0067524A" w:rsidRDefault="0067524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4A" w:rsidRDefault="0067524A" w:rsidP="00CE0D98">
      <w:r>
        <w:separator/>
      </w:r>
    </w:p>
  </w:footnote>
  <w:footnote w:type="continuationSeparator" w:id="0">
    <w:p w:rsidR="0067524A" w:rsidRDefault="0067524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67524A" w:rsidRDefault="00C9733C">
        <w:pPr>
          <w:pStyle w:val="a7"/>
          <w:jc w:val="center"/>
        </w:pPr>
        <w:fldSimple w:instr=" PAGE   \* MERGEFORMAT ">
          <w:r w:rsidR="002008BA">
            <w:rPr>
              <w:noProof/>
            </w:rPr>
            <w:t>5</w:t>
          </w:r>
        </w:fldSimple>
      </w:p>
    </w:sdtContent>
  </w:sdt>
  <w:p w:rsidR="0067524A" w:rsidRDefault="006752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08BA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82386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54AC"/>
    <w:rsid w:val="005669C4"/>
    <w:rsid w:val="00574808"/>
    <w:rsid w:val="00582BCD"/>
    <w:rsid w:val="005922DC"/>
    <w:rsid w:val="005A1EA1"/>
    <w:rsid w:val="005B013E"/>
    <w:rsid w:val="005B43E5"/>
    <w:rsid w:val="005B5BFF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24A"/>
    <w:rsid w:val="0067591A"/>
    <w:rsid w:val="00683518"/>
    <w:rsid w:val="006A7CC7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7F27E9"/>
    <w:rsid w:val="00817FB5"/>
    <w:rsid w:val="008333C2"/>
    <w:rsid w:val="00833ADC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0601"/>
    <w:rsid w:val="00937743"/>
    <w:rsid w:val="00950F95"/>
    <w:rsid w:val="00961BBC"/>
    <w:rsid w:val="009707AD"/>
    <w:rsid w:val="009964A9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0F0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5394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5BC1"/>
    <w:rsid w:val="00C26937"/>
    <w:rsid w:val="00C311EB"/>
    <w:rsid w:val="00C36D7A"/>
    <w:rsid w:val="00C6621D"/>
    <w:rsid w:val="00C92BA5"/>
    <w:rsid w:val="00C95FDB"/>
    <w:rsid w:val="00C9733C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1D69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pagesindoccount">
    <w:name w:val="pagesindoccount"/>
    <w:basedOn w:val="a0"/>
    <w:rsid w:val="00B45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0B5-6B1E-42B2-A169-8631DC4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2019-05-15T13:32:00Z</cp:lastPrinted>
  <dcterms:created xsi:type="dcterms:W3CDTF">2019-05-15T06:36:00Z</dcterms:created>
  <dcterms:modified xsi:type="dcterms:W3CDTF">2019-05-24T12:31:00Z</dcterms:modified>
</cp:coreProperties>
</file>