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F29" w:rsidRPr="00E21F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226C6" w:rsidRDefault="000226C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5EE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5EED">
        <w:t>28 ноября 2018 года № 446-П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7956" w:rsidRPr="00367956" w:rsidRDefault="00367956" w:rsidP="00367956">
      <w:pPr>
        <w:jc w:val="center"/>
        <w:rPr>
          <w:b/>
        </w:rPr>
      </w:pPr>
      <w:proofErr w:type="gramStart"/>
      <w:r w:rsidRPr="00367956">
        <w:rPr>
          <w:b/>
        </w:rPr>
        <w:t xml:space="preserve">О Порядке перераспределения объема дотации на выравнивание бюджетной обеспеченности муниципальных районов (городских округов) в случае принятого представительным органом муниципального района (городского округа) решения об отказе, полностью или частично, от получения указанной дотации </w:t>
      </w:r>
      <w:r>
        <w:rPr>
          <w:b/>
        </w:rPr>
        <w:br/>
      </w:r>
      <w:r w:rsidRPr="00367956">
        <w:rPr>
          <w:b/>
        </w:rPr>
        <w:t xml:space="preserve">из бюджета Республики Карелия в текущем финансовом году </w:t>
      </w:r>
      <w:r>
        <w:rPr>
          <w:b/>
        </w:rPr>
        <w:br/>
      </w:r>
      <w:r w:rsidRPr="00367956">
        <w:rPr>
          <w:b/>
        </w:rPr>
        <w:t xml:space="preserve">и (или) отказа уполномоченного органа местного самоуправления </w:t>
      </w:r>
      <w:r>
        <w:rPr>
          <w:b/>
        </w:rPr>
        <w:br/>
      </w:r>
      <w:r w:rsidRPr="00367956">
        <w:rPr>
          <w:b/>
        </w:rPr>
        <w:t>от подписания соглашения о ее предоставлении</w:t>
      </w:r>
      <w:proofErr w:type="gramEnd"/>
    </w:p>
    <w:p w:rsidR="00367956" w:rsidRDefault="00367956" w:rsidP="00367956">
      <w:pPr>
        <w:jc w:val="center"/>
      </w:pPr>
    </w:p>
    <w:p w:rsidR="00367956" w:rsidRDefault="00367956" w:rsidP="003679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25A">
        <w:rPr>
          <w:szCs w:val="28"/>
        </w:rPr>
        <w:t xml:space="preserve">В соответствии с пунктом </w:t>
      </w:r>
      <w:r w:rsidR="00454A2D">
        <w:rPr>
          <w:szCs w:val="28"/>
        </w:rPr>
        <w:t>9</w:t>
      </w:r>
      <w:r w:rsidRPr="00454A2D">
        <w:rPr>
          <w:szCs w:val="28"/>
          <w:vertAlign w:val="superscript"/>
        </w:rPr>
        <w:t>5</w:t>
      </w:r>
      <w:r w:rsidRPr="000E025A">
        <w:rPr>
          <w:szCs w:val="28"/>
        </w:rPr>
        <w:t xml:space="preserve"> статьи </w:t>
      </w:r>
      <w:r>
        <w:rPr>
          <w:szCs w:val="28"/>
        </w:rPr>
        <w:t>3, пунктом 17 части 1 статьи 34</w:t>
      </w:r>
      <w:r w:rsidRPr="00367956">
        <w:rPr>
          <w:szCs w:val="28"/>
          <w:vertAlign w:val="superscript"/>
        </w:rPr>
        <w:t>1</w:t>
      </w:r>
      <w:r w:rsidRPr="000E025A">
        <w:rPr>
          <w:szCs w:val="28"/>
        </w:rPr>
        <w:t xml:space="preserve"> Закона Республики Карелия </w:t>
      </w:r>
      <w:r>
        <w:rPr>
          <w:szCs w:val="28"/>
        </w:rPr>
        <w:t>от 31 декабря 2009 года № 1354</w:t>
      </w:r>
      <w:r w:rsidRPr="000E025A">
        <w:rPr>
          <w:szCs w:val="28"/>
        </w:rPr>
        <w:t xml:space="preserve">-ЗРК </w:t>
      </w:r>
      <w:r>
        <w:rPr>
          <w:szCs w:val="28"/>
        </w:rPr>
        <w:br/>
      </w:r>
      <w:r w:rsidRPr="000E025A">
        <w:rPr>
          <w:szCs w:val="28"/>
        </w:rPr>
        <w:t xml:space="preserve">«О </w:t>
      </w:r>
      <w:r>
        <w:rPr>
          <w:szCs w:val="28"/>
        </w:rPr>
        <w:t>бюджетном процессе в Республике Карелия</w:t>
      </w:r>
      <w:r w:rsidRPr="000E025A">
        <w:rPr>
          <w:szCs w:val="28"/>
        </w:rPr>
        <w:t xml:space="preserve">»  Правительство Республики Карелия  </w:t>
      </w:r>
      <w:proofErr w:type="spellStart"/>
      <w:proofErr w:type="gramStart"/>
      <w:r w:rsidRPr="00B3108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3108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3108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3108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31084">
        <w:rPr>
          <w:b/>
          <w:szCs w:val="28"/>
        </w:rPr>
        <w:t>т</w:t>
      </w:r>
      <w:r w:rsidRPr="000E025A">
        <w:rPr>
          <w:szCs w:val="28"/>
        </w:rPr>
        <w:t>:</w:t>
      </w:r>
    </w:p>
    <w:p w:rsidR="00367956" w:rsidRDefault="00367956" w:rsidP="00367956">
      <w:pPr>
        <w:ind w:firstLine="709"/>
        <w:jc w:val="both"/>
      </w:pPr>
      <w:proofErr w:type="gramStart"/>
      <w:r>
        <w:rPr>
          <w:szCs w:val="28"/>
        </w:rPr>
        <w:t>Утвердить прилагаемый Порядок</w:t>
      </w:r>
      <w:r w:rsidRPr="00367956">
        <w:t xml:space="preserve"> </w:t>
      </w:r>
      <w:r>
        <w:t>перераспределения объема дотации на выравнивание бюджетной обеспеченности муниципальных районов (городских округов) в случае принятого представительным органом муниципального района (городского округа) решения об отказе, полностью или частично, от получения указанной дотации из бюджета Республики Карелия в текущем финансовом году и (или) отказа уполномоченного органа местного самоуправления от подписания соглашения о ее предоставлении.</w:t>
      </w:r>
      <w:proofErr w:type="gramEnd"/>
    </w:p>
    <w:p w:rsidR="00367956" w:rsidRPr="000E025A" w:rsidRDefault="00367956" w:rsidP="003679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367956" w:rsidP="00367956">
      <w:pPr>
        <w:jc w:val="center"/>
      </w:pPr>
      <w:r>
        <w:t xml:space="preserve"> 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B3108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367956" w:rsidRDefault="00367956" w:rsidP="00B31084">
      <w:pPr>
        <w:jc w:val="both"/>
      </w:pPr>
    </w:p>
    <w:p w:rsidR="00367956" w:rsidRDefault="00367956" w:rsidP="00B31084">
      <w:pPr>
        <w:jc w:val="both"/>
      </w:pPr>
    </w:p>
    <w:p w:rsidR="00EF57DB" w:rsidRDefault="00EF57DB" w:rsidP="00B31084">
      <w:pPr>
        <w:jc w:val="both"/>
        <w:sectPr w:rsidR="00EF57DB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367956" w:rsidRDefault="00367956" w:rsidP="00367956">
      <w:pPr>
        <w:ind w:firstLine="4678"/>
        <w:jc w:val="both"/>
      </w:pPr>
      <w:r>
        <w:lastRenderedPageBreak/>
        <w:t>Утвержден</w:t>
      </w:r>
    </w:p>
    <w:p w:rsidR="00367956" w:rsidRDefault="00367956" w:rsidP="00367956">
      <w:pPr>
        <w:ind w:firstLine="4678"/>
        <w:jc w:val="both"/>
      </w:pPr>
      <w:r>
        <w:t>постановлением Правительства</w:t>
      </w:r>
    </w:p>
    <w:p w:rsidR="00367956" w:rsidRDefault="00367956" w:rsidP="00367956">
      <w:pPr>
        <w:ind w:firstLine="4678"/>
        <w:jc w:val="both"/>
      </w:pPr>
      <w:r>
        <w:t xml:space="preserve">Республики Карелия </w:t>
      </w:r>
    </w:p>
    <w:p w:rsidR="00367956" w:rsidRDefault="00367956" w:rsidP="00195EED">
      <w:pPr>
        <w:ind w:firstLine="4678"/>
        <w:jc w:val="both"/>
      </w:pPr>
      <w:r>
        <w:t>от</w:t>
      </w:r>
      <w:r w:rsidR="00195EED">
        <w:t xml:space="preserve"> 28 ноября 2018 года № 446-П</w:t>
      </w:r>
    </w:p>
    <w:p w:rsidR="00367956" w:rsidRDefault="00367956" w:rsidP="00B31084">
      <w:pPr>
        <w:jc w:val="both"/>
      </w:pPr>
    </w:p>
    <w:p w:rsidR="000226C6" w:rsidRDefault="000226C6" w:rsidP="00367956">
      <w:pPr>
        <w:jc w:val="center"/>
        <w:rPr>
          <w:b/>
        </w:rPr>
      </w:pPr>
    </w:p>
    <w:p w:rsidR="00367956" w:rsidRPr="00367956" w:rsidRDefault="00367956" w:rsidP="00367956">
      <w:pPr>
        <w:jc w:val="center"/>
        <w:rPr>
          <w:b/>
        </w:rPr>
      </w:pPr>
      <w:proofErr w:type="gramStart"/>
      <w:r>
        <w:rPr>
          <w:b/>
        </w:rPr>
        <w:t>Порядок</w:t>
      </w:r>
      <w:r>
        <w:rPr>
          <w:b/>
        </w:rPr>
        <w:br/>
      </w:r>
      <w:r w:rsidRPr="00367956">
        <w:rPr>
          <w:b/>
        </w:rPr>
        <w:t xml:space="preserve">перераспределения объема дотации на выравнивание бюджетной обеспеченности муниципальных районов (городских округов) </w:t>
      </w:r>
      <w:r>
        <w:rPr>
          <w:b/>
        </w:rPr>
        <w:br/>
      </w:r>
      <w:r w:rsidRPr="00367956">
        <w:rPr>
          <w:b/>
        </w:rPr>
        <w:t xml:space="preserve">в случае принятого представительным органом муниципального района (городского округа) решения об отказе, полностью или частично, </w:t>
      </w:r>
      <w:r>
        <w:rPr>
          <w:b/>
        </w:rPr>
        <w:br/>
      </w:r>
      <w:r w:rsidRPr="00367956">
        <w:rPr>
          <w:b/>
        </w:rPr>
        <w:t xml:space="preserve">от получения указанной дотации из бюджета Республики Карелия </w:t>
      </w:r>
      <w:r>
        <w:rPr>
          <w:b/>
        </w:rPr>
        <w:br/>
      </w:r>
      <w:r w:rsidRPr="00367956">
        <w:rPr>
          <w:b/>
        </w:rPr>
        <w:t xml:space="preserve">в текущем финансовом году и (или) отказа уполномоченного </w:t>
      </w:r>
      <w:r>
        <w:rPr>
          <w:b/>
        </w:rPr>
        <w:br/>
      </w:r>
      <w:r w:rsidRPr="00367956">
        <w:rPr>
          <w:b/>
        </w:rPr>
        <w:t xml:space="preserve">органа местного самоуправления от подписания соглашения </w:t>
      </w:r>
      <w:r>
        <w:rPr>
          <w:b/>
        </w:rPr>
        <w:br/>
      </w:r>
      <w:r w:rsidRPr="00367956">
        <w:rPr>
          <w:b/>
        </w:rPr>
        <w:t>о ее предоставлении</w:t>
      </w:r>
      <w:proofErr w:type="gramEnd"/>
    </w:p>
    <w:p w:rsidR="00367956" w:rsidRDefault="00367956" w:rsidP="00367956">
      <w:pPr>
        <w:jc w:val="center"/>
      </w:pPr>
    </w:p>
    <w:p w:rsidR="00367956" w:rsidRDefault="00367956" w:rsidP="00367956">
      <w:pPr>
        <w:ind w:firstLine="709"/>
        <w:jc w:val="both"/>
      </w:pPr>
      <w:r>
        <w:t xml:space="preserve">1. </w:t>
      </w:r>
      <w:proofErr w:type="gramStart"/>
      <w:r>
        <w:t xml:space="preserve">Настоящий Порядок определяет правила перераспределения объема дотации на выравнивание бюджетной обеспеченности муниципальных районов (городских округов) в случае принятого представительным органом муниципального района (городского округа) решения об отказе, полностью или частично, от получения указанной дотации из бюджета Республики Карелия в текущем финансовом году по истечении срока, установленного частью 12 статьи 4 Закона Республики Карелия от 1 ноября 2005 года </w:t>
      </w:r>
      <w:r w:rsidR="000226C6">
        <w:br/>
      </w:r>
      <w:r>
        <w:t>№ 915-ЗРК «О</w:t>
      </w:r>
      <w:proofErr w:type="gramEnd"/>
      <w:r>
        <w:t xml:space="preserve"> межбюджетных </w:t>
      </w:r>
      <w:proofErr w:type="gramStart"/>
      <w:r>
        <w:t>отношениях</w:t>
      </w:r>
      <w:proofErr w:type="gramEnd"/>
      <w:r>
        <w:t xml:space="preserve"> в Республике Карелия», </w:t>
      </w:r>
      <w:r w:rsidR="000226C6">
        <w:t>и (или) отказа уполномоченного органа местного самоуправления от подписания соглашения о ее предоставлении (далее – решение об отказе от получения дотации).</w:t>
      </w:r>
    </w:p>
    <w:p w:rsidR="000226C6" w:rsidRDefault="000226C6" w:rsidP="00367956">
      <w:pPr>
        <w:ind w:firstLine="709"/>
        <w:jc w:val="both"/>
      </w:pPr>
      <w:r>
        <w:t xml:space="preserve">2. В случае принятия решения об отказе от получения дотации Министр финансов Республики Карелия осуществляет перераспределение </w:t>
      </w:r>
      <w:r w:rsidR="0024782D">
        <w:t>соответствующего объема дотации на увеличение объема иных  межбюджетных трансфертов местным бюджетам в форме дотаций на поддержку мер по обеспечению сбалансированности бюджетов муниципальных образований.</w:t>
      </w:r>
    </w:p>
    <w:p w:rsidR="0024782D" w:rsidRDefault="0024782D" w:rsidP="00367956">
      <w:pPr>
        <w:ind w:firstLine="709"/>
        <w:jc w:val="both"/>
        <w:rPr>
          <w:szCs w:val="28"/>
        </w:rPr>
      </w:pPr>
      <w:r>
        <w:t xml:space="preserve">3. </w:t>
      </w:r>
      <w:proofErr w:type="gramStart"/>
      <w:r>
        <w:t>Распределение между бюджетами муниципальных районов (городских округов) дотаций на поддержку мер по обеспечению сбалансированности бюджето</w:t>
      </w:r>
      <w:r w:rsidR="00454A2D">
        <w:t>в</w:t>
      </w:r>
      <w:r>
        <w:t xml:space="preserve"> муниципальных образований осуществляется в соответствии с пунктом 3 </w:t>
      </w:r>
      <w:r>
        <w:rPr>
          <w:szCs w:val="28"/>
        </w:rPr>
        <w:t>Порядка</w:t>
      </w:r>
      <w:r w:rsidRPr="001B43B8">
        <w:rPr>
          <w:szCs w:val="28"/>
        </w:rPr>
        <w:t xml:space="preserve"> предоставления из бюджета Республики Карелия дотаций на поддержку мер по обеспечению сбалансированности бюджетов муниципальных образований</w:t>
      </w:r>
      <w:r>
        <w:rPr>
          <w:szCs w:val="28"/>
        </w:rPr>
        <w:t xml:space="preserve">, утвержденного постановлением Правительства Республики Карелия от 23 января 2017 года № 25-П </w:t>
      </w:r>
      <w:r w:rsidR="006C0327">
        <w:rPr>
          <w:szCs w:val="28"/>
        </w:rPr>
        <w:br/>
      </w:r>
      <w:r>
        <w:rPr>
          <w:szCs w:val="28"/>
        </w:rPr>
        <w:t>«О Порядке</w:t>
      </w:r>
      <w:r w:rsidRPr="001B43B8">
        <w:rPr>
          <w:szCs w:val="28"/>
        </w:rPr>
        <w:t xml:space="preserve"> предоставления из бюджета Республики Карелия дотаций на поддержку</w:t>
      </w:r>
      <w:proofErr w:type="gramEnd"/>
      <w:r w:rsidRPr="001B43B8">
        <w:rPr>
          <w:szCs w:val="28"/>
        </w:rPr>
        <w:t xml:space="preserve"> мер по обеспечению сбалансированности бюджетов муниципальных образований</w:t>
      </w:r>
      <w:r>
        <w:rPr>
          <w:szCs w:val="28"/>
        </w:rPr>
        <w:t>».</w:t>
      </w:r>
    </w:p>
    <w:p w:rsidR="0024782D" w:rsidRDefault="0024782D" w:rsidP="0024782D">
      <w:pPr>
        <w:jc w:val="center"/>
      </w:pPr>
      <w:r>
        <w:rPr>
          <w:szCs w:val="28"/>
        </w:rPr>
        <w:t>___________</w:t>
      </w:r>
    </w:p>
    <w:sectPr w:rsidR="0024782D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C6" w:rsidRDefault="000226C6" w:rsidP="00CE0D98">
      <w:r>
        <w:separator/>
      </w:r>
    </w:p>
  </w:endnote>
  <w:endnote w:type="continuationSeparator" w:id="0">
    <w:p w:rsidR="000226C6" w:rsidRDefault="000226C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C6" w:rsidRDefault="000226C6" w:rsidP="00CE0D98">
      <w:r>
        <w:separator/>
      </w:r>
    </w:p>
  </w:footnote>
  <w:footnote w:type="continuationSeparator" w:id="0">
    <w:p w:rsidR="000226C6" w:rsidRDefault="000226C6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26C6"/>
    <w:rsid w:val="000306BC"/>
    <w:rsid w:val="0003591E"/>
    <w:rsid w:val="000461BB"/>
    <w:rsid w:val="00057282"/>
    <w:rsid w:val="00065830"/>
    <w:rsid w:val="00067D81"/>
    <w:rsid w:val="0007217A"/>
    <w:rsid w:val="000729CC"/>
    <w:rsid w:val="00073F73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95EED"/>
    <w:rsid w:val="001A000A"/>
    <w:rsid w:val="001B3D79"/>
    <w:rsid w:val="001C34DC"/>
    <w:rsid w:val="001D1CF8"/>
    <w:rsid w:val="001F4355"/>
    <w:rsid w:val="002073C3"/>
    <w:rsid w:val="0024782D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67956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4A2D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0327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296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4CC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1F29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57DB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A0AE-2931-4235-B043-1A5B8DB4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2018-11-27T06:24:00Z</cp:lastPrinted>
  <dcterms:created xsi:type="dcterms:W3CDTF">2018-11-26T11:48:00Z</dcterms:created>
  <dcterms:modified xsi:type="dcterms:W3CDTF">2018-11-28T12:23:00Z</dcterms:modified>
</cp:coreProperties>
</file>