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C340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2C3406">
        <w:t>8 октября 2019 года № 709р-П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582683" w:rsidRDefault="00A32C3E" w:rsidP="00A32C3E">
      <w:pPr>
        <w:spacing w:after="120"/>
        <w:ind w:left="-142" w:right="282" w:firstLine="567"/>
        <w:jc w:val="both"/>
        <w:rPr>
          <w:szCs w:val="28"/>
        </w:rPr>
      </w:pPr>
      <w:bookmarkStart w:id="0" w:name="P28"/>
      <w:bookmarkEnd w:id="0"/>
      <w:proofErr w:type="gramStart"/>
      <w:r>
        <w:rPr>
          <w:szCs w:val="28"/>
        </w:rPr>
        <w:t>В соответствии с частью 4 статьи 3, пункт</w:t>
      </w:r>
      <w:r w:rsidR="00042BD1">
        <w:rPr>
          <w:szCs w:val="28"/>
        </w:rPr>
        <w:t xml:space="preserve">ами 1, </w:t>
      </w:r>
      <w:r w:rsidR="004D5984">
        <w:rPr>
          <w:szCs w:val="28"/>
        </w:rPr>
        <w:t>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7071A6">
        <w:rPr>
          <w:szCs w:val="28"/>
        </w:rPr>
        <w:t xml:space="preserve">Кузнецовой Марьяне Геннадиевне </w:t>
      </w:r>
      <w:r>
        <w:rPr>
          <w:szCs w:val="28"/>
        </w:rPr>
        <w:t>в переводе земельного участка с кадастровым номером 10:</w:t>
      </w:r>
      <w:r w:rsidR="007071A6">
        <w:rPr>
          <w:szCs w:val="28"/>
        </w:rPr>
        <w:t>19</w:t>
      </w:r>
      <w:r>
        <w:rPr>
          <w:szCs w:val="28"/>
        </w:rPr>
        <w:t>:00</w:t>
      </w:r>
      <w:r w:rsidR="00582683">
        <w:rPr>
          <w:szCs w:val="28"/>
        </w:rPr>
        <w:t>2</w:t>
      </w:r>
      <w:r w:rsidR="007071A6">
        <w:rPr>
          <w:szCs w:val="28"/>
        </w:rPr>
        <w:t>0302</w:t>
      </w:r>
      <w:r>
        <w:rPr>
          <w:szCs w:val="28"/>
        </w:rPr>
        <w:t>:</w:t>
      </w:r>
      <w:r w:rsidR="007071A6">
        <w:rPr>
          <w:szCs w:val="28"/>
        </w:rPr>
        <w:t>1</w:t>
      </w:r>
      <w:r>
        <w:rPr>
          <w:szCs w:val="28"/>
        </w:rPr>
        <w:t>4</w:t>
      </w:r>
      <w:r w:rsidR="007071A6">
        <w:rPr>
          <w:szCs w:val="28"/>
        </w:rPr>
        <w:t>3</w:t>
      </w:r>
      <w:r>
        <w:rPr>
          <w:szCs w:val="28"/>
        </w:rPr>
        <w:t xml:space="preserve">,  площадью </w:t>
      </w:r>
      <w:r w:rsidR="007071A6">
        <w:rPr>
          <w:szCs w:val="28"/>
        </w:rPr>
        <w:t xml:space="preserve">1500 </w:t>
      </w:r>
      <w:r>
        <w:rPr>
          <w:szCs w:val="28"/>
        </w:rPr>
        <w:t>кв. м (адрес</w:t>
      </w:r>
      <w:r w:rsidR="00582683">
        <w:rPr>
          <w:szCs w:val="28"/>
        </w:rPr>
        <w:t xml:space="preserve"> (местоположение)</w:t>
      </w:r>
      <w:r>
        <w:rPr>
          <w:szCs w:val="28"/>
        </w:rPr>
        <w:t xml:space="preserve">: </w:t>
      </w:r>
      <w:r w:rsidR="007071A6">
        <w:rPr>
          <w:szCs w:val="28"/>
        </w:rPr>
        <w:t>местоположение установлено относительно ориентира, расположенного за пределами участка</w:t>
      </w:r>
      <w:proofErr w:type="gramEnd"/>
      <w:r w:rsidR="007071A6">
        <w:rPr>
          <w:szCs w:val="28"/>
        </w:rPr>
        <w:t xml:space="preserve">. Почтовый адрес ориентира: </w:t>
      </w:r>
      <w:r w:rsidR="00582683">
        <w:rPr>
          <w:szCs w:val="28"/>
        </w:rPr>
        <w:t xml:space="preserve">Российская Федерация, </w:t>
      </w:r>
      <w:r>
        <w:rPr>
          <w:szCs w:val="28"/>
        </w:rPr>
        <w:t xml:space="preserve">Республика Карелия, </w:t>
      </w:r>
      <w:r w:rsidR="007071A6">
        <w:rPr>
          <w:szCs w:val="28"/>
        </w:rPr>
        <w:t xml:space="preserve">Муезерский </w:t>
      </w:r>
      <w:r>
        <w:rPr>
          <w:szCs w:val="28"/>
        </w:rPr>
        <w:t xml:space="preserve">район, </w:t>
      </w:r>
      <w:proofErr w:type="spellStart"/>
      <w:r w:rsidR="007071A6">
        <w:rPr>
          <w:szCs w:val="28"/>
        </w:rPr>
        <w:t>Ледмозерское</w:t>
      </w:r>
      <w:proofErr w:type="spellEnd"/>
      <w:r w:rsidR="007071A6">
        <w:rPr>
          <w:szCs w:val="28"/>
        </w:rPr>
        <w:t xml:space="preserve"> </w:t>
      </w:r>
      <w:r>
        <w:rPr>
          <w:szCs w:val="28"/>
        </w:rPr>
        <w:t>сельское поселение</w:t>
      </w:r>
      <w:r w:rsidR="007071A6">
        <w:rPr>
          <w:szCs w:val="28"/>
        </w:rPr>
        <w:t xml:space="preserve">, урочище Старое </w:t>
      </w:r>
      <w:proofErr w:type="spellStart"/>
      <w:r w:rsidR="007071A6">
        <w:rPr>
          <w:szCs w:val="28"/>
        </w:rPr>
        <w:t>Ледмозеро</w:t>
      </w:r>
      <w:proofErr w:type="spellEnd"/>
      <w:r>
        <w:rPr>
          <w:szCs w:val="28"/>
        </w:rPr>
        <w:t xml:space="preserve">),  из состава земель запаса в земли сельскохозяйственного назначения в связи с </w:t>
      </w:r>
      <w:r w:rsidR="00582683">
        <w:rPr>
          <w:szCs w:val="28"/>
        </w:rPr>
        <w:t xml:space="preserve">несоответствием испрашиваемого целевого назначения земельного участка генеральному плану </w:t>
      </w:r>
      <w:proofErr w:type="spellStart"/>
      <w:r w:rsidR="007071A6">
        <w:rPr>
          <w:szCs w:val="28"/>
        </w:rPr>
        <w:t>Ледмозерского</w:t>
      </w:r>
      <w:proofErr w:type="spellEnd"/>
      <w:r w:rsidR="007071A6">
        <w:rPr>
          <w:szCs w:val="28"/>
        </w:rPr>
        <w:t xml:space="preserve"> </w:t>
      </w:r>
      <w:r w:rsidR="00582683">
        <w:rPr>
          <w:szCs w:val="28"/>
        </w:rPr>
        <w:t>сельского поселения.</w:t>
      </w:r>
    </w:p>
    <w:p w:rsidR="00B14D77" w:rsidRDefault="00B14D77" w:rsidP="00B14D77">
      <w:pPr>
        <w:ind w:firstLine="567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E650A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E650A9">
        <w:pPr>
          <w:pStyle w:val="a6"/>
          <w:jc w:val="center"/>
        </w:pPr>
        <w:fldSimple w:instr=" PAGE   \* MERGEFORMAT ">
          <w:r w:rsidR="003608AC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2BD1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D1B60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3406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984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2683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1A6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2C3E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650A9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2DAD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A22F-EA9B-4A20-863D-F1542768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2019-10-09T12:51:00Z</cp:lastPrinted>
  <dcterms:created xsi:type="dcterms:W3CDTF">2019-10-04T08:43:00Z</dcterms:created>
  <dcterms:modified xsi:type="dcterms:W3CDTF">2019-10-09T12:51:00Z</dcterms:modified>
</cp:coreProperties>
</file>