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44D" w:rsidRPr="00BC14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A48C4">
      <w:pPr>
        <w:spacing w:before="240"/>
        <w:ind w:left="-142"/>
        <w:jc w:val="center"/>
      </w:pPr>
      <w:r>
        <w:t>от</w:t>
      </w:r>
      <w:r w:rsidR="009A48C4">
        <w:t xml:space="preserve"> 10 декабря 2018 года № 459-П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55399" w:rsidRDefault="00555399" w:rsidP="00555399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19 июня 2006 года № 76-П</w:t>
      </w:r>
    </w:p>
    <w:p w:rsidR="00555399" w:rsidRDefault="00555399" w:rsidP="00555399">
      <w:pPr>
        <w:ind w:firstLine="567"/>
        <w:jc w:val="both"/>
        <w:rPr>
          <w:szCs w:val="28"/>
        </w:rPr>
      </w:pPr>
    </w:p>
    <w:p w:rsidR="00555399" w:rsidRDefault="00555399" w:rsidP="00555399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555399" w:rsidRDefault="00555399" w:rsidP="00555399">
      <w:pPr>
        <w:ind w:firstLine="709"/>
        <w:jc w:val="both"/>
      </w:pPr>
      <w:r>
        <w:rPr>
          <w:szCs w:val="28"/>
        </w:rPr>
        <w:t xml:space="preserve">Внести в Порядок </w:t>
      </w:r>
      <w:proofErr w:type="gramStart"/>
      <w:r>
        <w:rPr>
          <w:szCs w:val="28"/>
        </w:rPr>
        <w:t>использования средств резервного фонда Правительства  Республики</w:t>
      </w:r>
      <w:proofErr w:type="gramEnd"/>
      <w:r>
        <w:rPr>
          <w:szCs w:val="28"/>
        </w:rPr>
        <w:t xml:space="preserve"> Карелия  для ликвидации чрезвычайных ситуаций, утвержденный постановлением  Правительства Республики Карелия от 19 июня 2006 года № 76-П «О Порядке использования средств резервного фонда Правительства Республики Карелия для ликвидации чрезвычайных  ситуаций»  (Собрание  законодательства  Республики  Карелия, 2006, № 6, ст. 708;  2008, </w:t>
      </w:r>
      <w:r>
        <w:rPr>
          <w:szCs w:val="28"/>
        </w:rPr>
        <w:br/>
        <w:t xml:space="preserve">№ 3, ст. 288; 2009, № 4, ст. 373; № 7, ст. 819; 2012, № 5, ст. 887; 2013, № 10, </w:t>
      </w:r>
      <w:r>
        <w:rPr>
          <w:szCs w:val="28"/>
        </w:rPr>
        <w:br/>
        <w:t>ст. 1832; 2015, № 6, ст. 1151;</w:t>
      </w:r>
      <w:r w:rsidRPr="00555399">
        <w:rPr>
          <w:szCs w:val="28"/>
        </w:rPr>
        <w:t xml:space="preserve"> </w:t>
      </w:r>
      <w:r w:rsidR="00FE1AAC">
        <w:rPr>
          <w:szCs w:val="28"/>
        </w:rPr>
        <w:t>Официальный интернет-</w:t>
      </w:r>
      <w:r>
        <w:rPr>
          <w:szCs w:val="28"/>
        </w:rPr>
        <w:t>портал правовой информации (</w:t>
      </w:r>
      <w:proofErr w:type="spellStart"/>
      <w:r>
        <w:t>www.pravo.gov.ru</w:t>
      </w:r>
      <w:proofErr w:type="spellEnd"/>
      <w:r>
        <w:rPr>
          <w:szCs w:val="28"/>
        </w:rPr>
        <w:t>), 21 сентября 2018 года, № 1000201809210006; 23 ноября 2018 года, № 1000201811230005</w:t>
      </w:r>
      <w:r>
        <w:t>), изменение, дополнив пункт 5 подпунктом «л» следующего содержания:</w:t>
      </w:r>
    </w:p>
    <w:p w:rsidR="00555399" w:rsidRDefault="00555399" w:rsidP="00555399">
      <w:pPr>
        <w:ind w:firstLine="709"/>
        <w:jc w:val="both"/>
        <w:rPr>
          <w:szCs w:val="28"/>
        </w:rPr>
      </w:pPr>
      <w:r>
        <w:t xml:space="preserve">«л) создание </w:t>
      </w:r>
      <w:r w:rsidR="009A48C4">
        <w:t xml:space="preserve">нормативного </w:t>
      </w:r>
      <w:r>
        <w:t>запаса топливных ресурсов</w:t>
      </w:r>
      <w:proofErr w:type="gramStart"/>
      <w:r>
        <w:t xml:space="preserve">.».                                                                     </w:t>
      </w:r>
      <w:proofErr w:type="gramEnd"/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35E8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55399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A48C4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144D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165B-CBF9-4282-B1A5-7A5A4AA2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2018-12-10T07:04:00Z</cp:lastPrinted>
  <dcterms:created xsi:type="dcterms:W3CDTF">2018-12-10T07:09:00Z</dcterms:created>
  <dcterms:modified xsi:type="dcterms:W3CDTF">2018-12-10T12:42:00Z</dcterms:modified>
</cp:coreProperties>
</file>