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E52A5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D5699" w:rsidRDefault="00DD5699"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C929EC">
        <w:t xml:space="preserve">   </w:t>
      </w:r>
      <w:r>
        <w:t xml:space="preserve"> </w:t>
      </w:r>
      <w:r w:rsidR="00C929EC">
        <w:t>о</w:t>
      </w:r>
      <w:r w:rsidR="00307849">
        <w:t>т</w:t>
      </w:r>
      <w:r w:rsidR="00C929EC">
        <w:t xml:space="preserve"> 29 апреля 2019 года № 169-П</w:t>
      </w:r>
      <w:r w:rsidR="00307849">
        <w:t xml:space="preserve"> </w:t>
      </w:r>
      <w:r w:rsidR="00ED6C2A">
        <w:t xml:space="preserve"> </w:t>
      </w:r>
    </w:p>
    <w:p w:rsidR="004B547C" w:rsidRDefault="00307849" w:rsidP="006B0DCF">
      <w:pPr>
        <w:spacing w:before="240" w:after="240"/>
        <w:ind w:left="-142"/>
        <w:jc w:val="center"/>
      </w:pPr>
      <w:r>
        <w:t>г.</w:t>
      </w:r>
      <w:r w:rsidR="00E4256C">
        <w:t xml:space="preserve"> </w:t>
      </w:r>
      <w:r>
        <w:t xml:space="preserve">Петрозаводск </w:t>
      </w:r>
    </w:p>
    <w:p w:rsidR="006B0DCF" w:rsidRPr="00747B9D" w:rsidRDefault="006B0DCF" w:rsidP="006B0DCF">
      <w:pPr>
        <w:spacing w:before="240"/>
        <w:ind w:right="281"/>
        <w:jc w:val="center"/>
        <w:rPr>
          <w:b/>
          <w:szCs w:val="24"/>
        </w:rPr>
      </w:pPr>
      <w:r w:rsidRPr="00747B9D">
        <w:rPr>
          <w:b/>
          <w:szCs w:val="24"/>
        </w:rPr>
        <w:t>О внесении изменений в постановление Правительства                                     Республики Карелия от 3 марта 2014 года № 49-П</w:t>
      </w:r>
    </w:p>
    <w:p w:rsidR="006B0DCF" w:rsidRPr="00747B9D" w:rsidRDefault="006B0DCF" w:rsidP="006B0DCF">
      <w:pPr>
        <w:ind w:left="440" w:right="281"/>
        <w:jc w:val="center"/>
        <w:rPr>
          <w:b/>
        </w:rPr>
      </w:pPr>
    </w:p>
    <w:p w:rsidR="006B0DCF" w:rsidRPr="00747B9D" w:rsidRDefault="006B0DCF" w:rsidP="006B0DCF">
      <w:pPr>
        <w:ind w:right="281" w:firstLine="709"/>
        <w:outlineLvl w:val="7"/>
        <w:rPr>
          <w:iCs/>
          <w:szCs w:val="28"/>
        </w:rPr>
      </w:pPr>
      <w:r w:rsidRPr="00747B9D">
        <w:rPr>
          <w:iCs/>
          <w:szCs w:val="28"/>
        </w:rPr>
        <w:t xml:space="preserve">Правительство Республики Карелия </w:t>
      </w:r>
      <w:proofErr w:type="gramStart"/>
      <w:r w:rsidRPr="00747B9D">
        <w:rPr>
          <w:b/>
          <w:iCs/>
          <w:szCs w:val="28"/>
        </w:rPr>
        <w:t>п</w:t>
      </w:r>
      <w:proofErr w:type="gramEnd"/>
      <w:r w:rsidRPr="00747B9D">
        <w:rPr>
          <w:b/>
          <w:iCs/>
          <w:szCs w:val="28"/>
        </w:rPr>
        <w:t xml:space="preserve"> о с т а н о в л я е т</w:t>
      </w:r>
      <w:r w:rsidRPr="00747B9D">
        <w:rPr>
          <w:iCs/>
          <w:szCs w:val="28"/>
        </w:rPr>
        <w:t>:</w:t>
      </w:r>
    </w:p>
    <w:p w:rsidR="006B0DCF" w:rsidRPr="00747B9D" w:rsidRDefault="006B0DCF" w:rsidP="006B0DCF">
      <w:pPr>
        <w:autoSpaceDE w:val="0"/>
        <w:autoSpaceDN w:val="0"/>
        <w:adjustRightInd w:val="0"/>
        <w:ind w:right="281" w:firstLine="709"/>
        <w:jc w:val="both"/>
        <w:rPr>
          <w:iCs/>
          <w:szCs w:val="28"/>
        </w:rPr>
      </w:pPr>
      <w:proofErr w:type="gramStart"/>
      <w:r w:rsidRPr="00747B9D">
        <w:rPr>
          <w:iCs/>
          <w:szCs w:val="28"/>
        </w:rPr>
        <w:t>Внести в государственную программу Республики Карелия «Экономическое развитие и инновационная экономика», утвержденную постановлением Правительства Республики Карелия от 3 марта 2014 года                № 49-П «Об утверждении государственной программы Республики Карелия «Экономическое развитие и инновационная экономика» (Собрание законодательства Республики Карелия, 2014, № 3, ст. 388; № 12, ст. 2345; 2015, № 6, ст. 1141; № 10, ст. 1986;</w:t>
      </w:r>
      <w:proofErr w:type="gramEnd"/>
      <w:r w:rsidRPr="00747B9D">
        <w:rPr>
          <w:iCs/>
          <w:szCs w:val="28"/>
        </w:rPr>
        <w:t xml:space="preserve"> </w:t>
      </w:r>
      <w:proofErr w:type="gramStart"/>
      <w:r w:rsidRPr="00747B9D">
        <w:rPr>
          <w:iCs/>
          <w:szCs w:val="28"/>
        </w:rPr>
        <w:t>2016, № 4, ст. 808; № 9, ст. 1950; 2017,                 № 1, ст. 54; № 5, ст. 899; № 9, ст. 1785; 2018, № 2, ст. 263</w:t>
      </w:r>
      <w:r>
        <w:rPr>
          <w:iCs/>
          <w:szCs w:val="28"/>
        </w:rPr>
        <w:t>;</w:t>
      </w:r>
      <w:r w:rsidRPr="00747B9D">
        <w:rPr>
          <w:iCs/>
          <w:szCs w:val="28"/>
        </w:rPr>
        <w:t xml:space="preserve"> </w:t>
      </w:r>
      <w:r w:rsidRPr="00747B9D">
        <w:rPr>
          <w:szCs w:val="28"/>
        </w:rPr>
        <w:t>№ 7, ст. 1492</w:t>
      </w:r>
      <w:r w:rsidRPr="00747B9D">
        <w:rPr>
          <w:iCs/>
          <w:szCs w:val="28"/>
        </w:rPr>
        <w:t xml:space="preserve">; Официальный интернет-портал правовой информации (www.pravo.gov.ru),        3 октября 2018 года, № 1000201810030007; 22 ноября 2018 года,                                        № 1000201811220007; 8 февраля 2019 года, </w:t>
      </w:r>
      <w:r>
        <w:rPr>
          <w:iCs/>
          <w:szCs w:val="28"/>
        </w:rPr>
        <w:t xml:space="preserve">№ </w:t>
      </w:r>
      <w:r w:rsidRPr="00747B9D">
        <w:rPr>
          <w:iCs/>
          <w:szCs w:val="28"/>
        </w:rPr>
        <w:t>1000201902080001), изменения согласно приложению.</w:t>
      </w:r>
      <w:proofErr w:type="gramEnd"/>
    </w:p>
    <w:p w:rsidR="00817FB5" w:rsidRDefault="00817FB5" w:rsidP="00065830">
      <w:pPr>
        <w:jc w:val="both"/>
      </w:pPr>
    </w:p>
    <w:p w:rsidR="00817FB5" w:rsidRDefault="00817FB5" w:rsidP="00065830">
      <w:pPr>
        <w:jc w:val="both"/>
      </w:pPr>
    </w:p>
    <w:p w:rsidR="00817FB5" w:rsidRDefault="00817FB5" w:rsidP="00065830">
      <w:pPr>
        <w:jc w:val="both"/>
      </w:pPr>
    </w:p>
    <w:p w:rsidR="00065830" w:rsidRDefault="00065830" w:rsidP="00065830">
      <w:pPr>
        <w:jc w:val="both"/>
      </w:pPr>
      <w:r>
        <w:t xml:space="preserve">          </w:t>
      </w:r>
      <w:r w:rsidR="00582BCD">
        <w:t xml:space="preserve"> </w:t>
      </w:r>
      <w:r>
        <w:t xml:space="preserve">Глава </w:t>
      </w:r>
    </w:p>
    <w:p w:rsidR="00A17074" w:rsidRDefault="00065830" w:rsidP="00A17074">
      <w:pPr>
        <w:jc w:val="both"/>
        <w:rPr>
          <w:szCs w:val="28"/>
        </w:rPr>
      </w:pPr>
      <w:r>
        <w:t xml:space="preserve">Республики Карелия </w:t>
      </w:r>
      <w:r>
        <w:tab/>
      </w:r>
      <w:r>
        <w:tab/>
      </w:r>
      <w:r>
        <w:tab/>
      </w:r>
      <w:r>
        <w:tab/>
      </w:r>
      <w:r>
        <w:tab/>
      </w:r>
      <w:r w:rsidR="00B5387F">
        <w:t xml:space="preserve">                  </w:t>
      </w:r>
      <w:r>
        <w:t>А.О. Парфенчиков</w:t>
      </w:r>
    </w:p>
    <w:p w:rsidR="00A17074" w:rsidRDefault="00A17074" w:rsidP="00A17074">
      <w:pPr>
        <w:ind w:firstLine="709"/>
        <w:jc w:val="both"/>
        <w:rPr>
          <w:szCs w:val="28"/>
        </w:rPr>
      </w:pPr>
    </w:p>
    <w:p w:rsidR="00A17074" w:rsidRDefault="00A17074" w:rsidP="00A17074">
      <w:pPr>
        <w:pStyle w:val="a3"/>
        <w:spacing w:before="0"/>
        <w:ind w:right="0"/>
        <w:jc w:val="center"/>
        <w:rPr>
          <w:sz w:val="24"/>
        </w:rPr>
      </w:pPr>
    </w:p>
    <w:p w:rsidR="006B0DCF" w:rsidRDefault="006B0DCF" w:rsidP="008B5DE3">
      <w:pPr>
        <w:autoSpaceDE w:val="0"/>
        <w:autoSpaceDN w:val="0"/>
        <w:adjustRightInd w:val="0"/>
        <w:ind w:firstLine="4820"/>
        <w:outlineLvl w:val="0"/>
        <w:rPr>
          <w:szCs w:val="28"/>
        </w:rPr>
      </w:pPr>
    </w:p>
    <w:p w:rsidR="006B0DCF" w:rsidRDefault="006B0DCF" w:rsidP="008B5DE3">
      <w:pPr>
        <w:autoSpaceDE w:val="0"/>
        <w:autoSpaceDN w:val="0"/>
        <w:adjustRightInd w:val="0"/>
        <w:ind w:firstLine="4820"/>
        <w:outlineLvl w:val="0"/>
        <w:rPr>
          <w:szCs w:val="28"/>
        </w:rPr>
      </w:pPr>
    </w:p>
    <w:p w:rsidR="006B0DCF" w:rsidRDefault="006B0DCF" w:rsidP="008B5DE3">
      <w:pPr>
        <w:autoSpaceDE w:val="0"/>
        <w:autoSpaceDN w:val="0"/>
        <w:adjustRightInd w:val="0"/>
        <w:ind w:firstLine="4820"/>
        <w:outlineLvl w:val="0"/>
        <w:rPr>
          <w:szCs w:val="28"/>
        </w:rPr>
      </w:pPr>
    </w:p>
    <w:p w:rsidR="006B0DCF" w:rsidRDefault="006B0DCF" w:rsidP="008B5DE3">
      <w:pPr>
        <w:autoSpaceDE w:val="0"/>
        <w:autoSpaceDN w:val="0"/>
        <w:adjustRightInd w:val="0"/>
        <w:ind w:firstLine="4820"/>
        <w:outlineLvl w:val="0"/>
        <w:rPr>
          <w:szCs w:val="28"/>
        </w:rPr>
      </w:pPr>
    </w:p>
    <w:p w:rsidR="006B0DCF" w:rsidRDefault="006B0DCF" w:rsidP="008B5DE3">
      <w:pPr>
        <w:autoSpaceDE w:val="0"/>
        <w:autoSpaceDN w:val="0"/>
        <w:adjustRightInd w:val="0"/>
        <w:ind w:firstLine="4820"/>
        <w:outlineLvl w:val="0"/>
        <w:rPr>
          <w:szCs w:val="28"/>
        </w:rPr>
      </w:pPr>
    </w:p>
    <w:p w:rsidR="006B0DCF" w:rsidRDefault="006B0DCF" w:rsidP="008B5DE3">
      <w:pPr>
        <w:autoSpaceDE w:val="0"/>
        <w:autoSpaceDN w:val="0"/>
        <w:adjustRightInd w:val="0"/>
        <w:ind w:firstLine="4820"/>
        <w:outlineLvl w:val="0"/>
        <w:rPr>
          <w:szCs w:val="28"/>
        </w:rPr>
      </w:pPr>
    </w:p>
    <w:p w:rsidR="00D51B45" w:rsidRDefault="00D51B45" w:rsidP="008B5DE3">
      <w:pPr>
        <w:autoSpaceDE w:val="0"/>
        <w:autoSpaceDN w:val="0"/>
        <w:adjustRightInd w:val="0"/>
        <w:ind w:firstLine="4820"/>
        <w:outlineLvl w:val="0"/>
        <w:rPr>
          <w:szCs w:val="28"/>
        </w:rPr>
        <w:sectPr w:rsidR="00D51B45" w:rsidSect="00950F95">
          <w:headerReference w:type="default" r:id="rId10"/>
          <w:pgSz w:w="11906" w:h="16838"/>
          <w:pgMar w:top="851" w:right="851" w:bottom="851" w:left="1418" w:header="709" w:footer="709" w:gutter="0"/>
          <w:cols w:space="708"/>
          <w:titlePg/>
          <w:docGrid w:linePitch="381"/>
        </w:sectPr>
      </w:pPr>
    </w:p>
    <w:p w:rsidR="008B5DE3" w:rsidRPr="006B0DCF" w:rsidRDefault="008B5DE3" w:rsidP="008B5DE3">
      <w:pPr>
        <w:autoSpaceDE w:val="0"/>
        <w:autoSpaceDN w:val="0"/>
        <w:adjustRightInd w:val="0"/>
        <w:ind w:firstLine="4820"/>
        <w:outlineLvl w:val="0"/>
        <w:rPr>
          <w:sz w:val="26"/>
          <w:szCs w:val="26"/>
        </w:rPr>
      </w:pPr>
      <w:r w:rsidRPr="006B0DCF">
        <w:rPr>
          <w:sz w:val="26"/>
          <w:szCs w:val="26"/>
        </w:rPr>
        <w:lastRenderedPageBreak/>
        <w:t>Приложение к постановлению</w:t>
      </w:r>
    </w:p>
    <w:p w:rsidR="008B5DE3" w:rsidRPr="006B0DCF" w:rsidRDefault="008B5DE3" w:rsidP="008B5DE3">
      <w:pPr>
        <w:autoSpaceDE w:val="0"/>
        <w:autoSpaceDN w:val="0"/>
        <w:adjustRightInd w:val="0"/>
        <w:ind w:firstLine="4820"/>
        <w:rPr>
          <w:sz w:val="26"/>
          <w:szCs w:val="26"/>
        </w:rPr>
      </w:pPr>
      <w:r w:rsidRPr="006B0DCF">
        <w:rPr>
          <w:sz w:val="26"/>
          <w:szCs w:val="26"/>
        </w:rPr>
        <w:t>Правительства Республики Карелия</w:t>
      </w:r>
    </w:p>
    <w:p w:rsidR="008B5DE3" w:rsidRPr="00C929EC" w:rsidRDefault="008B5DE3" w:rsidP="008B5DE3">
      <w:pPr>
        <w:autoSpaceDE w:val="0"/>
        <w:autoSpaceDN w:val="0"/>
        <w:adjustRightInd w:val="0"/>
        <w:ind w:firstLine="4820"/>
        <w:rPr>
          <w:sz w:val="26"/>
          <w:szCs w:val="26"/>
        </w:rPr>
      </w:pPr>
      <w:r w:rsidRPr="00C929EC">
        <w:rPr>
          <w:sz w:val="26"/>
          <w:szCs w:val="26"/>
        </w:rPr>
        <w:t xml:space="preserve">от </w:t>
      </w:r>
      <w:r w:rsidR="00C929EC" w:rsidRPr="00C929EC">
        <w:rPr>
          <w:sz w:val="26"/>
          <w:szCs w:val="26"/>
        </w:rPr>
        <w:t xml:space="preserve">29 апреля 2019 года № 169-П  </w:t>
      </w:r>
    </w:p>
    <w:p w:rsidR="008B5DE3" w:rsidRPr="006B0DCF" w:rsidRDefault="008B5DE3" w:rsidP="006B0DCF">
      <w:pPr>
        <w:autoSpaceDE w:val="0"/>
        <w:autoSpaceDN w:val="0"/>
        <w:adjustRightInd w:val="0"/>
        <w:rPr>
          <w:iCs/>
          <w:sz w:val="26"/>
          <w:szCs w:val="26"/>
        </w:rPr>
      </w:pPr>
    </w:p>
    <w:p w:rsidR="008B5DE3" w:rsidRPr="006B0DCF" w:rsidRDefault="008B5DE3" w:rsidP="008B5DE3">
      <w:pPr>
        <w:autoSpaceDE w:val="0"/>
        <w:autoSpaceDN w:val="0"/>
        <w:adjustRightInd w:val="0"/>
        <w:jc w:val="center"/>
        <w:rPr>
          <w:iCs/>
          <w:sz w:val="26"/>
          <w:szCs w:val="26"/>
        </w:rPr>
      </w:pPr>
    </w:p>
    <w:p w:rsidR="008B5DE3" w:rsidRPr="005360FA" w:rsidRDefault="008B5DE3" w:rsidP="008B5DE3">
      <w:pPr>
        <w:autoSpaceDE w:val="0"/>
        <w:autoSpaceDN w:val="0"/>
        <w:adjustRightInd w:val="0"/>
        <w:jc w:val="center"/>
        <w:rPr>
          <w:b/>
          <w:iCs/>
          <w:sz w:val="26"/>
          <w:szCs w:val="26"/>
        </w:rPr>
      </w:pPr>
      <w:r w:rsidRPr="005360FA">
        <w:rPr>
          <w:b/>
          <w:iCs/>
          <w:sz w:val="26"/>
          <w:szCs w:val="26"/>
        </w:rPr>
        <w:t xml:space="preserve">Изменения, </w:t>
      </w:r>
    </w:p>
    <w:p w:rsidR="008B5DE3" w:rsidRPr="005360FA" w:rsidRDefault="008B5DE3" w:rsidP="008B5DE3">
      <w:pPr>
        <w:autoSpaceDE w:val="0"/>
        <w:autoSpaceDN w:val="0"/>
        <w:adjustRightInd w:val="0"/>
        <w:jc w:val="center"/>
        <w:rPr>
          <w:b/>
          <w:iCs/>
          <w:szCs w:val="28"/>
        </w:rPr>
      </w:pPr>
      <w:r w:rsidRPr="005360FA">
        <w:rPr>
          <w:b/>
          <w:iCs/>
          <w:sz w:val="26"/>
          <w:szCs w:val="26"/>
        </w:rPr>
        <w:t>которые вносятся в государственную программу Республики Карелия «Экономическое развитие и инновационная экономика»</w:t>
      </w:r>
    </w:p>
    <w:p w:rsidR="008B5DE3" w:rsidRDefault="008B5DE3" w:rsidP="008B5DE3">
      <w:pPr>
        <w:autoSpaceDE w:val="0"/>
        <w:autoSpaceDN w:val="0"/>
        <w:adjustRightInd w:val="0"/>
        <w:ind w:firstLine="709"/>
        <w:jc w:val="center"/>
        <w:rPr>
          <w:iCs/>
          <w:szCs w:val="28"/>
        </w:rPr>
      </w:pPr>
    </w:p>
    <w:p w:rsidR="006B0DCF" w:rsidRPr="006B0DCF" w:rsidRDefault="008B5DE3" w:rsidP="005360FA">
      <w:pPr>
        <w:autoSpaceDE w:val="0"/>
        <w:autoSpaceDN w:val="0"/>
        <w:adjustRightInd w:val="0"/>
        <w:spacing w:after="120"/>
        <w:ind w:firstLine="709"/>
        <w:jc w:val="both"/>
        <w:rPr>
          <w:iCs/>
          <w:sz w:val="26"/>
          <w:szCs w:val="26"/>
        </w:rPr>
      </w:pPr>
      <w:r w:rsidRPr="006B0DCF">
        <w:rPr>
          <w:iCs/>
          <w:sz w:val="26"/>
          <w:szCs w:val="26"/>
        </w:rPr>
        <w:t xml:space="preserve">1. Позицию «Объем финансового обеспечения государственной программы» паспорта государственной программы Республики Карелия «Экономическое развитие и инновационная экономика» изложить в следующей редакции: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
        <w:gridCol w:w="2213"/>
        <w:gridCol w:w="1318"/>
        <w:gridCol w:w="1820"/>
        <w:gridCol w:w="1969"/>
        <w:gridCol w:w="1980"/>
        <w:gridCol w:w="426"/>
      </w:tblGrid>
      <w:tr w:rsidR="008B5DE3" w:rsidTr="008B5DE3">
        <w:trPr>
          <w:gridAfter w:val="1"/>
          <w:wAfter w:w="426" w:type="dxa"/>
          <w:trHeight w:val="567"/>
        </w:trPr>
        <w:tc>
          <w:tcPr>
            <w:tcW w:w="339" w:type="dxa"/>
            <w:vMerge w:val="restart"/>
            <w:tcBorders>
              <w:top w:val="nil"/>
              <w:left w:val="nil"/>
              <w:bottom w:val="nil"/>
              <w:right w:val="single" w:sz="4" w:space="0" w:color="auto"/>
            </w:tcBorders>
            <w:hideMark/>
          </w:tcPr>
          <w:p w:rsidR="008B5DE3" w:rsidRDefault="008B5DE3">
            <w:pPr>
              <w:rPr>
                <w:sz w:val="26"/>
                <w:szCs w:val="26"/>
              </w:rPr>
            </w:pPr>
            <w:r>
              <w:rPr>
                <w:sz w:val="26"/>
                <w:szCs w:val="26"/>
              </w:rPr>
              <w:t>«</w:t>
            </w:r>
          </w:p>
        </w:tc>
        <w:tc>
          <w:tcPr>
            <w:tcW w:w="2213" w:type="dxa"/>
            <w:vMerge w:val="restart"/>
            <w:tcBorders>
              <w:top w:val="single" w:sz="4" w:space="0" w:color="auto"/>
              <w:left w:val="single" w:sz="4" w:space="0" w:color="auto"/>
              <w:bottom w:val="single" w:sz="4" w:space="0" w:color="auto"/>
              <w:right w:val="single" w:sz="4" w:space="0" w:color="auto"/>
            </w:tcBorders>
            <w:hideMark/>
          </w:tcPr>
          <w:p w:rsidR="008B5DE3" w:rsidRDefault="008B5DE3">
            <w:pPr>
              <w:rPr>
                <w:sz w:val="26"/>
                <w:szCs w:val="26"/>
              </w:rPr>
            </w:pPr>
            <w:r>
              <w:rPr>
                <w:sz w:val="26"/>
                <w:szCs w:val="26"/>
              </w:rPr>
              <w:t>Объем финансового обеспечения государственной программы</w:t>
            </w:r>
          </w:p>
        </w:tc>
        <w:tc>
          <w:tcPr>
            <w:tcW w:w="1318" w:type="dxa"/>
            <w:vMerge w:val="restart"/>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Год</w:t>
            </w:r>
          </w:p>
        </w:tc>
        <w:tc>
          <w:tcPr>
            <w:tcW w:w="1820" w:type="dxa"/>
            <w:vMerge w:val="restart"/>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 xml:space="preserve">Всего, </w:t>
            </w:r>
          </w:p>
          <w:p w:rsidR="008B5DE3" w:rsidRDefault="008B5DE3">
            <w:pPr>
              <w:jc w:val="center"/>
              <w:rPr>
                <w:sz w:val="26"/>
                <w:szCs w:val="26"/>
              </w:rPr>
            </w:pPr>
            <w:r>
              <w:rPr>
                <w:sz w:val="26"/>
                <w:szCs w:val="26"/>
              </w:rPr>
              <w:t>тыс. рублей</w:t>
            </w:r>
          </w:p>
        </w:tc>
        <w:tc>
          <w:tcPr>
            <w:tcW w:w="3949" w:type="dxa"/>
            <w:gridSpan w:val="2"/>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В том числе</w:t>
            </w:r>
          </w:p>
        </w:tc>
      </w:tr>
      <w:tr w:rsidR="008B5DE3" w:rsidTr="008B5DE3">
        <w:trPr>
          <w:gridAfter w:val="1"/>
          <w:wAfter w:w="426" w:type="dxa"/>
          <w:trHeight w:val="2018"/>
        </w:trPr>
        <w:tc>
          <w:tcPr>
            <w:tcW w:w="339" w:type="dxa"/>
            <w:vMerge/>
            <w:tcBorders>
              <w:top w:val="nil"/>
              <w:left w:val="nil"/>
              <w:bottom w:val="nil"/>
              <w:right w:val="single" w:sz="4" w:space="0" w:color="auto"/>
            </w:tcBorders>
            <w:vAlign w:val="center"/>
            <w:hideMark/>
          </w:tcPr>
          <w:p w:rsidR="008B5DE3" w:rsidRDefault="008B5DE3">
            <w:pPr>
              <w:rPr>
                <w:sz w:val="26"/>
                <w:szCs w:val="26"/>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969"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за счет средств бюджета Республики Карелия</w:t>
            </w:r>
          </w:p>
        </w:tc>
        <w:tc>
          <w:tcPr>
            <w:tcW w:w="1980"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 xml:space="preserve">за счет целевых безвозмездных поступлений </w:t>
            </w:r>
            <w:r w:rsidR="00D51B45">
              <w:rPr>
                <w:sz w:val="26"/>
                <w:szCs w:val="26"/>
              </w:rPr>
              <w:br/>
            </w:r>
            <w:r>
              <w:rPr>
                <w:sz w:val="26"/>
                <w:szCs w:val="26"/>
              </w:rPr>
              <w:t>в бюджет Республики Карелия</w:t>
            </w:r>
          </w:p>
        </w:tc>
      </w:tr>
      <w:tr w:rsidR="008B5DE3" w:rsidTr="008B5DE3">
        <w:trPr>
          <w:gridAfter w:val="1"/>
          <w:wAfter w:w="426" w:type="dxa"/>
          <w:trHeight w:val="300"/>
        </w:trPr>
        <w:tc>
          <w:tcPr>
            <w:tcW w:w="339" w:type="dxa"/>
            <w:vMerge/>
            <w:tcBorders>
              <w:top w:val="nil"/>
              <w:left w:val="nil"/>
              <w:bottom w:val="nil"/>
              <w:right w:val="single" w:sz="4" w:space="0" w:color="auto"/>
            </w:tcBorders>
            <w:vAlign w:val="center"/>
            <w:hideMark/>
          </w:tcPr>
          <w:p w:rsidR="008B5DE3" w:rsidRDefault="008B5DE3">
            <w:pPr>
              <w:rPr>
                <w:sz w:val="26"/>
                <w:szCs w:val="26"/>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318"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2014</w:t>
            </w:r>
          </w:p>
        </w:tc>
        <w:tc>
          <w:tcPr>
            <w:tcW w:w="1820"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29 312,40</w:t>
            </w:r>
          </w:p>
        </w:tc>
        <w:tc>
          <w:tcPr>
            <w:tcW w:w="1969"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28 708,20</w:t>
            </w:r>
          </w:p>
        </w:tc>
        <w:tc>
          <w:tcPr>
            <w:tcW w:w="1980"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604,20</w:t>
            </w:r>
          </w:p>
        </w:tc>
      </w:tr>
      <w:tr w:rsidR="008B5DE3" w:rsidTr="008B5DE3">
        <w:trPr>
          <w:gridAfter w:val="1"/>
          <w:wAfter w:w="426" w:type="dxa"/>
          <w:trHeight w:val="300"/>
        </w:trPr>
        <w:tc>
          <w:tcPr>
            <w:tcW w:w="339" w:type="dxa"/>
            <w:vMerge/>
            <w:tcBorders>
              <w:top w:val="nil"/>
              <w:left w:val="nil"/>
              <w:bottom w:val="nil"/>
              <w:right w:val="single" w:sz="4" w:space="0" w:color="auto"/>
            </w:tcBorders>
            <w:vAlign w:val="center"/>
            <w:hideMark/>
          </w:tcPr>
          <w:p w:rsidR="008B5DE3" w:rsidRDefault="008B5DE3">
            <w:pPr>
              <w:rPr>
                <w:sz w:val="26"/>
                <w:szCs w:val="26"/>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318"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2015</w:t>
            </w:r>
          </w:p>
        </w:tc>
        <w:tc>
          <w:tcPr>
            <w:tcW w:w="1820"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149 587,60</w:t>
            </w:r>
          </w:p>
        </w:tc>
        <w:tc>
          <w:tcPr>
            <w:tcW w:w="1969"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75 829,50</w:t>
            </w:r>
          </w:p>
        </w:tc>
        <w:tc>
          <w:tcPr>
            <w:tcW w:w="1980"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73 758,10</w:t>
            </w:r>
          </w:p>
        </w:tc>
      </w:tr>
      <w:tr w:rsidR="008B5DE3" w:rsidTr="008B5DE3">
        <w:trPr>
          <w:gridAfter w:val="1"/>
          <w:wAfter w:w="426" w:type="dxa"/>
          <w:trHeight w:val="300"/>
        </w:trPr>
        <w:tc>
          <w:tcPr>
            <w:tcW w:w="339" w:type="dxa"/>
            <w:vMerge/>
            <w:tcBorders>
              <w:top w:val="nil"/>
              <w:left w:val="nil"/>
              <w:bottom w:val="nil"/>
              <w:right w:val="single" w:sz="4" w:space="0" w:color="auto"/>
            </w:tcBorders>
            <w:vAlign w:val="center"/>
            <w:hideMark/>
          </w:tcPr>
          <w:p w:rsidR="008B5DE3" w:rsidRDefault="008B5DE3">
            <w:pPr>
              <w:rPr>
                <w:sz w:val="26"/>
                <w:szCs w:val="26"/>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318"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2016</w:t>
            </w:r>
          </w:p>
        </w:tc>
        <w:tc>
          <w:tcPr>
            <w:tcW w:w="1820"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371 267,80</w:t>
            </w:r>
          </w:p>
        </w:tc>
        <w:tc>
          <w:tcPr>
            <w:tcW w:w="1969"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124 249,50</w:t>
            </w:r>
          </w:p>
        </w:tc>
        <w:tc>
          <w:tcPr>
            <w:tcW w:w="1980"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247 018,30</w:t>
            </w:r>
          </w:p>
        </w:tc>
      </w:tr>
      <w:tr w:rsidR="008B5DE3" w:rsidTr="008B5DE3">
        <w:trPr>
          <w:gridAfter w:val="1"/>
          <w:wAfter w:w="426" w:type="dxa"/>
          <w:trHeight w:val="300"/>
        </w:trPr>
        <w:tc>
          <w:tcPr>
            <w:tcW w:w="339" w:type="dxa"/>
            <w:vMerge/>
            <w:tcBorders>
              <w:top w:val="nil"/>
              <w:left w:val="nil"/>
              <w:bottom w:val="nil"/>
              <w:right w:val="single" w:sz="4" w:space="0" w:color="auto"/>
            </w:tcBorders>
            <w:vAlign w:val="center"/>
            <w:hideMark/>
          </w:tcPr>
          <w:p w:rsidR="008B5DE3" w:rsidRDefault="008B5DE3">
            <w:pPr>
              <w:rPr>
                <w:sz w:val="26"/>
                <w:szCs w:val="26"/>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318"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2017</w:t>
            </w:r>
          </w:p>
        </w:tc>
        <w:tc>
          <w:tcPr>
            <w:tcW w:w="1820"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335 644,68</w:t>
            </w:r>
          </w:p>
        </w:tc>
        <w:tc>
          <w:tcPr>
            <w:tcW w:w="1969"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116 711,70</w:t>
            </w:r>
          </w:p>
        </w:tc>
        <w:tc>
          <w:tcPr>
            <w:tcW w:w="1980" w:type="dxa"/>
            <w:tcBorders>
              <w:top w:val="single" w:sz="4" w:space="0" w:color="auto"/>
              <w:left w:val="single" w:sz="4" w:space="0" w:color="auto"/>
              <w:bottom w:val="single" w:sz="4" w:space="0" w:color="auto"/>
              <w:right w:val="single" w:sz="4" w:space="0" w:color="auto"/>
            </w:tcBorders>
            <w:hideMark/>
          </w:tcPr>
          <w:p w:rsidR="008B5DE3" w:rsidRDefault="008B5DE3">
            <w:pPr>
              <w:widowControl w:val="0"/>
              <w:autoSpaceDE w:val="0"/>
              <w:autoSpaceDN w:val="0"/>
              <w:adjustRightInd w:val="0"/>
              <w:ind w:hanging="145"/>
              <w:jc w:val="center"/>
              <w:rPr>
                <w:sz w:val="26"/>
                <w:szCs w:val="26"/>
              </w:rPr>
            </w:pPr>
            <w:r>
              <w:rPr>
                <w:sz w:val="26"/>
                <w:szCs w:val="26"/>
              </w:rPr>
              <w:t>218 932,98</w:t>
            </w:r>
          </w:p>
        </w:tc>
      </w:tr>
      <w:tr w:rsidR="008B5DE3" w:rsidTr="008B5DE3">
        <w:trPr>
          <w:gridAfter w:val="1"/>
          <w:wAfter w:w="426" w:type="dxa"/>
          <w:trHeight w:val="300"/>
        </w:trPr>
        <w:tc>
          <w:tcPr>
            <w:tcW w:w="339" w:type="dxa"/>
            <w:vMerge/>
            <w:tcBorders>
              <w:top w:val="nil"/>
              <w:left w:val="nil"/>
              <w:bottom w:val="nil"/>
              <w:right w:val="single" w:sz="4" w:space="0" w:color="auto"/>
            </w:tcBorders>
            <w:vAlign w:val="center"/>
            <w:hideMark/>
          </w:tcPr>
          <w:p w:rsidR="008B5DE3" w:rsidRDefault="008B5DE3">
            <w:pPr>
              <w:rPr>
                <w:sz w:val="26"/>
                <w:szCs w:val="26"/>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318"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2018</w:t>
            </w:r>
          </w:p>
        </w:tc>
        <w:tc>
          <w:tcPr>
            <w:tcW w:w="1820" w:type="dxa"/>
            <w:tcBorders>
              <w:top w:val="single" w:sz="4" w:space="0" w:color="auto"/>
              <w:left w:val="single" w:sz="4" w:space="0" w:color="auto"/>
              <w:bottom w:val="single" w:sz="4" w:space="0" w:color="auto"/>
              <w:right w:val="single" w:sz="4" w:space="0" w:color="auto"/>
            </w:tcBorders>
            <w:vAlign w:val="center"/>
            <w:hideMark/>
          </w:tcPr>
          <w:p w:rsidR="008B5DE3" w:rsidRDefault="008B5DE3">
            <w:pPr>
              <w:autoSpaceDE w:val="0"/>
              <w:autoSpaceDN w:val="0"/>
              <w:adjustRightInd w:val="0"/>
              <w:ind w:hanging="145"/>
              <w:jc w:val="center"/>
              <w:rPr>
                <w:sz w:val="26"/>
                <w:szCs w:val="26"/>
              </w:rPr>
            </w:pPr>
            <w:r>
              <w:rPr>
                <w:sz w:val="26"/>
                <w:szCs w:val="26"/>
              </w:rPr>
              <w:t>425 181,40</w:t>
            </w:r>
          </w:p>
        </w:tc>
        <w:tc>
          <w:tcPr>
            <w:tcW w:w="1969" w:type="dxa"/>
            <w:tcBorders>
              <w:top w:val="single" w:sz="4" w:space="0" w:color="auto"/>
              <w:left w:val="single" w:sz="4" w:space="0" w:color="auto"/>
              <w:bottom w:val="single" w:sz="4" w:space="0" w:color="auto"/>
              <w:right w:val="single" w:sz="4" w:space="0" w:color="auto"/>
            </w:tcBorders>
            <w:vAlign w:val="center"/>
            <w:hideMark/>
          </w:tcPr>
          <w:p w:rsidR="008B5DE3" w:rsidRDefault="008B5DE3">
            <w:pPr>
              <w:widowControl w:val="0"/>
              <w:autoSpaceDE w:val="0"/>
              <w:autoSpaceDN w:val="0"/>
              <w:adjustRightInd w:val="0"/>
              <w:ind w:hanging="145"/>
              <w:jc w:val="center"/>
              <w:rPr>
                <w:sz w:val="26"/>
                <w:szCs w:val="26"/>
              </w:rPr>
            </w:pPr>
            <w:r>
              <w:rPr>
                <w:sz w:val="26"/>
                <w:szCs w:val="26"/>
              </w:rPr>
              <w:t>213 562,00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5DE3" w:rsidRDefault="008B5DE3">
            <w:pPr>
              <w:widowControl w:val="0"/>
              <w:autoSpaceDE w:val="0"/>
              <w:autoSpaceDN w:val="0"/>
              <w:adjustRightInd w:val="0"/>
              <w:ind w:hanging="145"/>
              <w:jc w:val="center"/>
              <w:rPr>
                <w:sz w:val="26"/>
                <w:szCs w:val="26"/>
              </w:rPr>
            </w:pPr>
            <w:r>
              <w:rPr>
                <w:sz w:val="26"/>
                <w:szCs w:val="26"/>
              </w:rPr>
              <w:t>211 619,40</w:t>
            </w:r>
          </w:p>
        </w:tc>
      </w:tr>
      <w:tr w:rsidR="008B5DE3" w:rsidTr="008B5DE3">
        <w:trPr>
          <w:gridAfter w:val="1"/>
          <w:wAfter w:w="426" w:type="dxa"/>
          <w:trHeight w:val="300"/>
        </w:trPr>
        <w:tc>
          <w:tcPr>
            <w:tcW w:w="339" w:type="dxa"/>
            <w:vMerge/>
            <w:tcBorders>
              <w:top w:val="nil"/>
              <w:left w:val="nil"/>
              <w:bottom w:val="nil"/>
              <w:right w:val="single" w:sz="4" w:space="0" w:color="auto"/>
            </w:tcBorders>
            <w:vAlign w:val="center"/>
            <w:hideMark/>
          </w:tcPr>
          <w:p w:rsidR="008B5DE3" w:rsidRDefault="008B5DE3">
            <w:pPr>
              <w:rPr>
                <w:sz w:val="26"/>
                <w:szCs w:val="26"/>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318"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 xml:space="preserve">2019 </w:t>
            </w:r>
          </w:p>
        </w:tc>
        <w:tc>
          <w:tcPr>
            <w:tcW w:w="1820" w:type="dxa"/>
            <w:tcBorders>
              <w:top w:val="single" w:sz="4" w:space="0" w:color="auto"/>
              <w:left w:val="single" w:sz="4" w:space="0" w:color="auto"/>
              <w:bottom w:val="single" w:sz="4" w:space="0" w:color="auto"/>
              <w:right w:val="single" w:sz="4" w:space="0" w:color="auto"/>
            </w:tcBorders>
            <w:vAlign w:val="center"/>
            <w:hideMark/>
          </w:tcPr>
          <w:p w:rsidR="008B5DE3" w:rsidRDefault="008B5DE3">
            <w:pPr>
              <w:widowControl w:val="0"/>
              <w:autoSpaceDE w:val="0"/>
              <w:autoSpaceDN w:val="0"/>
              <w:adjustRightInd w:val="0"/>
              <w:ind w:hanging="145"/>
              <w:jc w:val="center"/>
              <w:rPr>
                <w:sz w:val="26"/>
                <w:szCs w:val="26"/>
              </w:rPr>
            </w:pPr>
            <w:r>
              <w:rPr>
                <w:sz w:val="26"/>
                <w:szCs w:val="26"/>
              </w:rPr>
              <w:t>1461557,00</w:t>
            </w:r>
          </w:p>
        </w:tc>
        <w:tc>
          <w:tcPr>
            <w:tcW w:w="1969" w:type="dxa"/>
            <w:tcBorders>
              <w:top w:val="single" w:sz="4" w:space="0" w:color="auto"/>
              <w:left w:val="single" w:sz="4" w:space="0" w:color="auto"/>
              <w:bottom w:val="single" w:sz="4" w:space="0" w:color="auto"/>
              <w:right w:val="single" w:sz="4" w:space="0" w:color="auto"/>
            </w:tcBorders>
            <w:vAlign w:val="center"/>
            <w:hideMark/>
          </w:tcPr>
          <w:p w:rsidR="008B5DE3" w:rsidRDefault="008B5DE3">
            <w:pPr>
              <w:widowControl w:val="0"/>
              <w:autoSpaceDE w:val="0"/>
              <w:autoSpaceDN w:val="0"/>
              <w:adjustRightInd w:val="0"/>
              <w:ind w:hanging="145"/>
              <w:jc w:val="center"/>
              <w:rPr>
                <w:sz w:val="26"/>
                <w:szCs w:val="26"/>
              </w:rPr>
            </w:pPr>
            <w:r>
              <w:rPr>
                <w:sz w:val="26"/>
                <w:szCs w:val="26"/>
              </w:rPr>
              <w:t>762813,10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5DE3" w:rsidRDefault="008B5DE3">
            <w:pPr>
              <w:widowControl w:val="0"/>
              <w:autoSpaceDE w:val="0"/>
              <w:autoSpaceDN w:val="0"/>
              <w:adjustRightInd w:val="0"/>
              <w:ind w:hanging="145"/>
              <w:jc w:val="center"/>
              <w:rPr>
                <w:sz w:val="26"/>
                <w:szCs w:val="26"/>
              </w:rPr>
            </w:pPr>
            <w:r>
              <w:rPr>
                <w:sz w:val="26"/>
                <w:szCs w:val="26"/>
              </w:rPr>
              <w:t>698743,90</w:t>
            </w:r>
          </w:p>
        </w:tc>
      </w:tr>
      <w:tr w:rsidR="008B5DE3" w:rsidTr="008B5DE3">
        <w:trPr>
          <w:gridAfter w:val="1"/>
          <w:wAfter w:w="426" w:type="dxa"/>
          <w:trHeight w:val="300"/>
        </w:trPr>
        <w:tc>
          <w:tcPr>
            <w:tcW w:w="339" w:type="dxa"/>
            <w:vMerge/>
            <w:tcBorders>
              <w:top w:val="nil"/>
              <w:left w:val="nil"/>
              <w:bottom w:val="nil"/>
              <w:right w:val="single" w:sz="4" w:space="0" w:color="auto"/>
            </w:tcBorders>
            <w:vAlign w:val="center"/>
            <w:hideMark/>
          </w:tcPr>
          <w:p w:rsidR="008B5DE3" w:rsidRDefault="008B5DE3">
            <w:pPr>
              <w:rPr>
                <w:sz w:val="26"/>
                <w:szCs w:val="26"/>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318"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2020</w:t>
            </w:r>
          </w:p>
        </w:tc>
        <w:tc>
          <w:tcPr>
            <w:tcW w:w="1820" w:type="dxa"/>
            <w:tcBorders>
              <w:top w:val="single" w:sz="4" w:space="0" w:color="auto"/>
              <w:left w:val="single" w:sz="4" w:space="0" w:color="auto"/>
              <w:bottom w:val="single" w:sz="4" w:space="0" w:color="auto"/>
              <w:right w:val="single" w:sz="4" w:space="0" w:color="auto"/>
            </w:tcBorders>
            <w:vAlign w:val="center"/>
            <w:hideMark/>
          </w:tcPr>
          <w:p w:rsidR="008B5DE3" w:rsidRDefault="008B5DE3">
            <w:pPr>
              <w:widowControl w:val="0"/>
              <w:autoSpaceDE w:val="0"/>
              <w:autoSpaceDN w:val="0"/>
              <w:adjustRightInd w:val="0"/>
              <w:ind w:hanging="145"/>
              <w:jc w:val="center"/>
              <w:rPr>
                <w:sz w:val="26"/>
                <w:szCs w:val="26"/>
              </w:rPr>
            </w:pPr>
            <w:r>
              <w:rPr>
                <w:sz w:val="26"/>
                <w:szCs w:val="26"/>
              </w:rPr>
              <w:t>144680,20</w:t>
            </w:r>
          </w:p>
        </w:tc>
        <w:tc>
          <w:tcPr>
            <w:tcW w:w="1969" w:type="dxa"/>
            <w:tcBorders>
              <w:top w:val="single" w:sz="4" w:space="0" w:color="auto"/>
              <w:left w:val="single" w:sz="4" w:space="0" w:color="auto"/>
              <w:bottom w:val="single" w:sz="4" w:space="0" w:color="auto"/>
              <w:right w:val="single" w:sz="4" w:space="0" w:color="auto"/>
            </w:tcBorders>
            <w:vAlign w:val="center"/>
            <w:hideMark/>
          </w:tcPr>
          <w:p w:rsidR="008B5DE3" w:rsidRDefault="008B5DE3">
            <w:pPr>
              <w:widowControl w:val="0"/>
              <w:autoSpaceDE w:val="0"/>
              <w:autoSpaceDN w:val="0"/>
              <w:adjustRightInd w:val="0"/>
              <w:ind w:hanging="145"/>
              <w:jc w:val="center"/>
              <w:rPr>
                <w:sz w:val="26"/>
                <w:szCs w:val="26"/>
              </w:rPr>
            </w:pPr>
            <w:r>
              <w:rPr>
                <w:sz w:val="26"/>
                <w:szCs w:val="26"/>
              </w:rPr>
              <w:t>76709,10</w:t>
            </w:r>
          </w:p>
        </w:tc>
        <w:tc>
          <w:tcPr>
            <w:tcW w:w="1980" w:type="dxa"/>
            <w:tcBorders>
              <w:top w:val="single" w:sz="4" w:space="0" w:color="auto"/>
              <w:left w:val="single" w:sz="4" w:space="0" w:color="auto"/>
              <w:bottom w:val="single" w:sz="4" w:space="0" w:color="auto"/>
              <w:right w:val="single" w:sz="4" w:space="0" w:color="auto"/>
            </w:tcBorders>
            <w:vAlign w:val="center"/>
            <w:hideMark/>
          </w:tcPr>
          <w:p w:rsidR="008B5DE3" w:rsidRDefault="008B5DE3">
            <w:pPr>
              <w:widowControl w:val="0"/>
              <w:autoSpaceDE w:val="0"/>
              <w:autoSpaceDN w:val="0"/>
              <w:adjustRightInd w:val="0"/>
              <w:ind w:hanging="145"/>
              <w:jc w:val="center"/>
              <w:rPr>
                <w:sz w:val="26"/>
                <w:szCs w:val="26"/>
              </w:rPr>
            </w:pPr>
            <w:r>
              <w:rPr>
                <w:sz w:val="26"/>
                <w:szCs w:val="26"/>
              </w:rPr>
              <w:t>67971,10</w:t>
            </w:r>
          </w:p>
        </w:tc>
      </w:tr>
      <w:tr w:rsidR="008B5DE3" w:rsidTr="008B5DE3">
        <w:trPr>
          <w:trHeight w:val="272"/>
        </w:trPr>
        <w:tc>
          <w:tcPr>
            <w:tcW w:w="339" w:type="dxa"/>
            <w:tcBorders>
              <w:top w:val="nil"/>
              <w:left w:val="nil"/>
              <w:bottom w:val="nil"/>
              <w:right w:val="single" w:sz="4" w:space="0" w:color="auto"/>
            </w:tcBorders>
          </w:tcPr>
          <w:p w:rsidR="008B5DE3" w:rsidRDefault="008B5DE3">
            <w:pPr>
              <w:rPr>
                <w:sz w:val="26"/>
                <w:szCs w:val="26"/>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rPr>
            </w:pPr>
          </w:p>
        </w:tc>
        <w:tc>
          <w:tcPr>
            <w:tcW w:w="1318" w:type="dxa"/>
            <w:tcBorders>
              <w:top w:val="single" w:sz="4" w:space="0" w:color="auto"/>
              <w:left w:val="single" w:sz="4" w:space="0" w:color="auto"/>
              <w:bottom w:val="single" w:sz="4" w:space="0" w:color="auto"/>
              <w:right w:val="single" w:sz="4" w:space="0" w:color="auto"/>
            </w:tcBorders>
            <w:hideMark/>
          </w:tcPr>
          <w:p w:rsidR="008B5DE3" w:rsidRDefault="008B5DE3">
            <w:pPr>
              <w:jc w:val="center"/>
              <w:rPr>
                <w:sz w:val="26"/>
                <w:szCs w:val="26"/>
              </w:rPr>
            </w:pPr>
            <w:r>
              <w:rPr>
                <w:sz w:val="26"/>
                <w:szCs w:val="26"/>
              </w:rPr>
              <w:t>Итого</w:t>
            </w:r>
          </w:p>
        </w:tc>
        <w:tc>
          <w:tcPr>
            <w:tcW w:w="1820" w:type="dxa"/>
            <w:tcBorders>
              <w:top w:val="single" w:sz="4" w:space="0" w:color="auto"/>
              <w:left w:val="single" w:sz="4" w:space="0" w:color="auto"/>
              <w:bottom w:val="single" w:sz="4" w:space="0" w:color="auto"/>
              <w:right w:val="single" w:sz="4" w:space="0" w:color="auto"/>
            </w:tcBorders>
            <w:hideMark/>
          </w:tcPr>
          <w:p w:rsidR="008B5DE3" w:rsidRDefault="008B5DE3">
            <w:pPr>
              <w:ind w:hanging="145"/>
              <w:jc w:val="center"/>
              <w:rPr>
                <w:bCs/>
                <w:sz w:val="26"/>
                <w:szCs w:val="26"/>
              </w:rPr>
            </w:pPr>
            <w:r>
              <w:rPr>
                <w:bCs/>
                <w:sz w:val="26"/>
                <w:szCs w:val="26"/>
              </w:rPr>
              <w:t>2917231,08</w:t>
            </w:r>
          </w:p>
        </w:tc>
        <w:tc>
          <w:tcPr>
            <w:tcW w:w="1969" w:type="dxa"/>
            <w:tcBorders>
              <w:top w:val="single" w:sz="4" w:space="0" w:color="auto"/>
              <w:left w:val="single" w:sz="4" w:space="0" w:color="auto"/>
              <w:bottom w:val="single" w:sz="4" w:space="0" w:color="auto"/>
              <w:right w:val="single" w:sz="4" w:space="0" w:color="auto"/>
            </w:tcBorders>
            <w:hideMark/>
          </w:tcPr>
          <w:p w:rsidR="008B5DE3" w:rsidRDefault="008B5DE3">
            <w:pPr>
              <w:ind w:hanging="145"/>
              <w:jc w:val="center"/>
              <w:rPr>
                <w:bCs/>
                <w:sz w:val="26"/>
                <w:szCs w:val="26"/>
              </w:rPr>
            </w:pPr>
            <w:r>
              <w:rPr>
                <w:bCs/>
                <w:sz w:val="26"/>
                <w:szCs w:val="26"/>
              </w:rPr>
              <w:t>1398583,1</w:t>
            </w:r>
          </w:p>
        </w:tc>
        <w:tc>
          <w:tcPr>
            <w:tcW w:w="1980" w:type="dxa"/>
            <w:tcBorders>
              <w:top w:val="single" w:sz="4" w:space="0" w:color="auto"/>
              <w:left w:val="single" w:sz="4" w:space="0" w:color="auto"/>
              <w:bottom w:val="single" w:sz="4" w:space="0" w:color="auto"/>
              <w:right w:val="single" w:sz="4" w:space="0" w:color="auto"/>
            </w:tcBorders>
            <w:hideMark/>
          </w:tcPr>
          <w:p w:rsidR="008B5DE3" w:rsidRDefault="008B5DE3">
            <w:pPr>
              <w:ind w:hanging="145"/>
              <w:jc w:val="center"/>
              <w:rPr>
                <w:bCs/>
                <w:sz w:val="26"/>
                <w:szCs w:val="26"/>
              </w:rPr>
            </w:pPr>
            <w:r>
              <w:rPr>
                <w:bCs/>
                <w:sz w:val="26"/>
                <w:szCs w:val="26"/>
              </w:rPr>
              <w:t>1518647,98</w:t>
            </w:r>
          </w:p>
        </w:tc>
        <w:tc>
          <w:tcPr>
            <w:tcW w:w="426" w:type="dxa"/>
            <w:tcBorders>
              <w:top w:val="nil"/>
              <w:left w:val="single" w:sz="4" w:space="0" w:color="auto"/>
              <w:bottom w:val="nil"/>
              <w:right w:val="nil"/>
            </w:tcBorders>
            <w:vAlign w:val="bottom"/>
            <w:hideMark/>
          </w:tcPr>
          <w:p w:rsidR="008B5DE3" w:rsidRDefault="008B5DE3">
            <w:pPr>
              <w:spacing w:line="360" w:lineRule="auto"/>
              <w:ind w:hanging="5"/>
              <w:jc w:val="right"/>
              <w:outlineLvl w:val="7"/>
              <w:rPr>
                <w:bCs/>
                <w:sz w:val="26"/>
                <w:szCs w:val="26"/>
              </w:rPr>
            </w:pPr>
            <w:r>
              <w:rPr>
                <w:iCs/>
                <w:sz w:val="26"/>
                <w:szCs w:val="26"/>
              </w:rPr>
              <w:t>».</w:t>
            </w:r>
          </w:p>
        </w:tc>
      </w:tr>
    </w:tbl>
    <w:p w:rsidR="008B5DE3" w:rsidRDefault="008B5DE3" w:rsidP="008B5DE3">
      <w:pPr>
        <w:autoSpaceDE w:val="0"/>
        <w:autoSpaceDN w:val="0"/>
        <w:adjustRightInd w:val="0"/>
        <w:ind w:firstLine="709"/>
        <w:jc w:val="both"/>
        <w:rPr>
          <w:iCs/>
          <w:szCs w:val="28"/>
        </w:rPr>
      </w:pPr>
    </w:p>
    <w:p w:rsidR="008B5DE3" w:rsidRPr="006B0DCF" w:rsidRDefault="008B5DE3" w:rsidP="008B5DE3">
      <w:pPr>
        <w:autoSpaceDE w:val="0"/>
        <w:autoSpaceDN w:val="0"/>
        <w:adjustRightInd w:val="0"/>
        <w:ind w:firstLine="709"/>
        <w:jc w:val="both"/>
        <w:rPr>
          <w:iCs/>
          <w:sz w:val="26"/>
          <w:szCs w:val="26"/>
        </w:rPr>
      </w:pPr>
      <w:r w:rsidRPr="006B0DCF">
        <w:rPr>
          <w:iCs/>
          <w:sz w:val="26"/>
          <w:szCs w:val="26"/>
        </w:rPr>
        <w:t xml:space="preserve">2. Позицию «Объем финансового обеспечения подпрограммы» паспорта подпрограммы 1 «Формирование благоприятной инвестиционной среды» изложить </w:t>
      </w:r>
      <w:r w:rsidR="00D51B45">
        <w:rPr>
          <w:iCs/>
          <w:sz w:val="26"/>
          <w:szCs w:val="26"/>
        </w:rPr>
        <w:br/>
      </w:r>
      <w:r w:rsidRPr="006B0DCF">
        <w:rPr>
          <w:iCs/>
          <w:sz w:val="26"/>
          <w:szCs w:val="26"/>
        </w:rPr>
        <w:t>в следующей редакции:</w:t>
      </w:r>
    </w:p>
    <w:p w:rsidR="008B5DE3" w:rsidRDefault="008B5DE3" w:rsidP="008B5DE3">
      <w:pPr>
        <w:autoSpaceDE w:val="0"/>
        <w:autoSpaceDN w:val="0"/>
        <w:adjustRightInd w:val="0"/>
        <w:ind w:firstLine="709"/>
        <w:jc w:val="both"/>
        <w:rPr>
          <w:iCs/>
          <w:szCs w:val="28"/>
        </w:rPr>
      </w:pPr>
    </w:p>
    <w:tbl>
      <w:tblPr>
        <w:tblW w:w="10365" w:type="dxa"/>
        <w:jc w:val="center"/>
        <w:tblInd w:w="62" w:type="dxa"/>
        <w:tblLayout w:type="fixed"/>
        <w:tblCellMar>
          <w:top w:w="102" w:type="dxa"/>
          <w:left w:w="62" w:type="dxa"/>
          <w:bottom w:w="102" w:type="dxa"/>
          <w:right w:w="62" w:type="dxa"/>
        </w:tblCellMar>
        <w:tblLook w:val="04A0" w:firstRow="1" w:lastRow="0" w:firstColumn="1" w:lastColumn="0" w:noHBand="0" w:noVBand="1"/>
      </w:tblPr>
      <w:tblGrid>
        <w:gridCol w:w="608"/>
        <w:gridCol w:w="2308"/>
        <w:gridCol w:w="1276"/>
        <w:gridCol w:w="1842"/>
        <w:gridCol w:w="1985"/>
        <w:gridCol w:w="1951"/>
        <w:gridCol w:w="395"/>
      </w:tblGrid>
      <w:tr w:rsidR="008B5DE3" w:rsidTr="005360FA">
        <w:trPr>
          <w:jc w:val="center"/>
        </w:trPr>
        <w:tc>
          <w:tcPr>
            <w:tcW w:w="608" w:type="dxa"/>
            <w:tcBorders>
              <w:top w:val="nil"/>
              <w:left w:val="nil"/>
              <w:bottom w:val="nil"/>
              <w:right w:val="single" w:sz="4" w:space="0" w:color="auto"/>
            </w:tcBorders>
            <w:hideMark/>
          </w:tcPr>
          <w:p w:rsidR="008B5DE3" w:rsidRDefault="008B5DE3">
            <w:pPr>
              <w:jc w:val="center"/>
              <w:rPr>
                <w:sz w:val="26"/>
                <w:szCs w:val="26"/>
                <w:lang w:eastAsia="en-US"/>
              </w:rPr>
            </w:pPr>
            <w:r>
              <w:rPr>
                <w:sz w:val="26"/>
                <w:szCs w:val="26"/>
              </w:rPr>
              <w:t>«</w:t>
            </w:r>
          </w:p>
        </w:tc>
        <w:tc>
          <w:tcPr>
            <w:tcW w:w="2308" w:type="dxa"/>
            <w:vMerge w:val="restart"/>
            <w:tcBorders>
              <w:top w:val="single" w:sz="4" w:space="0" w:color="auto"/>
              <w:left w:val="single" w:sz="4" w:space="0" w:color="auto"/>
              <w:bottom w:val="single" w:sz="4" w:space="0" w:color="auto"/>
              <w:right w:val="single" w:sz="4" w:space="0" w:color="auto"/>
            </w:tcBorders>
            <w:hideMark/>
          </w:tcPr>
          <w:p w:rsidR="008B5DE3" w:rsidRDefault="008B5DE3" w:rsidP="005360FA">
            <w:pPr>
              <w:rPr>
                <w:sz w:val="26"/>
                <w:szCs w:val="26"/>
                <w:lang w:eastAsia="en-US"/>
              </w:rPr>
            </w:pPr>
            <w:r>
              <w:rPr>
                <w:sz w:val="26"/>
                <w:szCs w:val="26"/>
              </w:rPr>
              <w:t>Объем финансового обеспечения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B5DE3" w:rsidRDefault="008B5DE3" w:rsidP="006B0DCF">
            <w:pPr>
              <w:jc w:val="center"/>
              <w:rPr>
                <w:sz w:val="26"/>
                <w:szCs w:val="26"/>
                <w:lang w:eastAsia="en-US"/>
              </w:rPr>
            </w:pPr>
            <w:r>
              <w:rPr>
                <w:sz w:val="26"/>
                <w:szCs w:val="26"/>
              </w:rPr>
              <w:t>Год</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360FA" w:rsidRDefault="008B5DE3" w:rsidP="006B0DCF">
            <w:pPr>
              <w:jc w:val="center"/>
              <w:rPr>
                <w:sz w:val="26"/>
                <w:szCs w:val="26"/>
              </w:rPr>
            </w:pPr>
            <w:r>
              <w:rPr>
                <w:sz w:val="26"/>
                <w:szCs w:val="26"/>
              </w:rPr>
              <w:t xml:space="preserve">Всего, </w:t>
            </w:r>
          </w:p>
          <w:p w:rsidR="008B5DE3" w:rsidRDefault="008B5DE3" w:rsidP="006B0DCF">
            <w:pPr>
              <w:jc w:val="center"/>
              <w:rPr>
                <w:sz w:val="26"/>
                <w:szCs w:val="26"/>
                <w:lang w:eastAsia="en-US"/>
              </w:rPr>
            </w:pPr>
            <w:r>
              <w:rPr>
                <w:sz w:val="26"/>
                <w:szCs w:val="26"/>
              </w:rPr>
              <w:t>тыс. рублей</w:t>
            </w:r>
          </w:p>
        </w:tc>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В том числе</w:t>
            </w:r>
          </w:p>
        </w:tc>
        <w:tc>
          <w:tcPr>
            <w:tcW w:w="395" w:type="dxa"/>
            <w:tcBorders>
              <w:top w:val="nil"/>
              <w:left w:val="single" w:sz="4" w:space="0" w:color="auto"/>
              <w:bottom w:val="nil"/>
              <w:right w:val="nil"/>
            </w:tcBorders>
          </w:tcPr>
          <w:p w:rsidR="008B5DE3" w:rsidRDefault="008B5DE3">
            <w:pPr>
              <w:jc w:val="center"/>
              <w:rPr>
                <w:sz w:val="26"/>
                <w:szCs w:val="26"/>
                <w:lang w:eastAsia="en-US"/>
              </w:rPr>
            </w:pPr>
          </w:p>
        </w:tc>
      </w:tr>
      <w:tr w:rsidR="008B5DE3" w:rsidTr="005360FA">
        <w:trPr>
          <w:jc w:val="center"/>
        </w:trPr>
        <w:tc>
          <w:tcPr>
            <w:tcW w:w="608" w:type="dxa"/>
            <w:tcBorders>
              <w:top w:val="nil"/>
              <w:left w:val="nil"/>
              <w:bottom w:val="nil"/>
              <w:right w:val="single" w:sz="4" w:space="0" w:color="auto"/>
            </w:tcBorders>
          </w:tcPr>
          <w:p w:rsidR="008B5DE3" w:rsidRDefault="008B5DE3">
            <w:pPr>
              <w:jc w:val="center"/>
              <w:rPr>
                <w:sz w:val="26"/>
                <w:szCs w:val="26"/>
                <w:lang w:eastAsia="en-US"/>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8B5DE3" w:rsidRDefault="008B5DE3" w:rsidP="006B0DCF">
            <w:pPr>
              <w:jc w:val="center"/>
              <w:rPr>
                <w:sz w:val="26"/>
                <w:szCs w:val="26"/>
                <w:lang w:eastAsia="en-US"/>
              </w:rPr>
            </w:pPr>
            <w:r>
              <w:rPr>
                <w:sz w:val="26"/>
                <w:szCs w:val="26"/>
              </w:rPr>
              <w:t>за счет средств бюджета Республики Карелия</w:t>
            </w:r>
          </w:p>
        </w:tc>
        <w:tc>
          <w:tcPr>
            <w:tcW w:w="1951" w:type="dxa"/>
            <w:tcBorders>
              <w:top w:val="single" w:sz="4" w:space="0" w:color="auto"/>
              <w:left w:val="single" w:sz="4" w:space="0" w:color="auto"/>
              <w:bottom w:val="single" w:sz="4" w:space="0" w:color="auto"/>
              <w:right w:val="single" w:sz="4" w:space="0" w:color="auto"/>
            </w:tcBorders>
            <w:hideMark/>
          </w:tcPr>
          <w:p w:rsidR="008B5DE3" w:rsidRDefault="008B5DE3" w:rsidP="006B0DCF">
            <w:pPr>
              <w:jc w:val="center"/>
              <w:rPr>
                <w:sz w:val="26"/>
                <w:szCs w:val="26"/>
                <w:lang w:eastAsia="en-US"/>
              </w:rPr>
            </w:pPr>
            <w:r>
              <w:rPr>
                <w:sz w:val="26"/>
                <w:szCs w:val="26"/>
              </w:rPr>
              <w:t>за счет средств безвозмездных поступлений в бюджет Республики Карелия</w:t>
            </w:r>
          </w:p>
        </w:tc>
        <w:tc>
          <w:tcPr>
            <w:tcW w:w="395" w:type="dxa"/>
            <w:tcBorders>
              <w:top w:val="nil"/>
              <w:left w:val="single" w:sz="4" w:space="0" w:color="auto"/>
              <w:bottom w:val="nil"/>
              <w:right w:val="nil"/>
            </w:tcBorders>
          </w:tcPr>
          <w:p w:rsidR="008B5DE3" w:rsidRDefault="008B5DE3">
            <w:pPr>
              <w:jc w:val="center"/>
              <w:rPr>
                <w:sz w:val="26"/>
                <w:szCs w:val="26"/>
                <w:lang w:eastAsia="en-US"/>
              </w:rPr>
            </w:pPr>
          </w:p>
        </w:tc>
      </w:tr>
      <w:tr w:rsidR="008B5DE3" w:rsidTr="005360FA">
        <w:trPr>
          <w:jc w:val="center"/>
        </w:trPr>
        <w:tc>
          <w:tcPr>
            <w:tcW w:w="608" w:type="dxa"/>
            <w:tcBorders>
              <w:top w:val="nil"/>
              <w:left w:val="nil"/>
              <w:bottom w:val="nil"/>
              <w:right w:val="single" w:sz="4" w:space="0" w:color="auto"/>
            </w:tcBorders>
          </w:tcPr>
          <w:p w:rsidR="008B5DE3" w:rsidRDefault="008B5DE3">
            <w:pPr>
              <w:jc w:val="center"/>
              <w:rPr>
                <w:sz w:val="26"/>
                <w:szCs w:val="26"/>
                <w:lang w:eastAsia="en-US"/>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13 044,00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13 044,00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0,00</w:t>
            </w:r>
          </w:p>
        </w:tc>
        <w:tc>
          <w:tcPr>
            <w:tcW w:w="395" w:type="dxa"/>
            <w:tcBorders>
              <w:top w:val="nil"/>
              <w:left w:val="single" w:sz="4" w:space="0" w:color="auto"/>
              <w:bottom w:val="nil"/>
              <w:right w:val="nil"/>
            </w:tcBorders>
          </w:tcPr>
          <w:p w:rsidR="008B5DE3" w:rsidRDefault="008B5DE3">
            <w:pPr>
              <w:jc w:val="center"/>
              <w:rPr>
                <w:sz w:val="26"/>
                <w:szCs w:val="26"/>
                <w:lang w:eastAsia="en-US"/>
              </w:rPr>
            </w:pPr>
          </w:p>
        </w:tc>
      </w:tr>
      <w:tr w:rsidR="008B5DE3" w:rsidTr="005360FA">
        <w:trPr>
          <w:jc w:val="center"/>
        </w:trPr>
        <w:tc>
          <w:tcPr>
            <w:tcW w:w="608" w:type="dxa"/>
            <w:tcBorders>
              <w:top w:val="nil"/>
              <w:left w:val="nil"/>
              <w:bottom w:val="nil"/>
              <w:right w:val="single" w:sz="4" w:space="0" w:color="auto"/>
            </w:tcBorders>
          </w:tcPr>
          <w:p w:rsidR="008B5DE3" w:rsidRDefault="008B5DE3">
            <w:pPr>
              <w:jc w:val="center"/>
              <w:rPr>
                <w:sz w:val="26"/>
                <w:szCs w:val="26"/>
                <w:lang w:eastAsia="en-US"/>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2015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52 370,00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52 370,00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0,00</w:t>
            </w:r>
          </w:p>
        </w:tc>
        <w:tc>
          <w:tcPr>
            <w:tcW w:w="395" w:type="dxa"/>
            <w:tcBorders>
              <w:top w:val="nil"/>
              <w:left w:val="single" w:sz="4" w:space="0" w:color="auto"/>
              <w:bottom w:val="nil"/>
              <w:right w:val="nil"/>
            </w:tcBorders>
          </w:tcPr>
          <w:p w:rsidR="008B5DE3" w:rsidRDefault="008B5DE3">
            <w:pPr>
              <w:jc w:val="center"/>
              <w:rPr>
                <w:sz w:val="26"/>
                <w:szCs w:val="26"/>
                <w:lang w:eastAsia="en-US"/>
              </w:rPr>
            </w:pPr>
          </w:p>
        </w:tc>
      </w:tr>
      <w:tr w:rsidR="008B5DE3" w:rsidTr="005360FA">
        <w:trPr>
          <w:jc w:val="center"/>
        </w:trPr>
        <w:tc>
          <w:tcPr>
            <w:tcW w:w="608" w:type="dxa"/>
            <w:tcBorders>
              <w:top w:val="nil"/>
              <w:left w:val="nil"/>
              <w:bottom w:val="nil"/>
              <w:right w:val="single" w:sz="4" w:space="0" w:color="auto"/>
            </w:tcBorders>
          </w:tcPr>
          <w:p w:rsidR="008B5DE3" w:rsidRDefault="008B5DE3">
            <w:pPr>
              <w:jc w:val="center"/>
              <w:rPr>
                <w:sz w:val="26"/>
                <w:szCs w:val="26"/>
                <w:lang w:eastAsia="en-US"/>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2016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254 825,30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45 100,00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209 725,30</w:t>
            </w:r>
          </w:p>
        </w:tc>
        <w:tc>
          <w:tcPr>
            <w:tcW w:w="395" w:type="dxa"/>
            <w:tcBorders>
              <w:top w:val="nil"/>
              <w:left w:val="single" w:sz="4" w:space="0" w:color="auto"/>
              <w:bottom w:val="nil"/>
              <w:right w:val="nil"/>
            </w:tcBorders>
          </w:tcPr>
          <w:p w:rsidR="008B5DE3" w:rsidRDefault="008B5DE3">
            <w:pPr>
              <w:jc w:val="center"/>
              <w:rPr>
                <w:sz w:val="26"/>
                <w:szCs w:val="26"/>
                <w:lang w:eastAsia="en-US"/>
              </w:rPr>
            </w:pPr>
          </w:p>
        </w:tc>
      </w:tr>
      <w:tr w:rsidR="008B5DE3" w:rsidTr="005360FA">
        <w:trPr>
          <w:jc w:val="center"/>
        </w:trPr>
        <w:tc>
          <w:tcPr>
            <w:tcW w:w="608" w:type="dxa"/>
            <w:tcBorders>
              <w:top w:val="nil"/>
              <w:left w:val="nil"/>
              <w:bottom w:val="nil"/>
              <w:right w:val="single" w:sz="4" w:space="0" w:color="auto"/>
            </w:tcBorders>
          </w:tcPr>
          <w:p w:rsidR="008B5DE3" w:rsidRDefault="008B5DE3">
            <w:pPr>
              <w:jc w:val="center"/>
              <w:rPr>
                <w:sz w:val="26"/>
                <w:szCs w:val="26"/>
                <w:lang w:eastAsia="en-US"/>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191 090,00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21 800,00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169 290,00</w:t>
            </w:r>
          </w:p>
        </w:tc>
        <w:tc>
          <w:tcPr>
            <w:tcW w:w="395" w:type="dxa"/>
            <w:tcBorders>
              <w:top w:val="nil"/>
              <w:left w:val="single" w:sz="4" w:space="0" w:color="auto"/>
              <w:bottom w:val="nil"/>
              <w:right w:val="nil"/>
            </w:tcBorders>
          </w:tcPr>
          <w:p w:rsidR="008B5DE3" w:rsidRDefault="008B5DE3">
            <w:pPr>
              <w:jc w:val="center"/>
              <w:rPr>
                <w:sz w:val="26"/>
                <w:szCs w:val="26"/>
                <w:lang w:eastAsia="en-US"/>
              </w:rPr>
            </w:pPr>
          </w:p>
        </w:tc>
      </w:tr>
      <w:tr w:rsidR="008B5DE3" w:rsidTr="005360FA">
        <w:trPr>
          <w:jc w:val="center"/>
        </w:trPr>
        <w:tc>
          <w:tcPr>
            <w:tcW w:w="608" w:type="dxa"/>
            <w:tcBorders>
              <w:top w:val="nil"/>
              <w:left w:val="nil"/>
              <w:bottom w:val="nil"/>
              <w:right w:val="single" w:sz="4" w:space="0" w:color="auto"/>
            </w:tcBorders>
          </w:tcPr>
          <w:p w:rsidR="008B5DE3" w:rsidRDefault="008B5DE3">
            <w:pPr>
              <w:jc w:val="center"/>
              <w:rPr>
                <w:sz w:val="26"/>
                <w:szCs w:val="26"/>
                <w:lang w:eastAsia="en-US"/>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268 272,32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79 474,02</w:t>
            </w:r>
          </w:p>
        </w:tc>
        <w:tc>
          <w:tcPr>
            <w:tcW w:w="1951"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188 798,30</w:t>
            </w:r>
          </w:p>
        </w:tc>
        <w:tc>
          <w:tcPr>
            <w:tcW w:w="395" w:type="dxa"/>
            <w:tcBorders>
              <w:top w:val="nil"/>
              <w:left w:val="single" w:sz="4" w:space="0" w:color="auto"/>
              <w:bottom w:val="nil"/>
              <w:right w:val="nil"/>
            </w:tcBorders>
          </w:tcPr>
          <w:p w:rsidR="008B5DE3" w:rsidRDefault="008B5DE3">
            <w:pPr>
              <w:jc w:val="center"/>
              <w:rPr>
                <w:sz w:val="26"/>
                <w:szCs w:val="26"/>
                <w:lang w:eastAsia="en-US"/>
              </w:rPr>
            </w:pPr>
          </w:p>
        </w:tc>
      </w:tr>
      <w:tr w:rsidR="008B5DE3" w:rsidTr="005360FA">
        <w:trPr>
          <w:jc w:val="center"/>
        </w:trPr>
        <w:tc>
          <w:tcPr>
            <w:tcW w:w="608" w:type="dxa"/>
            <w:tcBorders>
              <w:top w:val="nil"/>
              <w:left w:val="nil"/>
              <w:bottom w:val="nil"/>
              <w:right w:val="single" w:sz="4" w:space="0" w:color="auto"/>
            </w:tcBorders>
          </w:tcPr>
          <w:p w:rsidR="008B5DE3" w:rsidRDefault="008B5DE3">
            <w:pPr>
              <w:jc w:val="center"/>
              <w:rPr>
                <w:sz w:val="26"/>
                <w:szCs w:val="26"/>
                <w:lang w:eastAsia="en-US"/>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659 557,60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499 157,60</w:t>
            </w:r>
          </w:p>
        </w:tc>
        <w:tc>
          <w:tcPr>
            <w:tcW w:w="1951"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160400,00</w:t>
            </w:r>
          </w:p>
        </w:tc>
        <w:tc>
          <w:tcPr>
            <w:tcW w:w="395" w:type="dxa"/>
            <w:tcBorders>
              <w:top w:val="nil"/>
              <w:left w:val="single" w:sz="4" w:space="0" w:color="auto"/>
              <w:bottom w:val="nil"/>
              <w:right w:val="nil"/>
            </w:tcBorders>
          </w:tcPr>
          <w:p w:rsidR="008B5DE3" w:rsidRDefault="008B5DE3">
            <w:pPr>
              <w:jc w:val="center"/>
              <w:rPr>
                <w:sz w:val="26"/>
                <w:szCs w:val="26"/>
                <w:lang w:eastAsia="en-US"/>
              </w:rPr>
            </w:pPr>
          </w:p>
        </w:tc>
      </w:tr>
      <w:tr w:rsidR="008B5DE3" w:rsidTr="005360FA">
        <w:trPr>
          <w:jc w:val="center"/>
        </w:trPr>
        <w:tc>
          <w:tcPr>
            <w:tcW w:w="608" w:type="dxa"/>
            <w:tcBorders>
              <w:top w:val="nil"/>
              <w:left w:val="nil"/>
              <w:bottom w:val="nil"/>
              <w:right w:val="single" w:sz="4" w:space="0" w:color="auto"/>
            </w:tcBorders>
          </w:tcPr>
          <w:p w:rsidR="008B5DE3" w:rsidRDefault="008B5DE3">
            <w:pPr>
              <w:jc w:val="center"/>
              <w:rPr>
                <w:sz w:val="26"/>
                <w:szCs w:val="26"/>
                <w:lang w:eastAsia="en-US"/>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2020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1000,00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1000,00</w:t>
            </w:r>
          </w:p>
        </w:tc>
        <w:tc>
          <w:tcPr>
            <w:tcW w:w="1951"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0,00</w:t>
            </w:r>
          </w:p>
        </w:tc>
        <w:tc>
          <w:tcPr>
            <w:tcW w:w="395" w:type="dxa"/>
            <w:tcBorders>
              <w:top w:val="nil"/>
              <w:left w:val="single" w:sz="4" w:space="0" w:color="auto"/>
              <w:bottom w:val="nil"/>
              <w:right w:val="nil"/>
            </w:tcBorders>
          </w:tcPr>
          <w:p w:rsidR="008B5DE3" w:rsidRDefault="008B5DE3">
            <w:pPr>
              <w:jc w:val="center"/>
              <w:rPr>
                <w:sz w:val="26"/>
                <w:szCs w:val="26"/>
                <w:lang w:eastAsia="en-US"/>
              </w:rPr>
            </w:pPr>
          </w:p>
        </w:tc>
      </w:tr>
      <w:tr w:rsidR="008B5DE3" w:rsidTr="005360FA">
        <w:trPr>
          <w:trHeight w:val="373"/>
          <w:jc w:val="center"/>
        </w:trPr>
        <w:tc>
          <w:tcPr>
            <w:tcW w:w="608" w:type="dxa"/>
            <w:tcBorders>
              <w:top w:val="nil"/>
              <w:left w:val="nil"/>
              <w:bottom w:val="nil"/>
              <w:right w:val="single" w:sz="4" w:space="0" w:color="auto"/>
            </w:tcBorders>
          </w:tcPr>
          <w:p w:rsidR="008B5DE3" w:rsidRDefault="008B5DE3">
            <w:pPr>
              <w:jc w:val="center"/>
              <w:rPr>
                <w:sz w:val="26"/>
                <w:szCs w:val="26"/>
                <w:lang w:eastAsia="en-US"/>
              </w:rPr>
            </w:pPr>
          </w:p>
        </w:tc>
        <w:tc>
          <w:tcPr>
            <w:tcW w:w="2308" w:type="dxa"/>
            <w:vMerge/>
            <w:tcBorders>
              <w:top w:val="single" w:sz="4" w:space="0" w:color="auto"/>
              <w:left w:val="single" w:sz="4" w:space="0" w:color="auto"/>
              <w:bottom w:val="single" w:sz="4" w:space="0" w:color="auto"/>
              <w:right w:val="single" w:sz="4" w:space="0" w:color="auto"/>
            </w:tcBorders>
            <w:vAlign w:val="center"/>
            <w:hideMark/>
          </w:tcPr>
          <w:p w:rsidR="008B5DE3" w:rsidRDefault="008B5DE3">
            <w:pPr>
              <w:rPr>
                <w:sz w:val="26"/>
                <w:szCs w:val="2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1 440 159,22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711945,62</w:t>
            </w:r>
          </w:p>
        </w:tc>
        <w:tc>
          <w:tcPr>
            <w:tcW w:w="1951" w:type="dxa"/>
            <w:tcBorders>
              <w:top w:val="single" w:sz="4" w:space="0" w:color="auto"/>
              <w:left w:val="single" w:sz="4" w:space="0" w:color="auto"/>
              <w:bottom w:val="single" w:sz="4" w:space="0" w:color="auto"/>
              <w:right w:val="single" w:sz="4" w:space="0" w:color="auto"/>
            </w:tcBorders>
            <w:vAlign w:val="center"/>
            <w:hideMark/>
          </w:tcPr>
          <w:p w:rsidR="008B5DE3" w:rsidRDefault="008B5DE3">
            <w:pPr>
              <w:jc w:val="center"/>
              <w:rPr>
                <w:sz w:val="26"/>
                <w:szCs w:val="26"/>
                <w:lang w:eastAsia="en-US"/>
              </w:rPr>
            </w:pPr>
            <w:r>
              <w:rPr>
                <w:sz w:val="26"/>
                <w:szCs w:val="26"/>
              </w:rPr>
              <w:t>728213,60</w:t>
            </w:r>
          </w:p>
        </w:tc>
        <w:tc>
          <w:tcPr>
            <w:tcW w:w="395" w:type="dxa"/>
            <w:tcBorders>
              <w:top w:val="nil"/>
              <w:left w:val="single" w:sz="4" w:space="0" w:color="auto"/>
              <w:bottom w:val="nil"/>
              <w:right w:val="nil"/>
            </w:tcBorders>
            <w:hideMark/>
          </w:tcPr>
          <w:p w:rsidR="008B5DE3" w:rsidRDefault="008B5DE3">
            <w:pPr>
              <w:autoSpaceDE w:val="0"/>
              <w:autoSpaceDN w:val="0"/>
              <w:adjustRightInd w:val="0"/>
              <w:ind w:left="-701" w:firstLine="709"/>
              <w:jc w:val="center"/>
              <w:rPr>
                <w:iCs/>
                <w:szCs w:val="28"/>
              </w:rPr>
            </w:pPr>
            <w:r>
              <w:rPr>
                <w:iCs/>
                <w:szCs w:val="28"/>
              </w:rPr>
              <w:t>».</w:t>
            </w:r>
          </w:p>
        </w:tc>
      </w:tr>
    </w:tbl>
    <w:p w:rsidR="008B5DE3" w:rsidRDefault="008B5DE3" w:rsidP="008B5DE3">
      <w:pPr>
        <w:autoSpaceDE w:val="0"/>
        <w:autoSpaceDN w:val="0"/>
        <w:adjustRightInd w:val="0"/>
        <w:ind w:firstLine="709"/>
        <w:jc w:val="both"/>
        <w:rPr>
          <w:iCs/>
          <w:szCs w:val="28"/>
        </w:rPr>
      </w:pPr>
    </w:p>
    <w:p w:rsidR="008B5DE3" w:rsidRPr="006B0DCF" w:rsidRDefault="008B5DE3" w:rsidP="006B0DCF">
      <w:pPr>
        <w:autoSpaceDE w:val="0"/>
        <w:autoSpaceDN w:val="0"/>
        <w:adjustRightInd w:val="0"/>
        <w:ind w:firstLine="709"/>
        <w:jc w:val="both"/>
        <w:rPr>
          <w:iCs/>
          <w:sz w:val="26"/>
          <w:szCs w:val="26"/>
        </w:rPr>
      </w:pPr>
      <w:r w:rsidRPr="006B0DCF">
        <w:rPr>
          <w:iCs/>
          <w:sz w:val="26"/>
          <w:szCs w:val="26"/>
        </w:rPr>
        <w:t>3. Позицию «Объем финансового обеспечения подпрограммы» паспорта подпрограммы 2 «Развитие малого и среднего предпринимательства» изложить в следующей редакции:</w:t>
      </w:r>
    </w:p>
    <w:p w:rsidR="008B5DE3" w:rsidRPr="006B0DCF" w:rsidRDefault="008B5DE3" w:rsidP="006B0DCF">
      <w:pPr>
        <w:autoSpaceDE w:val="0"/>
        <w:autoSpaceDN w:val="0"/>
        <w:adjustRightInd w:val="0"/>
        <w:ind w:firstLine="709"/>
        <w:jc w:val="both"/>
        <w:rPr>
          <w:iCs/>
          <w:sz w:val="26"/>
          <w:szCs w:val="26"/>
        </w:rPr>
      </w:pPr>
    </w:p>
    <w:tbl>
      <w:tblPr>
        <w:tblW w:w="10080" w:type="dxa"/>
        <w:tblInd w:w="93" w:type="dxa"/>
        <w:tblLook w:val="04A0" w:firstRow="1" w:lastRow="0" w:firstColumn="1" w:lastColumn="0" w:noHBand="0" w:noVBand="1"/>
      </w:tblPr>
      <w:tblGrid>
        <w:gridCol w:w="346"/>
        <w:gridCol w:w="2221"/>
        <w:gridCol w:w="1276"/>
        <w:gridCol w:w="1842"/>
        <w:gridCol w:w="1985"/>
        <w:gridCol w:w="1984"/>
        <w:gridCol w:w="426"/>
      </w:tblGrid>
      <w:tr w:rsidR="008B5DE3" w:rsidRPr="006B0DCF" w:rsidTr="005360FA">
        <w:trPr>
          <w:gridAfter w:val="1"/>
          <w:wAfter w:w="426" w:type="dxa"/>
          <w:trHeight w:val="330"/>
        </w:trPr>
        <w:tc>
          <w:tcPr>
            <w:tcW w:w="346" w:type="dxa"/>
            <w:vMerge w:val="restart"/>
            <w:tcBorders>
              <w:top w:val="nil"/>
              <w:left w:val="nil"/>
              <w:bottom w:val="nil"/>
              <w:right w:val="single" w:sz="4" w:space="0" w:color="auto"/>
            </w:tcBorders>
            <w:hideMark/>
          </w:tcPr>
          <w:p w:rsidR="008B5DE3" w:rsidRPr="006B0DCF" w:rsidRDefault="008B5DE3" w:rsidP="006B0DCF">
            <w:pPr>
              <w:rPr>
                <w:sz w:val="26"/>
                <w:szCs w:val="26"/>
              </w:rPr>
            </w:pPr>
            <w:r w:rsidRPr="006B0DCF">
              <w:rPr>
                <w:sz w:val="26"/>
                <w:szCs w:val="26"/>
              </w:rPr>
              <w:t>«</w:t>
            </w:r>
          </w:p>
        </w:tc>
        <w:tc>
          <w:tcPr>
            <w:tcW w:w="2221" w:type="dxa"/>
            <w:vMerge w:val="restart"/>
            <w:tcBorders>
              <w:top w:val="single" w:sz="4" w:space="0" w:color="auto"/>
              <w:left w:val="single" w:sz="4" w:space="0" w:color="auto"/>
              <w:bottom w:val="nil"/>
              <w:right w:val="single" w:sz="4" w:space="0" w:color="auto"/>
            </w:tcBorders>
            <w:hideMark/>
          </w:tcPr>
          <w:p w:rsidR="008B5DE3" w:rsidRPr="006B0DCF" w:rsidRDefault="008B5DE3" w:rsidP="006B0DCF">
            <w:pPr>
              <w:rPr>
                <w:sz w:val="26"/>
                <w:szCs w:val="26"/>
              </w:rPr>
            </w:pPr>
            <w:r w:rsidRPr="006B0DCF">
              <w:rPr>
                <w:sz w:val="26"/>
                <w:szCs w:val="26"/>
              </w:rPr>
              <w:t>Объем финансового обеспечения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Год</w:t>
            </w:r>
          </w:p>
        </w:tc>
        <w:tc>
          <w:tcPr>
            <w:tcW w:w="1842" w:type="dxa"/>
            <w:vMerge w:val="restart"/>
            <w:tcBorders>
              <w:top w:val="single" w:sz="4" w:space="0" w:color="auto"/>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Всего,</w:t>
            </w:r>
          </w:p>
          <w:p w:rsidR="008B5DE3" w:rsidRPr="006B0DCF" w:rsidRDefault="008B5DE3" w:rsidP="006B0DCF">
            <w:pPr>
              <w:jc w:val="center"/>
              <w:rPr>
                <w:sz w:val="26"/>
                <w:szCs w:val="26"/>
              </w:rPr>
            </w:pPr>
            <w:r w:rsidRPr="006B0DCF">
              <w:rPr>
                <w:sz w:val="26"/>
                <w:szCs w:val="26"/>
              </w:rPr>
              <w:t>тыс. рублей</w:t>
            </w:r>
          </w:p>
        </w:tc>
        <w:tc>
          <w:tcPr>
            <w:tcW w:w="3969" w:type="dxa"/>
            <w:gridSpan w:val="2"/>
            <w:tcBorders>
              <w:top w:val="single" w:sz="4" w:space="0" w:color="auto"/>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В том числе</w:t>
            </w:r>
          </w:p>
        </w:tc>
      </w:tr>
      <w:tr w:rsidR="008B5DE3" w:rsidRPr="006B0DCF" w:rsidTr="005360FA">
        <w:trPr>
          <w:gridAfter w:val="1"/>
          <w:wAfter w:w="426" w:type="dxa"/>
          <w:trHeight w:val="1932"/>
        </w:trPr>
        <w:tc>
          <w:tcPr>
            <w:tcW w:w="346"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221" w:type="dxa"/>
            <w:vMerge/>
            <w:tcBorders>
              <w:top w:val="single" w:sz="4" w:space="0" w:color="auto"/>
              <w:left w:val="single" w:sz="4" w:space="0" w:color="auto"/>
              <w:bottom w:val="nil"/>
              <w:right w:val="single" w:sz="4" w:space="0" w:color="auto"/>
            </w:tcBorders>
            <w:vAlign w:val="center"/>
            <w:hideMark/>
          </w:tcPr>
          <w:p w:rsidR="008B5DE3" w:rsidRPr="006B0DCF" w:rsidRDefault="008B5DE3" w:rsidP="006B0DCF">
            <w:pPr>
              <w:rPr>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842" w:type="dxa"/>
            <w:vMerge/>
            <w:tcBorders>
              <w:top w:val="single" w:sz="4" w:space="0" w:color="auto"/>
              <w:left w:val="nil"/>
              <w:bottom w:val="single" w:sz="4" w:space="0" w:color="auto"/>
              <w:right w:val="single" w:sz="4" w:space="0" w:color="auto"/>
            </w:tcBorders>
            <w:vAlign w:val="center"/>
            <w:hideMark/>
          </w:tcPr>
          <w:p w:rsidR="008B5DE3" w:rsidRPr="006B0DCF" w:rsidRDefault="008B5DE3" w:rsidP="006B0DCF">
            <w:pPr>
              <w:rPr>
                <w:sz w:val="26"/>
                <w:szCs w:val="26"/>
              </w:rPr>
            </w:pPr>
          </w:p>
        </w:tc>
        <w:tc>
          <w:tcPr>
            <w:tcW w:w="1985"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за счет средств бюджета Республики Карелия</w:t>
            </w:r>
          </w:p>
        </w:tc>
        <w:tc>
          <w:tcPr>
            <w:tcW w:w="1984"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за счет средств безвозмездных поступлений в бюджет Республики Карелия</w:t>
            </w:r>
          </w:p>
        </w:tc>
      </w:tr>
      <w:tr w:rsidR="008B5DE3" w:rsidRPr="006B0DCF" w:rsidTr="005360FA">
        <w:trPr>
          <w:gridAfter w:val="1"/>
          <w:wAfter w:w="426" w:type="dxa"/>
          <w:trHeight w:val="330"/>
        </w:trPr>
        <w:tc>
          <w:tcPr>
            <w:tcW w:w="346"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221" w:type="dxa"/>
            <w:vMerge/>
            <w:tcBorders>
              <w:top w:val="single" w:sz="4" w:space="0" w:color="auto"/>
              <w:left w:val="single" w:sz="4" w:space="0" w:color="auto"/>
              <w:bottom w:val="nil"/>
              <w:right w:val="single" w:sz="4" w:space="0" w:color="auto"/>
            </w:tcBorders>
            <w:vAlign w:val="center"/>
            <w:hideMark/>
          </w:tcPr>
          <w:p w:rsidR="008B5DE3" w:rsidRPr="006B0DCF" w:rsidRDefault="008B5DE3" w:rsidP="006B0DCF">
            <w:pPr>
              <w:rPr>
                <w:sz w:val="26"/>
                <w:szCs w:val="26"/>
              </w:rPr>
            </w:pPr>
          </w:p>
        </w:tc>
        <w:tc>
          <w:tcPr>
            <w:tcW w:w="1276"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2015</w:t>
            </w:r>
          </w:p>
        </w:tc>
        <w:tc>
          <w:tcPr>
            <w:tcW w:w="1842"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87 158,10</w:t>
            </w:r>
          </w:p>
        </w:tc>
        <w:tc>
          <w:tcPr>
            <w:tcW w:w="1985"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13 400,00</w:t>
            </w:r>
          </w:p>
        </w:tc>
        <w:tc>
          <w:tcPr>
            <w:tcW w:w="1984"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73 758,10</w:t>
            </w:r>
          </w:p>
        </w:tc>
      </w:tr>
      <w:tr w:rsidR="008B5DE3" w:rsidRPr="006B0DCF" w:rsidTr="005360FA">
        <w:trPr>
          <w:gridAfter w:val="1"/>
          <w:wAfter w:w="426" w:type="dxa"/>
          <w:trHeight w:val="330"/>
        </w:trPr>
        <w:tc>
          <w:tcPr>
            <w:tcW w:w="346"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221" w:type="dxa"/>
            <w:vMerge/>
            <w:tcBorders>
              <w:top w:val="single" w:sz="4" w:space="0" w:color="auto"/>
              <w:left w:val="single" w:sz="4" w:space="0" w:color="auto"/>
              <w:bottom w:val="nil"/>
              <w:right w:val="single" w:sz="4" w:space="0" w:color="auto"/>
            </w:tcBorders>
            <w:vAlign w:val="center"/>
            <w:hideMark/>
          </w:tcPr>
          <w:p w:rsidR="008B5DE3" w:rsidRPr="006B0DCF" w:rsidRDefault="008B5DE3" w:rsidP="006B0DCF">
            <w:pPr>
              <w:rPr>
                <w:sz w:val="26"/>
                <w:szCs w:val="26"/>
              </w:rPr>
            </w:pPr>
          </w:p>
        </w:tc>
        <w:tc>
          <w:tcPr>
            <w:tcW w:w="1276"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2016</w:t>
            </w:r>
          </w:p>
        </w:tc>
        <w:tc>
          <w:tcPr>
            <w:tcW w:w="1842"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50 693,00</w:t>
            </w:r>
          </w:p>
        </w:tc>
        <w:tc>
          <w:tcPr>
            <w:tcW w:w="1985"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13 400,00</w:t>
            </w:r>
          </w:p>
        </w:tc>
        <w:tc>
          <w:tcPr>
            <w:tcW w:w="1984"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37 293,00</w:t>
            </w:r>
          </w:p>
        </w:tc>
      </w:tr>
      <w:tr w:rsidR="008B5DE3" w:rsidRPr="006B0DCF" w:rsidTr="005360FA">
        <w:trPr>
          <w:gridAfter w:val="1"/>
          <w:wAfter w:w="426" w:type="dxa"/>
          <w:trHeight w:val="330"/>
        </w:trPr>
        <w:tc>
          <w:tcPr>
            <w:tcW w:w="346"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221" w:type="dxa"/>
            <w:vMerge/>
            <w:tcBorders>
              <w:top w:val="single" w:sz="4" w:space="0" w:color="auto"/>
              <w:left w:val="single" w:sz="4" w:space="0" w:color="auto"/>
              <w:bottom w:val="nil"/>
              <w:right w:val="single" w:sz="4" w:space="0" w:color="auto"/>
            </w:tcBorders>
            <w:vAlign w:val="center"/>
            <w:hideMark/>
          </w:tcPr>
          <w:p w:rsidR="008B5DE3" w:rsidRPr="006B0DCF" w:rsidRDefault="008B5DE3" w:rsidP="006B0DCF">
            <w:pPr>
              <w:rPr>
                <w:sz w:val="26"/>
                <w:szCs w:val="26"/>
              </w:rPr>
            </w:pPr>
          </w:p>
        </w:tc>
        <w:tc>
          <w:tcPr>
            <w:tcW w:w="1276"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2017</w:t>
            </w:r>
          </w:p>
        </w:tc>
        <w:tc>
          <w:tcPr>
            <w:tcW w:w="1842"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82 846,48</w:t>
            </w:r>
          </w:p>
        </w:tc>
        <w:tc>
          <w:tcPr>
            <w:tcW w:w="1985"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33 400,00</w:t>
            </w:r>
          </w:p>
        </w:tc>
        <w:tc>
          <w:tcPr>
            <w:tcW w:w="1984"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49 446,48</w:t>
            </w:r>
          </w:p>
        </w:tc>
      </w:tr>
      <w:tr w:rsidR="008B5DE3" w:rsidRPr="006B0DCF" w:rsidTr="005360FA">
        <w:trPr>
          <w:gridAfter w:val="1"/>
          <w:wAfter w:w="426" w:type="dxa"/>
          <w:trHeight w:val="330"/>
        </w:trPr>
        <w:tc>
          <w:tcPr>
            <w:tcW w:w="346"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221" w:type="dxa"/>
            <w:vMerge/>
            <w:tcBorders>
              <w:top w:val="single" w:sz="4" w:space="0" w:color="auto"/>
              <w:left w:val="single" w:sz="4" w:space="0" w:color="auto"/>
              <w:bottom w:val="nil"/>
              <w:right w:val="single" w:sz="4" w:space="0" w:color="auto"/>
            </w:tcBorders>
            <w:vAlign w:val="center"/>
            <w:hideMark/>
          </w:tcPr>
          <w:p w:rsidR="008B5DE3" w:rsidRPr="006B0DCF" w:rsidRDefault="008B5DE3" w:rsidP="006B0DCF">
            <w:pPr>
              <w:rPr>
                <w:sz w:val="26"/>
                <w:szCs w:val="26"/>
              </w:rPr>
            </w:pPr>
          </w:p>
        </w:tc>
        <w:tc>
          <w:tcPr>
            <w:tcW w:w="1276"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2018</w:t>
            </w:r>
          </w:p>
        </w:tc>
        <w:tc>
          <w:tcPr>
            <w:tcW w:w="1842"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74 238,08</w:t>
            </w:r>
          </w:p>
        </w:tc>
        <w:tc>
          <w:tcPr>
            <w:tcW w:w="1985"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51 643,98</w:t>
            </w:r>
          </w:p>
        </w:tc>
        <w:tc>
          <w:tcPr>
            <w:tcW w:w="1984"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22 594,10</w:t>
            </w:r>
          </w:p>
        </w:tc>
      </w:tr>
      <w:tr w:rsidR="008B5DE3" w:rsidRPr="006B0DCF" w:rsidTr="005360FA">
        <w:trPr>
          <w:gridAfter w:val="1"/>
          <w:wAfter w:w="426" w:type="dxa"/>
          <w:trHeight w:val="361"/>
        </w:trPr>
        <w:tc>
          <w:tcPr>
            <w:tcW w:w="346"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221" w:type="dxa"/>
            <w:vMerge/>
            <w:tcBorders>
              <w:top w:val="single" w:sz="4" w:space="0" w:color="auto"/>
              <w:left w:val="single" w:sz="4" w:space="0" w:color="auto"/>
              <w:bottom w:val="nil"/>
              <w:right w:val="single" w:sz="4" w:space="0" w:color="auto"/>
            </w:tcBorders>
            <w:vAlign w:val="center"/>
            <w:hideMark/>
          </w:tcPr>
          <w:p w:rsidR="008B5DE3" w:rsidRPr="006B0DCF" w:rsidRDefault="008B5DE3" w:rsidP="006B0DCF">
            <w:pPr>
              <w:rPr>
                <w:sz w:val="26"/>
                <w:szCs w:val="26"/>
              </w:rPr>
            </w:pPr>
          </w:p>
        </w:tc>
        <w:tc>
          <w:tcPr>
            <w:tcW w:w="1276"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2019</w:t>
            </w:r>
          </w:p>
        </w:tc>
        <w:tc>
          <w:tcPr>
            <w:tcW w:w="1842" w:type="dxa"/>
            <w:tcBorders>
              <w:top w:val="nil"/>
              <w:left w:val="nil"/>
              <w:bottom w:val="single" w:sz="4" w:space="0" w:color="auto"/>
              <w:right w:val="single" w:sz="4" w:space="0" w:color="auto"/>
            </w:tcBorders>
            <w:noWrap/>
            <w:hideMark/>
          </w:tcPr>
          <w:p w:rsidR="008B5DE3" w:rsidRPr="006B0DCF" w:rsidRDefault="008B5DE3" w:rsidP="006B0DCF">
            <w:pPr>
              <w:jc w:val="center"/>
              <w:rPr>
                <w:sz w:val="26"/>
                <w:szCs w:val="26"/>
              </w:rPr>
            </w:pPr>
            <w:r w:rsidRPr="006B0DCF">
              <w:rPr>
                <w:sz w:val="26"/>
                <w:szCs w:val="26"/>
              </w:rPr>
              <w:t>695 767,00</w:t>
            </w:r>
          </w:p>
        </w:tc>
        <w:tc>
          <w:tcPr>
            <w:tcW w:w="1985" w:type="dxa"/>
            <w:tcBorders>
              <w:top w:val="nil"/>
              <w:left w:val="nil"/>
              <w:bottom w:val="single" w:sz="4" w:space="0" w:color="auto"/>
              <w:right w:val="single" w:sz="4" w:space="0" w:color="auto"/>
            </w:tcBorders>
            <w:noWrap/>
            <w:hideMark/>
          </w:tcPr>
          <w:p w:rsidR="008B5DE3" w:rsidRPr="006B0DCF" w:rsidRDefault="008B5DE3" w:rsidP="006B0DCF">
            <w:pPr>
              <w:jc w:val="center"/>
              <w:rPr>
                <w:sz w:val="26"/>
                <w:szCs w:val="26"/>
              </w:rPr>
            </w:pPr>
            <w:r w:rsidRPr="006B0DCF">
              <w:rPr>
                <w:sz w:val="26"/>
                <w:szCs w:val="26"/>
              </w:rPr>
              <w:t>157 536,70</w:t>
            </w:r>
          </w:p>
        </w:tc>
        <w:tc>
          <w:tcPr>
            <w:tcW w:w="1984" w:type="dxa"/>
            <w:tcBorders>
              <w:top w:val="nil"/>
              <w:left w:val="nil"/>
              <w:bottom w:val="single" w:sz="4" w:space="0" w:color="auto"/>
              <w:right w:val="single" w:sz="4" w:space="0" w:color="auto"/>
            </w:tcBorders>
            <w:noWrap/>
            <w:hideMark/>
          </w:tcPr>
          <w:p w:rsidR="008B5DE3" w:rsidRPr="006B0DCF" w:rsidRDefault="008B5DE3" w:rsidP="006B0DCF">
            <w:pPr>
              <w:jc w:val="center"/>
              <w:rPr>
                <w:sz w:val="26"/>
                <w:szCs w:val="26"/>
              </w:rPr>
            </w:pPr>
            <w:r w:rsidRPr="006B0DCF">
              <w:rPr>
                <w:sz w:val="26"/>
                <w:szCs w:val="26"/>
              </w:rPr>
              <w:t>538 230,30</w:t>
            </w:r>
          </w:p>
        </w:tc>
      </w:tr>
      <w:tr w:rsidR="008B5DE3" w:rsidRPr="006B0DCF" w:rsidTr="005360FA">
        <w:trPr>
          <w:gridAfter w:val="1"/>
          <w:wAfter w:w="426" w:type="dxa"/>
          <w:trHeight w:val="330"/>
        </w:trPr>
        <w:tc>
          <w:tcPr>
            <w:tcW w:w="346"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221" w:type="dxa"/>
            <w:vMerge/>
            <w:tcBorders>
              <w:top w:val="single" w:sz="4" w:space="0" w:color="auto"/>
              <w:left w:val="single" w:sz="4" w:space="0" w:color="auto"/>
              <w:bottom w:val="nil"/>
              <w:right w:val="single" w:sz="4" w:space="0" w:color="auto"/>
            </w:tcBorders>
            <w:vAlign w:val="center"/>
            <w:hideMark/>
          </w:tcPr>
          <w:p w:rsidR="008B5DE3" w:rsidRPr="006B0DCF" w:rsidRDefault="008B5DE3" w:rsidP="006B0DCF">
            <w:pPr>
              <w:rPr>
                <w:sz w:val="26"/>
                <w:szCs w:val="26"/>
              </w:rPr>
            </w:pPr>
          </w:p>
        </w:tc>
        <w:tc>
          <w:tcPr>
            <w:tcW w:w="1276"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2020</w:t>
            </w:r>
          </w:p>
        </w:tc>
        <w:tc>
          <w:tcPr>
            <w:tcW w:w="1842" w:type="dxa"/>
            <w:tcBorders>
              <w:top w:val="nil"/>
              <w:left w:val="nil"/>
              <w:bottom w:val="single" w:sz="4" w:space="0" w:color="auto"/>
              <w:right w:val="single" w:sz="4" w:space="0" w:color="auto"/>
            </w:tcBorders>
            <w:noWrap/>
            <w:hideMark/>
          </w:tcPr>
          <w:p w:rsidR="008B5DE3" w:rsidRPr="006B0DCF" w:rsidRDefault="008B5DE3" w:rsidP="006B0DCF">
            <w:pPr>
              <w:jc w:val="center"/>
              <w:rPr>
                <w:sz w:val="26"/>
                <w:szCs w:val="26"/>
              </w:rPr>
            </w:pPr>
            <w:r w:rsidRPr="006B0DCF">
              <w:rPr>
                <w:sz w:val="26"/>
                <w:szCs w:val="26"/>
              </w:rPr>
              <w:t>71 971,10</w:t>
            </w:r>
          </w:p>
        </w:tc>
        <w:tc>
          <w:tcPr>
            <w:tcW w:w="1985" w:type="dxa"/>
            <w:tcBorders>
              <w:top w:val="nil"/>
              <w:left w:val="nil"/>
              <w:bottom w:val="single" w:sz="4" w:space="0" w:color="auto"/>
              <w:right w:val="single" w:sz="4" w:space="0" w:color="auto"/>
            </w:tcBorders>
            <w:noWrap/>
            <w:vAlign w:val="center"/>
            <w:hideMark/>
          </w:tcPr>
          <w:p w:rsidR="008B5DE3" w:rsidRPr="006B0DCF" w:rsidRDefault="008B5DE3" w:rsidP="006B0DCF">
            <w:pPr>
              <w:jc w:val="center"/>
              <w:rPr>
                <w:sz w:val="26"/>
                <w:szCs w:val="26"/>
              </w:rPr>
            </w:pPr>
            <w:r w:rsidRPr="006B0DCF">
              <w:rPr>
                <w:sz w:val="26"/>
                <w:szCs w:val="26"/>
              </w:rPr>
              <w:t>1000,00</w:t>
            </w:r>
          </w:p>
        </w:tc>
        <w:tc>
          <w:tcPr>
            <w:tcW w:w="1984" w:type="dxa"/>
            <w:tcBorders>
              <w:top w:val="nil"/>
              <w:left w:val="nil"/>
              <w:bottom w:val="single" w:sz="4" w:space="0" w:color="auto"/>
              <w:right w:val="single" w:sz="4" w:space="0" w:color="auto"/>
            </w:tcBorders>
            <w:noWrap/>
            <w:vAlign w:val="center"/>
            <w:hideMark/>
          </w:tcPr>
          <w:p w:rsidR="008B5DE3" w:rsidRPr="006B0DCF" w:rsidRDefault="008B5DE3" w:rsidP="006B0DCF">
            <w:pPr>
              <w:jc w:val="center"/>
              <w:rPr>
                <w:sz w:val="26"/>
                <w:szCs w:val="26"/>
              </w:rPr>
            </w:pPr>
            <w:r w:rsidRPr="006B0DCF">
              <w:rPr>
                <w:sz w:val="26"/>
                <w:szCs w:val="26"/>
              </w:rPr>
              <w:t>67 971,10</w:t>
            </w:r>
          </w:p>
        </w:tc>
      </w:tr>
      <w:tr w:rsidR="008B5DE3" w:rsidRPr="006B0DCF" w:rsidTr="005360FA">
        <w:trPr>
          <w:trHeight w:val="330"/>
        </w:trPr>
        <w:tc>
          <w:tcPr>
            <w:tcW w:w="346" w:type="dxa"/>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221" w:type="dxa"/>
            <w:tcBorders>
              <w:top w:val="nil"/>
              <w:left w:val="single" w:sz="4" w:space="0" w:color="auto"/>
              <w:bottom w:val="single" w:sz="4" w:space="0" w:color="auto"/>
              <w:right w:val="single" w:sz="4" w:space="0" w:color="auto"/>
            </w:tcBorders>
            <w:vAlign w:val="center"/>
          </w:tcPr>
          <w:p w:rsidR="008B5DE3" w:rsidRPr="006B0DCF" w:rsidRDefault="008B5DE3" w:rsidP="006B0DCF">
            <w:pPr>
              <w:rPr>
                <w:sz w:val="26"/>
                <w:szCs w:val="26"/>
              </w:rPr>
            </w:pPr>
          </w:p>
        </w:tc>
        <w:tc>
          <w:tcPr>
            <w:tcW w:w="1276"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Итого</w:t>
            </w:r>
          </w:p>
        </w:tc>
        <w:tc>
          <w:tcPr>
            <w:tcW w:w="1842"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1062673,76</w:t>
            </w:r>
          </w:p>
        </w:tc>
        <w:tc>
          <w:tcPr>
            <w:tcW w:w="1985"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270380,68</w:t>
            </w:r>
          </w:p>
        </w:tc>
        <w:tc>
          <w:tcPr>
            <w:tcW w:w="1984" w:type="dxa"/>
            <w:tcBorders>
              <w:top w:val="nil"/>
              <w:left w:val="nil"/>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789293,08</w:t>
            </w:r>
          </w:p>
        </w:tc>
        <w:tc>
          <w:tcPr>
            <w:tcW w:w="426" w:type="dxa"/>
            <w:tcBorders>
              <w:top w:val="nil"/>
              <w:left w:val="single" w:sz="4" w:space="0" w:color="auto"/>
              <w:bottom w:val="nil"/>
              <w:right w:val="nil"/>
            </w:tcBorders>
            <w:vAlign w:val="bottom"/>
            <w:hideMark/>
          </w:tcPr>
          <w:p w:rsidR="008B5DE3" w:rsidRPr="006B0DCF" w:rsidRDefault="008B5DE3" w:rsidP="006B0DCF">
            <w:pPr>
              <w:outlineLvl w:val="7"/>
              <w:rPr>
                <w:sz w:val="26"/>
                <w:szCs w:val="26"/>
              </w:rPr>
            </w:pPr>
            <w:r w:rsidRPr="006B0DCF">
              <w:rPr>
                <w:iCs/>
                <w:sz w:val="26"/>
                <w:szCs w:val="26"/>
              </w:rPr>
              <w:t>».</w:t>
            </w:r>
          </w:p>
        </w:tc>
      </w:tr>
    </w:tbl>
    <w:p w:rsidR="008B5DE3" w:rsidRPr="006B0DCF" w:rsidRDefault="008B5DE3" w:rsidP="006B0DCF">
      <w:pPr>
        <w:ind w:firstLine="680"/>
        <w:jc w:val="both"/>
        <w:outlineLvl w:val="7"/>
        <w:rPr>
          <w:sz w:val="26"/>
          <w:szCs w:val="26"/>
        </w:rPr>
      </w:pPr>
    </w:p>
    <w:p w:rsidR="008B5DE3" w:rsidRPr="006B0DCF" w:rsidRDefault="008B5DE3" w:rsidP="006B0DCF">
      <w:pPr>
        <w:ind w:firstLine="709"/>
        <w:jc w:val="both"/>
        <w:rPr>
          <w:iCs/>
          <w:sz w:val="26"/>
          <w:szCs w:val="26"/>
        </w:rPr>
      </w:pPr>
      <w:r w:rsidRPr="006B0DCF">
        <w:rPr>
          <w:iCs/>
          <w:sz w:val="26"/>
          <w:szCs w:val="26"/>
        </w:rPr>
        <w:t>4.  Позицию «Объем финансового обеспечения подпрограммы» паспорта подпрограммы 3 «Развитие инновационной деятельности изложить в следующей редакции:</w:t>
      </w:r>
    </w:p>
    <w:p w:rsidR="008B5DE3" w:rsidRPr="006B0DCF" w:rsidRDefault="008B5DE3" w:rsidP="006B0DCF">
      <w:pPr>
        <w:jc w:val="both"/>
        <w:rPr>
          <w:sz w:val="26"/>
          <w:szCs w:val="26"/>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2086"/>
        <w:gridCol w:w="1315"/>
        <w:gridCol w:w="1842"/>
        <w:gridCol w:w="1985"/>
        <w:gridCol w:w="1848"/>
        <w:gridCol w:w="425"/>
      </w:tblGrid>
      <w:tr w:rsidR="008B5DE3" w:rsidRPr="006B0DCF" w:rsidTr="005360FA">
        <w:tc>
          <w:tcPr>
            <w:tcW w:w="489" w:type="dxa"/>
            <w:vMerge w:val="restart"/>
            <w:tcBorders>
              <w:top w:val="nil"/>
              <w:left w:val="nil"/>
              <w:bottom w:val="nil"/>
              <w:right w:val="single" w:sz="4" w:space="0" w:color="auto"/>
            </w:tcBorders>
            <w:hideMark/>
          </w:tcPr>
          <w:p w:rsidR="008B5DE3" w:rsidRPr="006B0DCF" w:rsidRDefault="008B5DE3" w:rsidP="006B0DCF">
            <w:pPr>
              <w:rPr>
                <w:sz w:val="26"/>
                <w:szCs w:val="26"/>
              </w:rPr>
            </w:pPr>
            <w:r w:rsidRPr="006B0DCF">
              <w:rPr>
                <w:sz w:val="26"/>
                <w:szCs w:val="26"/>
              </w:rPr>
              <w:t>«</w:t>
            </w:r>
          </w:p>
        </w:tc>
        <w:tc>
          <w:tcPr>
            <w:tcW w:w="2086" w:type="dxa"/>
            <w:vMerge w:val="restart"/>
            <w:tcBorders>
              <w:top w:val="single" w:sz="4" w:space="0" w:color="auto"/>
              <w:left w:val="single" w:sz="4" w:space="0" w:color="auto"/>
              <w:bottom w:val="single" w:sz="4" w:space="0" w:color="auto"/>
              <w:right w:val="single" w:sz="4" w:space="0" w:color="auto"/>
            </w:tcBorders>
            <w:hideMark/>
          </w:tcPr>
          <w:p w:rsidR="008B5DE3" w:rsidRPr="006B0DCF" w:rsidRDefault="008B5DE3" w:rsidP="005360FA">
            <w:pPr>
              <w:rPr>
                <w:sz w:val="26"/>
                <w:szCs w:val="26"/>
              </w:rPr>
            </w:pPr>
            <w:r w:rsidRPr="006B0DCF">
              <w:rPr>
                <w:sz w:val="26"/>
                <w:szCs w:val="26"/>
              </w:rPr>
              <w:t>Объем финансового обеспечения подпрограммы</w:t>
            </w:r>
          </w:p>
        </w:tc>
        <w:tc>
          <w:tcPr>
            <w:tcW w:w="1315" w:type="dxa"/>
            <w:vMerge w:val="restart"/>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Год</w:t>
            </w:r>
          </w:p>
        </w:tc>
        <w:tc>
          <w:tcPr>
            <w:tcW w:w="1842" w:type="dxa"/>
            <w:vMerge w:val="restart"/>
            <w:tcBorders>
              <w:top w:val="single" w:sz="4" w:space="0" w:color="auto"/>
              <w:left w:val="single" w:sz="4" w:space="0" w:color="auto"/>
              <w:bottom w:val="single" w:sz="4" w:space="0" w:color="auto"/>
              <w:right w:val="single" w:sz="4" w:space="0" w:color="auto"/>
            </w:tcBorders>
            <w:hideMark/>
          </w:tcPr>
          <w:p w:rsidR="005360FA" w:rsidRDefault="008B5DE3" w:rsidP="006B0DCF">
            <w:pPr>
              <w:jc w:val="center"/>
              <w:rPr>
                <w:sz w:val="26"/>
                <w:szCs w:val="26"/>
              </w:rPr>
            </w:pPr>
            <w:r w:rsidRPr="006B0DCF">
              <w:rPr>
                <w:sz w:val="26"/>
                <w:szCs w:val="26"/>
              </w:rPr>
              <w:t xml:space="preserve">Всего, </w:t>
            </w:r>
          </w:p>
          <w:p w:rsidR="008B5DE3" w:rsidRPr="006B0DCF" w:rsidRDefault="008B5DE3" w:rsidP="006B0DCF">
            <w:pPr>
              <w:jc w:val="center"/>
              <w:rPr>
                <w:sz w:val="26"/>
                <w:szCs w:val="26"/>
              </w:rPr>
            </w:pPr>
            <w:r w:rsidRPr="006B0DCF">
              <w:rPr>
                <w:sz w:val="26"/>
                <w:szCs w:val="26"/>
              </w:rPr>
              <w:t>тыс. рублей</w:t>
            </w:r>
          </w:p>
        </w:tc>
        <w:tc>
          <w:tcPr>
            <w:tcW w:w="3833" w:type="dxa"/>
            <w:gridSpan w:val="2"/>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В том числе</w:t>
            </w:r>
          </w:p>
        </w:tc>
        <w:tc>
          <w:tcPr>
            <w:tcW w:w="425"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489"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086" w:type="dxa"/>
            <w:vMerge/>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p>
        </w:tc>
        <w:tc>
          <w:tcPr>
            <w:tcW w:w="1315" w:type="dxa"/>
            <w:vMerge/>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p>
        </w:tc>
        <w:tc>
          <w:tcPr>
            <w:tcW w:w="1842" w:type="dxa"/>
            <w:vMerge/>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за счет средств бюджета Республики Карелия</w:t>
            </w:r>
          </w:p>
        </w:tc>
        <w:tc>
          <w:tcPr>
            <w:tcW w:w="1848" w:type="dxa"/>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за счет средств безвозмездных поступлений в бюджет Республики Карелия</w:t>
            </w:r>
          </w:p>
        </w:tc>
        <w:tc>
          <w:tcPr>
            <w:tcW w:w="425"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489"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6500,00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6500,00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425"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489"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425"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489"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425"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489"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425"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489"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425"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489"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4000,00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4000,00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425"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489"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2020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425"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489" w:type="dxa"/>
            <w:vMerge/>
            <w:tcBorders>
              <w:top w:val="nil"/>
              <w:left w:val="nil"/>
              <w:bottom w:val="nil"/>
              <w:right w:val="single" w:sz="4" w:space="0" w:color="auto"/>
            </w:tcBorders>
            <w:vAlign w:val="center"/>
            <w:hideMark/>
          </w:tcPr>
          <w:p w:rsidR="008B5DE3" w:rsidRPr="006B0DCF" w:rsidRDefault="008B5DE3" w:rsidP="006B0DCF">
            <w:pPr>
              <w:rPr>
                <w:sz w:val="26"/>
                <w:szCs w:val="26"/>
              </w:rPr>
            </w:pPr>
          </w:p>
        </w:tc>
        <w:tc>
          <w:tcPr>
            <w:tcW w:w="208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1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Итого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14 500,00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14 500,00</w:t>
            </w:r>
          </w:p>
        </w:tc>
        <w:tc>
          <w:tcPr>
            <w:tcW w:w="1848"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425" w:type="dxa"/>
            <w:tcBorders>
              <w:top w:val="nil"/>
              <w:left w:val="single" w:sz="4" w:space="0" w:color="auto"/>
              <w:bottom w:val="nil"/>
              <w:right w:val="nil"/>
            </w:tcBorders>
            <w:vAlign w:val="bottom"/>
            <w:hideMark/>
          </w:tcPr>
          <w:p w:rsidR="008B5DE3" w:rsidRPr="006B0DCF" w:rsidRDefault="008B5DE3" w:rsidP="006B0DCF">
            <w:pPr>
              <w:jc w:val="right"/>
              <w:rPr>
                <w:sz w:val="26"/>
                <w:szCs w:val="26"/>
              </w:rPr>
            </w:pPr>
            <w:r w:rsidRPr="006B0DCF">
              <w:rPr>
                <w:sz w:val="26"/>
                <w:szCs w:val="26"/>
              </w:rPr>
              <w:t>».</w:t>
            </w:r>
          </w:p>
        </w:tc>
      </w:tr>
    </w:tbl>
    <w:p w:rsidR="008B5DE3" w:rsidRPr="006B0DCF" w:rsidRDefault="008B5DE3" w:rsidP="006B0DCF">
      <w:pPr>
        <w:jc w:val="right"/>
        <w:rPr>
          <w:sz w:val="26"/>
          <w:szCs w:val="26"/>
        </w:rPr>
      </w:pPr>
    </w:p>
    <w:p w:rsidR="008B5DE3" w:rsidRPr="006B0DCF" w:rsidRDefault="008B5DE3" w:rsidP="006B0DCF">
      <w:pPr>
        <w:ind w:firstLine="709"/>
        <w:jc w:val="both"/>
        <w:rPr>
          <w:iCs/>
          <w:sz w:val="26"/>
          <w:szCs w:val="26"/>
        </w:rPr>
      </w:pPr>
      <w:r w:rsidRPr="006B0DCF">
        <w:rPr>
          <w:iCs/>
          <w:sz w:val="26"/>
          <w:szCs w:val="26"/>
        </w:rPr>
        <w:t>5.  Позицию «Объем финансового обеспечения подпрограммы» паспорта подпрограммы 4 «Совершенствование государственного и муниципального управления» изложить в следующей редакции:</w:t>
      </w:r>
    </w:p>
    <w:p w:rsidR="008B5DE3" w:rsidRPr="006B0DCF" w:rsidRDefault="008B5DE3" w:rsidP="006B0DCF">
      <w:pPr>
        <w:ind w:firstLine="709"/>
        <w:jc w:val="both"/>
        <w:rPr>
          <w:iCs/>
          <w:sz w:val="26"/>
          <w:szCs w:val="26"/>
        </w:rPr>
      </w:pPr>
    </w:p>
    <w:tbl>
      <w:tblPr>
        <w:tblW w:w="102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126"/>
        <w:gridCol w:w="1389"/>
        <w:gridCol w:w="1729"/>
        <w:gridCol w:w="1985"/>
        <w:gridCol w:w="1836"/>
        <w:gridCol w:w="567"/>
      </w:tblGrid>
      <w:tr w:rsidR="008B5DE3" w:rsidRPr="006B0DCF" w:rsidTr="005360FA">
        <w:trPr>
          <w:trHeight w:val="373"/>
        </w:trPr>
        <w:tc>
          <w:tcPr>
            <w:tcW w:w="568" w:type="dxa"/>
            <w:tcBorders>
              <w:top w:val="nil"/>
              <w:left w:val="nil"/>
              <w:bottom w:val="nil"/>
              <w:right w:val="single" w:sz="4" w:space="0" w:color="auto"/>
            </w:tcBorders>
          </w:tcPr>
          <w:p w:rsidR="008B5DE3" w:rsidRPr="006B0DCF" w:rsidRDefault="008B5DE3" w:rsidP="006B0DCF">
            <w:pPr>
              <w:jc w:val="both"/>
              <w:rPr>
                <w:sz w:val="26"/>
                <w:szCs w:val="26"/>
              </w:rPr>
            </w:pPr>
            <w:r w:rsidRPr="006B0DCF">
              <w:rPr>
                <w:sz w:val="26"/>
                <w:szCs w:val="26"/>
              </w:rPr>
              <w:t>«</w:t>
            </w:r>
          </w:p>
          <w:p w:rsidR="008B5DE3" w:rsidRPr="006B0DCF" w:rsidRDefault="008B5DE3" w:rsidP="006B0DCF">
            <w:pPr>
              <w:jc w:val="center"/>
              <w:rPr>
                <w:sz w:val="26"/>
                <w:szCs w:val="26"/>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8B5DE3" w:rsidRPr="006B0DCF" w:rsidRDefault="008B5DE3" w:rsidP="005360FA">
            <w:pPr>
              <w:rPr>
                <w:sz w:val="26"/>
                <w:szCs w:val="26"/>
              </w:rPr>
            </w:pPr>
            <w:r w:rsidRPr="006B0DCF">
              <w:rPr>
                <w:sz w:val="26"/>
                <w:szCs w:val="26"/>
              </w:rPr>
              <w:t>Объем финансового обеспечения подпрограммы</w:t>
            </w:r>
          </w:p>
        </w:tc>
        <w:tc>
          <w:tcPr>
            <w:tcW w:w="1389" w:type="dxa"/>
            <w:vMerge w:val="restart"/>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Год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5360FA" w:rsidRDefault="008B5DE3" w:rsidP="006B0DCF">
            <w:pPr>
              <w:jc w:val="center"/>
              <w:rPr>
                <w:sz w:val="26"/>
                <w:szCs w:val="26"/>
              </w:rPr>
            </w:pPr>
            <w:r w:rsidRPr="006B0DCF">
              <w:rPr>
                <w:sz w:val="26"/>
                <w:szCs w:val="26"/>
              </w:rPr>
              <w:t xml:space="preserve">Всего, </w:t>
            </w:r>
          </w:p>
          <w:p w:rsidR="008B5DE3" w:rsidRPr="006B0DCF" w:rsidRDefault="008B5DE3" w:rsidP="006B0DCF">
            <w:pPr>
              <w:jc w:val="center"/>
              <w:rPr>
                <w:sz w:val="26"/>
                <w:szCs w:val="26"/>
              </w:rPr>
            </w:pPr>
            <w:r w:rsidRPr="006B0DCF">
              <w:rPr>
                <w:sz w:val="26"/>
                <w:szCs w:val="26"/>
              </w:rPr>
              <w:t>тыс. рублей</w:t>
            </w:r>
          </w:p>
        </w:tc>
        <w:tc>
          <w:tcPr>
            <w:tcW w:w="3821" w:type="dxa"/>
            <w:gridSpan w:val="2"/>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В том числе</w:t>
            </w:r>
          </w:p>
        </w:tc>
        <w:tc>
          <w:tcPr>
            <w:tcW w:w="567"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568" w:type="dxa"/>
            <w:tcBorders>
              <w:top w:val="nil"/>
              <w:left w:val="nil"/>
              <w:bottom w:val="nil"/>
              <w:right w:val="single" w:sz="4" w:space="0" w:color="auto"/>
            </w:tcBorders>
          </w:tcPr>
          <w:p w:rsidR="008B5DE3" w:rsidRPr="006B0DCF" w:rsidRDefault="008B5DE3" w:rsidP="006B0DC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p>
        </w:tc>
        <w:tc>
          <w:tcPr>
            <w:tcW w:w="1389" w:type="dxa"/>
            <w:vMerge/>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p>
        </w:tc>
        <w:tc>
          <w:tcPr>
            <w:tcW w:w="1729" w:type="dxa"/>
            <w:vMerge/>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за счет средств бюджета Республики Карелия</w:t>
            </w:r>
          </w:p>
        </w:tc>
        <w:tc>
          <w:tcPr>
            <w:tcW w:w="1836" w:type="dxa"/>
            <w:tcBorders>
              <w:top w:val="single" w:sz="4" w:space="0" w:color="auto"/>
              <w:left w:val="single" w:sz="4" w:space="0" w:color="auto"/>
              <w:bottom w:val="single" w:sz="4" w:space="0" w:color="auto"/>
              <w:right w:val="single" w:sz="4" w:space="0" w:color="auto"/>
            </w:tcBorders>
            <w:hideMark/>
          </w:tcPr>
          <w:p w:rsidR="008B5DE3" w:rsidRPr="006B0DCF" w:rsidRDefault="008B5DE3" w:rsidP="006B0DCF">
            <w:pPr>
              <w:jc w:val="center"/>
              <w:rPr>
                <w:sz w:val="26"/>
                <w:szCs w:val="26"/>
              </w:rPr>
            </w:pPr>
            <w:r w:rsidRPr="006B0DCF">
              <w:rPr>
                <w:sz w:val="26"/>
                <w:szCs w:val="26"/>
              </w:rPr>
              <w:t>за счет средств безвозмездных поступлений в бюджет Республики Карелия</w:t>
            </w:r>
          </w:p>
        </w:tc>
        <w:tc>
          <w:tcPr>
            <w:tcW w:w="567"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568" w:type="dxa"/>
            <w:tcBorders>
              <w:top w:val="nil"/>
              <w:left w:val="nil"/>
              <w:bottom w:val="nil"/>
              <w:right w:val="single" w:sz="4" w:space="0" w:color="auto"/>
            </w:tcBorders>
          </w:tcPr>
          <w:p w:rsidR="008B5DE3" w:rsidRPr="006B0DCF" w:rsidRDefault="008B5DE3" w:rsidP="006B0DC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2014</w:t>
            </w:r>
          </w:p>
        </w:tc>
        <w:tc>
          <w:tcPr>
            <w:tcW w:w="172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6600,00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6600,00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567"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568" w:type="dxa"/>
            <w:tcBorders>
              <w:top w:val="nil"/>
              <w:left w:val="nil"/>
              <w:bottom w:val="nil"/>
              <w:right w:val="single" w:sz="4" w:space="0" w:color="auto"/>
            </w:tcBorders>
          </w:tcPr>
          <w:p w:rsidR="008B5DE3" w:rsidRPr="006B0DCF" w:rsidRDefault="008B5DE3" w:rsidP="006B0DC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2015</w:t>
            </w:r>
          </w:p>
        </w:tc>
        <w:tc>
          <w:tcPr>
            <w:tcW w:w="172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6400,00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6400,00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567"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568" w:type="dxa"/>
            <w:tcBorders>
              <w:top w:val="nil"/>
              <w:left w:val="nil"/>
              <w:bottom w:val="nil"/>
              <w:right w:val="single" w:sz="4" w:space="0" w:color="auto"/>
            </w:tcBorders>
          </w:tcPr>
          <w:p w:rsidR="008B5DE3" w:rsidRPr="006B0DCF" w:rsidRDefault="008B5DE3" w:rsidP="006B0DC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2016</w:t>
            </w:r>
          </w:p>
        </w:tc>
        <w:tc>
          <w:tcPr>
            <w:tcW w:w="172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1228,10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1228,10</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567"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568" w:type="dxa"/>
            <w:tcBorders>
              <w:top w:val="nil"/>
              <w:left w:val="nil"/>
              <w:bottom w:val="nil"/>
              <w:right w:val="single" w:sz="4" w:space="0" w:color="auto"/>
            </w:tcBorders>
          </w:tcPr>
          <w:p w:rsidR="008B5DE3" w:rsidRPr="006B0DCF" w:rsidRDefault="008B5DE3" w:rsidP="006B0DC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2017</w:t>
            </w:r>
          </w:p>
        </w:tc>
        <w:tc>
          <w:tcPr>
            <w:tcW w:w="172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1100,00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1100,00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567"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568" w:type="dxa"/>
            <w:tcBorders>
              <w:top w:val="nil"/>
              <w:left w:val="nil"/>
              <w:bottom w:val="nil"/>
              <w:right w:val="single" w:sz="4" w:space="0" w:color="auto"/>
            </w:tcBorders>
          </w:tcPr>
          <w:p w:rsidR="008B5DE3" w:rsidRPr="006B0DCF" w:rsidRDefault="008B5DE3" w:rsidP="006B0DC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2018</w:t>
            </w:r>
          </w:p>
        </w:tc>
        <w:tc>
          <w:tcPr>
            <w:tcW w:w="172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5000,00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5000,00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567"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568" w:type="dxa"/>
            <w:tcBorders>
              <w:top w:val="nil"/>
              <w:left w:val="nil"/>
              <w:bottom w:val="nil"/>
              <w:right w:val="single" w:sz="4" w:space="0" w:color="auto"/>
            </w:tcBorders>
          </w:tcPr>
          <w:p w:rsidR="008B5DE3" w:rsidRPr="006B0DCF" w:rsidRDefault="008B5DE3" w:rsidP="006B0DC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2019</w:t>
            </w:r>
          </w:p>
        </w:tc>
        <w:tc>
          <w:tcPr>
            <w:tcW w:w="172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5600,00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5600,00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567"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568" w:type="dxa"/>
            <w:tcBorders>
              <w:top w:val="nil"/>
              <w:left w:val="nil"/>
              <w:bottom w:val="nil"/>
              <w:right w:val="single" w:sz="4" w:space="0" w:color="auto"/>
            </w:tcBorders>
          </w:tcPr>
          <w:p w:rsidR="008B5DE3" w:rsidRPr="006B0DCF" w:rsidRDefault="008B5DE3" w:rsidP="006B0DC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2020</w:t>
            </w:r>
          </w:p>
        </w:tc>
        <w:tc>
          <w:tcPr>
            <w:tcW w:w="172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567"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568" w:type="dxa"/>
            <w:tcBorders>
              <w:top w:val="nil"/>
              <w:left w:val="nil"/>
              <w:bottom w:val="nil"/>
              <w:right w:val="single" w:sz="4" w:space="0" w:color="auto"/>
            </w:tcBorders>
          </w:tcPr>
          <w:p w:rsidR="008B5DE3" w:rsidRPr="006B0DCF" w:rsidRDefault="008B5DE3" w:rsidP="006B0DCF">
            <w:pPr>
              <w:jc w:val="cente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38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Итого</w:t>
            </w:r>
          </w:p>
        </w:tc>
        <w:tc>
          <w:tcPr>
            <w:tcW w:w="1729"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25938,1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25938,1</w:t>
            </w:r>
          </w:p>
        </w:tc>
        <w:tc>
          <w:tcPr>
            <w:tcW w:w="1836"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567" w:type="dxa"/>
            <w:tcBorders>
              <w:top w:val="nil"/>
              <w:left w:val="single" w:sz="4" w:space="0" w:color="auto"/>
              <w:bottom w:val="nil"/>
              <w:right w:val="nil"/>
            </w:tcBorders>
            <w:hideMark/>
          </w:tcPr>
          <w:p w:rsidR="008B5DE3" w:rsidRPr="006B0DCF" w:rsidRDefault="008B5DE3" w:rsidP="006B0DCF">
            <w:pPr>
              <w:jc w:val="center"/>
              <w:rPr>
                <w:sz w:val="26"/>
                <w:szCs w:val="26"/>
              </w:rPr>
            </w:pPr>
            <w:r w:rsidRPr="006B0DCF">
              <w:rPr>
                <w:sz w:val="26"/>
                <w:szCs w:val="26"/>
              </w:rPr>
              <w:t>».</w:t>
            </w:r>
          </w:p>
        </w:tc>
      </w:tr>
    </w:tbl>
    <w:p w:rsidR="008B5DE3" w:rsidRPr="006B0DCF" w:rsidRDefault="008B5DE3" w:rsidP="006B0DCF">
      <w:pPr>
        <w:jc w:val="right"/>
        <w:rPr>
          <w:sz w:val="26"/>
          <w:szCs w:val="26"/>
        </w:rPr>
      </w:pPr>
    </w:p>
    <w:p w:rsidR="008B5DE3" w:rsidRDefault="008B5DE3" w:rsidP="006B0DCF">
      <w:pPr>
        <w:ind w:firstLine="709"/>
        <w:jc w:val="both"/>
        <w:rPr>
          <w:iCs/>
          <w:sz w:val="26"/>
          <w:szCs w:val="26"/>
        </w:rPr>
      </w:pPr>
      <w:r w:rsidRPr="006B0DCF">
        <w:rPr>
          <w:iCs/>
          <w:sz w:val="26"/>
          <w:szCs w:val="26"/>
        </w:rPr>
        <w:t>6.  Позицию «Объем финансового обеспечения подпрограммы» паспорта подпрограммы 5 «Совершенствование системы государственного стратегического управления» изложить в следующей редакции:</w:t>
      </w:r>
    </w:p>
    <w:p w:rsidR="00D51B45" w:rsidRPr="006B0DCF" w:rsidRDefault="00D51B45" w:rsidP="006B0DCF">
      <w:pPr>
        <w:ind w:firstLine="709"/>
        <w:jc w:val="both"/>
        <w:rPr>
          <w:iCs/>
          <w:sz w:val="26"/>
          <w:szCs w:val="26"/>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2409"/>
        <w:gridCol w:w="1134"/>
        <w:gridCol w:w="1701"/>
        <w:gridCol w:w="1985"/>
        <w:gridCol w:w="1843"/>
        <w:gridCol w:w="283"/>
      </w:tblGrid>
      <w:tr w:rsidR="008B5DE3" w:rsidRPr="006B0DCF" w:rsidTr="005B3732">
        <w:trPr>
          <w:trHeight w:val="295"/>
        </w:trPr>
        <w:tc>
          <w:tcPr>
            <w:tcW w:w="993" w:type="dxa"/>
            <w:tcBorders>
              <w:top w:val="nil"/>
              <w:left w:val="nil"/>
              <w:bottom w:val="nil"/>
              <w:right w:val="single" w:sz="4" w:space="0" w:color="auto"/>
            </w:tcBorders>
          </w:tcPr>
          <w:p w:rsidR="008B5DE3" w:rsidRPr="006B0DCF" w:rsidRDefault="008B5DE3" w:rsidP="006B0DCF">
            <w:pPr>
              <w:jc w:val="both"/>
              <w:rPr>
                <w:sz w:val="26"/>
                <w:szCs w:val="26"/>
              </w:rPr>
            </w:pPr>
            <w:r w:rsidRPr="006B0DCF">
              <w:rPr>
                <w:sz w:val="26"/>
                <w:szCs w:val="26"/>
              </w:rPr>
              <w:t>«</w:t>
            </w:r>
          </w:p>
          <w:p w:rsidR="008B5DE3" w:rsidRPr="006B0DCF" w:rsidRDefault="008B5DE3" w:rsidP="006B0DCF">
            <w:pPr>
              <w:jc w:val="center"/>
              <w:rPr>
                <w:sz w:val="26"/>
                <w:szCs w:val="26"/>
              </w:rPr>
            </w:pPr>
          </w:p>
        </w:tc>
        <w:tc>
          <w:tcPr>
            <w:tcW w:w="2409" w:type="dxa"/>
            <w:vMerge w:val="restart"/>
            <w:tcBorders>
              <w:top w:val="single" w:sz="4" w:space="0" w:color="auto"/>
              <w:left w:val="single" w:sz="4" w:space="0" w:color="auto"/>
              <w:bottom w:val="single" w:sz="4" w:space="0" w:color="auto"/>
              <w:right w:val="single" w:sz="4" w:space="0" w:color="auto"/>
            </w:tcBorders>
            <w:hideMark/>
          </w:tcPr>
          <w:p w:rsidR="005B3732" w:rsidRDefault="008B5DE3" w:rsidP="005B3732">
            <w:pPr>
              <w:rPr>
                <w:sz w:val="26"/>
                <w:szCs w:val="26"/>
              </w:rPr>
            </w:pPr>
            <w:r w:rsidRPr="006B0DCF">
              <w:rPr>
                <w:sz w:val="26"/>
                <w:szCs w:val="26"/>
              </w:rPr>
              <w:t xml:space="preserve">Объем </w:t>
            </w:r>
            <w:proofErr w:type="gramStart"/>
            <w:r w:rsidRPr="006B0DCF">
              <w:rPr>
                <w:sz w:val="26"/>
                <w:szCs w:val="26"/>
              </w:rPr>
              <w:t>финансового</w:t>
            </w:r>
            <w:proofErr w:type="gramEnd"/>
            <w:r w:rsidRPr="006B0DCF">
              <w:rPr>
                <w:sz w:val="26"/>
                <w:szCs w:val="26"/>
              </w:rPr>
              <w:t xml:space="preserve"> </w:t>
            </w:r>
          </w:p>
          <w:p w:rsidR="008B5DE3" w:rsidRPr="006B0DCF" w:rsidRDefault="008B5DE3" w:rsidP="005B3732">
            <w:pPr>
              <w:rPr>
                <w:sz w:val="26"/>
                <w:szCs w:val="26"/>
              </w:rPr>
            </w:pPr>
            <w:r w:rsidRPr="006B0DCF">
              <w:rPr>
                <w:sz w:val="26"/>
                <w:szCs w:val="26"/>
              </w:rPr>
              <w:t>обеспечения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5DE3" w:rsidRPr="006B0DCF" w:rsidRDefault="008B5DE3" w:rsidP="00D51B45">
            <w:pPr>
              <w:jc w:val="center"/>
              <w:rPr>
                <w:sz w:val="26"/>
                <w:szCs w:val="26"/>
              </w:rPr>
            </w:pPr>
            <w:r w:rsidRPr="006B0DCF">
              <w:rPr>
                <w:sz w:val="26"/>
                <w:szCs w:val="26"/>
              </w:rPr>
              <w:t>Год</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360FA" w:rsidRDefault="008B5DE3" w:rsidP="00D51B45">
            <w:pPr>
              <w:jc w:val="center"/>
              <w:rPr>
                <w:sz w:val="26"/>
                <w:szCs w:val="26"/>
              </w:rPr>
            </w:pPr>
            <w:r w:rsidRPr="006B0DCF">
              <w:rPr>
                <w:sz w:val="26"/>
                <w:szCs w:val="26"/>
              </w:rPr>
              <w:t xml:space="preserve">Всего, </w:t>
            </w:r>
          </w:p>
          <w:p w:rsidR="008B5DE3" w:rsidRPr="006B0DCF" w:rsidRDefault="008B5DE3" w:rsidP="00D51B45">
            <w:pPr>
              <w:jc w:val="center"/>
              <w:rPr>
                <w:sz w:val="26"/>
                <w:szCs w:val="26"/>
              </w:rPr>
            </w:pPr>
            <w:r w:rsidRPr="006B0DCF">
              <w:rPr>
                <w:sz w:val="26"/>
                <w:szCs w:val="26"/>
              </w:rPr>
              <w:t>тыс. рублей</w:t>
            </w:r>
          </w:p>
        </w:tc>
        <w:tc>
          <w:tcPr>
            <w:tcW w:w="3828" w:type="dxa"/>
            <w:gridSpan w:val="2"/>
            <w:tcBorders>
              <w:top w:val="single" w:sz="4" w:space="0" w:color="auto"/>
              <w:left w:val="single" w:sz="4" w:space="0" w:color="auto"/>
              <w:bottom w:val="single" w:sz="4" w:space="0" w:color="auto"/>
              <w:right w:val="single" w:sz="4" w:space="0" w:color="auto"/>
            </w:tcBorders>
            <w:hideMark/>
          </w:tcPr>
          <w:p w:rsidR="008B5DE3" w:rsidRPr="006B0DCF" w:rsidRDefault="008B5DE3" w:rsidP="00D51B45">
            <w:pPr>
              <w:jc w:val="center"/>
              <w:rPr>
                <w:sz w:val="26"/>
                <w:szCs w:val="26"/>
              </w:rPr>
            </w:pPr>
            <w:r w:rsidRPr="006B0DCF">
              <w:rPr>
                <w:sz w:val="26"/>
                <w:szCs w:val="26"/>
              </w:rPr>
              <w:t>В том числе</w:t>
            </w:r>
          </w:p>
        </w:tc>
        <w:tc>
          <w:tcPr>
            <w:tcW w:w="283"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993" w:type="dxa"/>
            <w:tcBorders>
              <w:top w:val="nil"/>
              <w:left w:val="nil"/>
              <w:bottom w:val="nil"/>
              <w:right w:val="single" w:sz="4" w:space="0" w:color="auto"/>
            </w:tcBorders>
          </w:tcPr>
          <w:p w:rsidR="008B5DE3" w:rsidRPr="006B0DCF" w:rsidRDefault="008B5DE3" w:rsidP="006B0DCF">
            <w:pPr>
              <w:jc w:val="center"/>
              <w:rPr>
                <w:sz w:val="26"/>
                <w:szCs w:val="26"/>
              </w:rPr>
            </w:pPr>
          </w:p>
        </w:tc>
        <w:tc>
          <w:tcPr>
            <w:tcW w:w="2409" w:type="dxa"/>
            <w:vMerge/>
            <w:tcBorders>
              <w:top w:val="single" w:sz="4" w:space="0" w:color="auto"/>
              <w:left w:val="single" w:sz="4" w:space="0" w:color="auto"/>
              <w:bottom w:val="single" w:sz="4" w:space="0" w:color="auto"/>
              <w:right w:val="single" w:sz="4" w:space="0" w:color="auto"/>
            </w:tcBorders>
            <w:hideMark/>
          </w:tcPr>
          <w:p w:rsidR="008B5DE3" w:rsidRPr="006B0DCF" w:rsidRDefault="008B5DE3" w:rsidP="00D51B45">
            <w:pPr>
              <w:jc w:val="center"/>
              <w:rPr>
                <w:sz w:val="26"/>
                <w:szCs w:val="26"/>
              </w:rPr>
            </w:pPr>
          </w:p>
        </w:tc>
        <w:tc>
          <w:tcPr>
            <w:tcW w:w="1134" w:type="dxa"/>
            <w:vMerge/>
            <w:tcBorders>
              <w:top w:val="single" w:sz="4" w:space="0" w:color="auto"/>
              <w:left w:val="single" w:sz="4" w:space="0" w:color="auto"/>
              <w:bottom w:val="single" w:sz="4" w:space="0" w:color="auto"/>
              <w:right w:val="single" w:sz="4" w:space="0" w:color="auto"/>
            </w:tcBorders>
            <w:hideMark/>
          </w:tcPr>
          <w:p w:rsidR="008B5DE3" w:rsidRPr="006B0DCF" w:rsidRDefault="008B5DE3" w:rsidP="00D51B45">
            <w:pPr>
              <w:jc w:val="center"/>
              <w:rPr>
                <w:sz w:val="26"/>
                <w:szCs w:val="26"/>
              </w:rPr>
            </w:pPr>
          </w:p>
        </w:tc>
        <w:tc>
          <w:tcPr>
            <w:tcW w:w="1701" w:type="dxa"/>
            <w:vMerge/>
            <w:tcBorders>
              <w:top w:val="single" w:sz="4" w:space="0" w:color="auto"/>
              <w:left w:val="single" w:sz="4" w:space="0" w:color="auto"/>
              <w:bottom w:val="single" w:sz="4" w:space="0" w:color="auto"/>
              <w:right w:val="single" w:sz="4" w:space="0" w:color="auto"/>
            </w:tcBorders>
            <w:hideMark/>
          </w:tcPr>
          <w:p w:rsidR="008B5DE3" w:rsidRPr="006B0DCF" w:rsidRDefault="008B5DE3" w:rsidP="00D51B45">
            <w:pPr>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hideMark/>
          </w:tcPr>
          <w:p w:rsidR="008B5DE3" w:rsidRPr="006B0DCF" w:rsidRDefault="008B5DE3" w:rsidP="00D51B45">
            <w:pPr>
              <w:jc w:val="center"/>
              <w:rPr>
                <w:sz w:val="26"/>
                <w:szCs w:val="26"/>
              </w:rPr>
            </w:pPr>
            <w:r w:rsidRPr="006B0DCF">
              <w:rPr>
                <w:sz w:val="26"/>
                <w:szCs w:val="26"/>
              </w:rPr>
              <w:t>за счет средств бюджета Республики Карелия</w:t>
            </w:r>
          </w:p>
        </w:tc>
        <w:tc>
          <w:tcPr>
            <w:tcW w:w="1843" w:type="dxa"/>
            <w:tcBorders>
              <w:top w:val="single" w:sz="4" w:space="0" w:color="auto"/>
              <w:left w:val="single" w:sz="4" w:space="0" w:color="auto"/>
              <w:bottom w:val="single" w:sz="4" w:space="0" w:color="auto"/>
              <w:right w:val="single" w:sz="4" w:space="0" w:color="auto"/>
            </w:tcBorders>
            <w:hideMark/>
          </w:tcPr>
          <w:p w:rsidR="008B5DE3" w:rsidRPr="006B0DCF" w:rsidRDefault="008B5DE3" w:rsidP="00D51B45">
            <w:pPr>
              <w:jc w:val="center"/>
              <w:rPr>
                <w:sz w:val="26"/>
                <w:szCs w:val="26"/>
              </w:rPr>
            </w:pPr>
            <w:r w:rsidRPr="006B0DCF">
              <w:rPr>
                <w:sz w:val="26"/>
                <w:szCs w:val="26"/>
              </w:rPr>
              <w:t>за счет средств безвозмездных поступлений в бюджет Республики Карелия</w:t>
            </w:r>
          </w:p>
        </w:tc>
        <w:tc>
          <w:tcPr>
            <w:tcW w:w="283"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993" w:type="dxa"/>
            <w:tcBorders>
              <w:top w:val="nil"/>
              <w:left w:val="nil"/>
              <w:bottom w:val="nil"/>
              <w:right w:val="single" w:sz="4" w:space="0" w:color="auto"/>
            </w:tcBorders>
          </w:tcPr>
          <w:p w:rsidR="008B5DE3" w:rsidRPr="006B0DCF" w:rsidRDefault="008B5DE3" w:rsidP="006B0DCF">
            <w:pPr>
              <w:jc w:val="center"/>
              <w:rPr>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3168,40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3168,40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604,20</w:t>
            </w:r>
          </w:p>
        </w:tc>
        <w:tc>
          <w:tcPr>
            <w:tcW w:w="283"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993" w:type="dxa"/>
            <w:tcBorders>
              <w:top w:val="nil"/>
              <w:left w:val="nil"/>
              <w:bottom w:val="nil"/>
              <w:right w:val="single" w:sz="4" w:space="0" w:color="auto"/>
            </w:tcBorders>
          </w:tcPr>
          <w:p w:rsidR="008B5DE3" w:rsidRPr="006B0DCF" w:rsidRDefault="008B5DE3" w:rsidP="006B0DCF">
            <w:pPr>
              <w:jc w:val="center"/>
              <w:rPr>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2659,50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2659,50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283"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993" w:type="dxa"/>
            <w:tcBorders>
              <w:top w:val="nil"/>
              <w:left w:val="nil"/>
              <w:bottom w:val="nil"/>
              <w:right w:val="single" w:sz="4" w:space="0" w:color="auto"/>
            </w:tcBorders>
          </w:tcPr>
          <w:p w:rsidR="008B5DE3" w:rsidRPr="006B0DCF" w:rsidRDefault="008B5DE3" w:rsidP="006B0DCF">
            <w:pPr>
              <w:jc w:val="center"/>
              <w:rPr>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3175,00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3175,00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283"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993" w:type="dxa"/>
            <w:tcBorders>
              <w:top w:val="nil"/>
              <w:left w:val="nil"/>
              <w:bottom w:val="nil"/>
              <w:right w:val="single" w:sz="4" w:space="0" w:color="auto"/>
            </w:tcBorders>
          </w:tcPr>
          <w:p w:rsidR="008B5DE3" w:rsidRPr="006B0DCF" w:rsidRDefault="008B5DE3" w:rsidP="006B0DCF">
            <w:pPr>
              <w:jc w:val="center"/>
              <w:rPr>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2082,80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1886,30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196,50</w:t>
            </w:r>
          </w:p>
        </w:tc>
        <w:tc>
          <w:tcPr>
            <w:tcW w:w="283"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993" w:type="dxa"/>
            <w:tcBorders>
              <w:top w:val="nil"/>
              <w:left w:val="nil"/>
              <w:bottom w:val="nil"/>
              <w:right w:val="single" w:sz="4" w:space="0" w:color="auto"/>
            </w:tcBorders>
          </w:tcPr>
          <w:p w:rsidR="008B5DE3" w:rsidRPr="006B0DCF" w:rsidRDefault="008B5DE3" w:rsidP="006B0DCF">
            <w:pPr>
              <w:jc w:val="center"/>
              <w:rPr>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2073,70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1846,70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227,00</w:t>
            </w:r>
          </w:p>
        </w:tc>
        <w:tc>
          <w:tcPr>
            <w:tcW w:w="283"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993" w:type="dxa"/>
            <w:tcBorders>
              <w:top w:val="nil"/>
              <w:left w:val="nil"/>
              <w:bottom w:val="nil"/>
              <w:right w:val="single" w:sz="4" w:space="0" w:color="auto"/>
            </w:tcBorders>
          </w:tcPr>
          <w:p w:rsidR="008B5DE3" w:rsidRPr="006B0DCF" w:rsidRDefault="008B5DE3" w:rsidP="006B0DCF">
            <w:pPr>
              <w:jc w:val="center"/>
              <w:rPr>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16338,40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16228,80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113,60</w:t>
            </w:r>
          </w:p>
        </w:tc>
        <w:tc>
          <w:tcPr>
            <w:tcW w:w="283"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993" w:type="dxa"/>
            <w:tcBorders>
              <w:top w:val="nil"/>
              <w:left w:val="nil"/>
              <w:bottom w:val="nil"/>
              <w:right w:val="single" w:sz="4" w:space="0" w:color="auto"/>
            </w:tcBorders>
          </w:tcPr>
          <w:p w:rsidR="008B5DE3" w:rsidRPr="006B0DCF" w:rsidRDefault="008B5DE3" w:rsidP="006B0DCF">
            <w:pPr>
              <w:jc w:val="center"/>
              <w:rPr>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0,00</w:t>
            </w:r>
          </w:p>
        </w:tc>
        <w:tc>
          <w:tcPr>
            <w:tcW w:w="283" w:type="dxa"/>
            <w:tcBorders>
              <w:top w:val="nil"/>
              <w:left w:val="single" w:sz="4" w:space="0" w:color="auto"/>
              <w:bottom w:val="nil"/>
              <w:right w:val="nil"/>
            </w:tcBorders>
          </w:tcPr>
          <w:p w:rsidR="008B5DE3" w:rsidRPr="006B0DCF" w:rsidRDefault="008B5DE3" w:rsidP="006B0DCF">
            <w:pPr>
              <w:jc w:val="center"/>
              <w:rPr>
                <w:sz w:val="26"/>
                <w:szCs w:val="26"/>
              </w:rPr>
            </w:pPr>
          </w:p>
        </w:tc>
      </w:tr>
      <w:tr w:rsidR="008B5DE3" w:rsidRPr="006B0DCF" w:rsidTr="005360FA">
        <w:tc>
          <w:tcPr>
            <w:tcW w:w="993" w:type="dxa"/>
            <w:tcBorders>
              <w:top w:val="nil"/>
              <w:left w:val="nil"/>
              <w:bottom w:val="nil"/>
              <w:right w:val="single" w:sz="4" w:space="0" w:color="auto"/>
            </w:tcBorders>
          </w:tcPr>
          <w:p w:rsidR="008B5DE3" w:rsidRPr="006B0DCF" w:rsidRDefault="008B5DE3" w:rsidP="006B0DCF">
            <w:pPr>
              <w:jc w:val="center"/>
              <w:rPr>
                <w:sz w:val="26"/>
                <w:szCs w:val="2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Итого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30497,80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29356,50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B5DE3" w:rsidRPr="006B0DCF" w:rsidRDefault="008B5DE3" w:rsidP="006B0DCF">
            <w:pPr>
              <w:jc w:val="center"/>
              <w:rPr>
                <w:sz w:val="26"/>
                <w:szCs w:val="26"/>
              </w:rPr>
            </w:pPr>
            <w:r w:rsidRPr="006B0DCF">
              <w:rPr>
                <w:sz w:val="26"/>
                <w:szCs w:val="26"/>
              </w:rPr>
              <w:t>1141,30</w:t>
            </w:r>
          </w:p>
        </w:tc>
        <w:tc>
          <w:tcPr>
            <w:tcW w:w="283" w:type="dxa"/>
            <w:tcBorders>
              <w:top w:val="nil"/>
              <w:left w:val="single" w:sz="4" w:space="0" w:color="auto"/>
              <w:bottom w:val="nil"/>
              <w:right w:val="nil"/>
            </w:tcBorders>
            <w:hideMark/>
          </w:tcPr>
          <w:p w:rsidR="008B5DE3" w:rsidRPr="006B0DCF" w:rsidRDefault="008B5DE3" w:rsidP="00D51B45">
            <w:pPr>
              <w:ind w:right="-62"/>
              <w:jc w:val="right"/>
              <w:rPr>
                <w:sz w:val="26"/>
                <w:szCs w:val="26"/>
              </w:rPr>
            </w:pPr>
            <w:r w:rsidRPr="006B0DCF">
              <w:rPr>
                <w:sz w:val="26"/>
                <w:szCs w:val="26"/>
              </w:rPr>
              <w:t>».</w:t>
            </w:r>
          </w:p>
        </w:tc>
      </w:tr>
    </w:tbl>
    <w:p w:rsidR="008B5DE3" w:rsidRPr="006B0DCF" w:rsidRDefault="008B5DE3" w:rsidP="006B0DCF">
      <w:pPr>
        <w:jc w:val="right"/>
        <w:rPr>
          <w:sz w:val="26"/>
          <w:szCs w:val="26"/>
        </w:rPr>
      </w:pPr>
    </w:p>
    <w:p w:rsidR="008B5DE3" w:rsidRDefault="008B5DE3" w:rsidP="006B0DCF">
      <w:pPr>
        <w:ind w:firstLine="680"/>
        <w:jc w:val="both"/>
        <w:outlineLvl w:val="7"/>
        <w:rPr>
          <w:iCs/>
          <w:sz w:val="26"/>
          <w:szCs w:val="26"/>
        </w:rPr>
      </w:pPr>
      <w:r w:rsidRPr="006B0DCF">
        <w:rPr>
          <w:sz w:val="26"/>
          <w:szCs w:val="26"/>
        </w:rPr>
        <w:t xml:space="preserve">7. Раздел </w:t>
      </w:r>
      <w:r w:rsidRPr="006B0DCF">
        <w:rPr>
          <w:sz w:val="26"/>
          <w:szCs w:val="26"/>
          <w:lang w:val="en-US"/>
        </w:rPr>
        <w:t>II</w:t>
      </w:r>
      <w:r w:rsidRPr="006B0DCF">
        <w:rPr>
          <w:sz w:val="26"/>
          <w:szCs w:val="26"/>
        </w:rPr>
        <w:t xml:space="preserve"> </w:t>
      </w:r>
      <w:r w:rsidRPr="006B0DCF">
        <w:rPr>
          <w:iCs/>
          <w:sz w:val="26"/>
          <w:szCs w:val="26"/>
        </w:rPr>
        <w:t>изложить в следующей редакции:</w:t>
      </w:r>
    </w:p>
    <w:p w:rsidR="00D51B45" w:rsidRPr="006B0DCF" w:rsidRDefault="00D51B45" w:rsidP="006B0DCF">
      <w:pPr>
        <w:ind w:firstLine="680"/>
        <w:jc w:val="both"/>
        <w:outlineLvl w:val="7"/>
        <w:rPr>
          <w:sz w:val="26"/>
          <w:szCs w:val="26"/>
        </w:rPr>
      </w:pPr>
    </w:p>
    <w:p w:rsidR="008B5DE3" w:rsidRPr="006B0DCF" w:rsidRDefault="008B5DE3" w:rsidP="006B0DCF">
      <w:pPr>
        <w:pStyle w:val="ConsPlusTitle"/>
        <w:ind w:firstLine="567"/>
        <w:jc w:val="center"/>
        <w:outlineLvl w:val="1"/>
        <w:rPr>
          <w:rFonts w:ascii="Times New Roman" w:hAnsi="Times New Roman" w:cs="Times New Roman"/>
          <w:sz w:val="26"/>
          <w:szCs w:val="26"/>
        </w:rPr>
      </w:pPr>
      <w:r w:rsidRPr="006B0DCF">
        <w:rPr>
          <w:rFonts w:ascii="Times New Roman" w:hAnsi="Times New Roman" w:cs="Times New Roman"/>
          <w:sz w:val="26"/>
          <w:szCs w:val="26"/>
        </w:rPr>
        <w:t>«</w:t>
      </w:r>
      <w:r w:rsidRPr="006B0DCF">
        <w:rPr>
          <w:rFonts w:ascii="Times New Roman" w:hAnsi="Times New Roman" w:cs="Times New Roman"/>
          <w:sz w:val="26"/>
          <w:szCs w:val="26"/>
          <w:lang w:val="en-US"/>
        </w:rPr>
        <w:t>II</w:t>
      </w:r>
      <w:r w:rsidRPr="006B0DCF">
        <w:rPr>
          <w:rFonts w:ascii="Times New Roman" w:hAnsi="Times New Roman" w:cs="Times New Roman"/>
          <w:sz w:val="26"/>
          <w:szCs w:val="26"/>
        </w:rPr>
        <w:t xml:space="preserve">. Методика расчета и условия предоставления субсидий из бюджета Республики Карелия местным бюджетам на реализацию муниципальных программ, направленных на достижение целей, соответствующих </w:t>
      </w:r>
      <w:r w:rsidR="00D51B45">
        <w:rPr>
          <w:rFonts w:ascii="Times New Roman" w:hAnsi="Times New Roman" w:cs="Times New Roman"/>
          <w:sz w:val="26"/>
          <w:szCs w:val="26"/>
        </w:rPr>
        <w:br/>
      </w:r>
      <w:r w:rsidRPr="006B0DCF">
        <w:rPr>
          <w:rFonts w:ascii="Times New Roman" w:hAnsi="Times New Roman" w:cs="Times New Roman"/>
          <w:sz w:val="26"/>
          <w:szCs w:val="26"/>
        </w:rPr>
        <w:t>целям государственной программы</w:t>
      </w:r>
    </w:p>
    <w:p w:rsidR="008B5DE3" w:rsidRPr="006B0DCF" w:rsidRDefault="008B5DE3" w:rsidP="006B0DCF">
      <w:pPr>
        <w:pStyle w:val="ConsPlusTitle"/>
        <w:ind w:firstLine="567"/>
        <w:jc w:val="both"/>
        <w:outlineLvl w:val="1"/>
        <w:rPr>
          <w:rFonts w:ascii="Times New Roman" w:hAnsi="Times New Roman" w:cs="Times New Roman"/>
          <w:b w:val="0"/>
          <w:sz w:val="26"/>
          <w:szCs w:val="26"/>
        </w:rPr>
      </w:pPr>
    </w:p>
    <w:p w:rsidR="008B5DE3" w:rsidRPr="006B0DCF" w:rsidRDefault="008B5DE3" w:rsidP="005360FA">
      <w:pPr>
        <w:autoSpaceDE w:val="0"/>
        <w:autoSpaceDN w:val="0"/>
        <w:adjustRightInd w:val="0"/>
        <w:ind w:firstLine="567"/>
        <w:jc w:val="both"/>
        <w:rPr>
          <w:sz w:val="26"/>
          <w:szCs w:val="26"/>
        </w:rPr>
      </w:pPr>
      <w:r w:rsidRPr="006B0DCF">
        <w:rPr>
          <w:sz w:val="26"/>
          <w:szCs w:val="26"/>
        </w:rPr>
        <w:t>В рамках подпрограммы 2 «Развитие малого и среднего предпринимательства» предусмотрено выделение следующих субсидий местным бюджетам:</w:t>
      </w:r>
    </w:p>
    <w:p w:rsidR="008B5DE3" w:rsidRPr="006B0DCF" w:rsidRDefault="008B5DE3" w:rsidP="005360FA">
      <w:pPr>
        <w:autoSpaceDE w:val="0"/>
        <w:autoSpaceDN w:val="0"/>
        <w:adjustRightInd w:val="0"/>
        <w:ind w:firstLine="567"/>
        <w:jc w:val="both"/>
        <w:rPr>
          <w:sz w:val="26"/>
          <w:szCs w:val="26"/>
        </w:rPr>
      </w:pPr>
      <w:r w:rsidRPr="006B0DCF">
        <w:rPr>
          <w:sz w:val="26"/>
          <w:szCs w:val="26"/>
        </w:rPr>
        <w:t>на реализацию мероприятий по государственной поддержке малого и среднего предпринимательства (поддержка субъектов малого и среднего предпринимательства в моногородах);</w:t>
      </w:r>
    </w:p>
    <w:p w:rsidR="008B5DE3" w:rsidRDefault="008B5DE3" w:rsidP="005360FA">
      <w:pPr>
        <w:autoSpaceDE w:val="0"/>
        <w:autoSpaceDN w:val="0"/>
        <w:adjustRightInd w:val="0"/>
        <w:ind w:firstLine="567"/>
        <w:jc w:val="both"/>
        <w:rPr>
          <w:sz w:val="26"/>
          <w:szCs w:val="26"/>
        </w:rPr>
      </w:pPr>
      <w:r w:rsidRPr="006B0DCF">
        <w:rPr>
          <w:sz w:val="26"/>
          <w:szCs w:val="26"/>
        </w:rPr>
        <w:t>на реализацию дополнительных мероприятий по поддержке малого и среднего предпринимательства.</w:t>
      </w:r>
    </w:p>
    <w:p w:rsidR="006B0DCF" w:rsidRPr="006B0DCF" w:rsidRDefault="006B0DCF" w:rsidP="006B0DCF">
      <w:pPr>
        <w:autoSpaceDE w:val="0"/>
        <w:autoSpaceDN w:val="0"/>
        <w:adjustRightInd w:val="0"/>
        <w:ind w:firstLine="540"/>
        <w:jc w:val="both"/>
        <w:rPr>
          <w:sz w:val="26"/>
          <w:szCs w:val="26"/>
        </w:rPr>
      </w:pPr>
    </w:p>
    <w:p w:rsidR="008B5DE3" w:rsidRPr="006B0DCF" w:rsidRDefault="008B5DE3" w:rsidP="006B0DCF">
      <w:pPr>
        <w:autoSpaceDE w:val="0"/>
        <w:autoSpaceDN w:val="0"/>
        <w:adjustRightInd w:val="0"/>
        <w:jc w:val="center"/>
        <w:outlineLvl w:val="0"/>
        <w:rPr>
          <w:b/>
          <w:bCs/>
          <w:sz w:val="26"/>
          <w:szCs w:val="26"/>
        </w:rPr>
      </w:pPr>
      <w:r w:rsidRPr="006B0DCF">
        <w:rPr>
          <w:b/>
          <w:bCs/>
          <w:sz w:val="26"/>
          <w:szCs w:val="26"/>
        </w:rPr>
        <w:t>Методика расчета и условия предоставления субсидий на реализацию</w:t>
      </w:r>
    </w:p>
    <w:p w:rsidR="008B5DE3" w:rsidRPr="006B0DCF" w:rsidRDefault="008B5DE3" w:rsidP="006B0DCF">
      <w:pPr>
        <w:autoSpaceDE w:val="0"/>
        <w:autoSpaceDN w:val="0"/>
        <w:adjustRightInd w:val="0"/>
        <w:jc w:val="center"/>
        <w:rPr>
          <w:b/>
          <w:bCs/>
          <w:sz w:val="26"/>
          <w:szCs w:val="26"/>
        </w:rPr>
      </w:pPr>
      <w:r w:rsidRPr="006B0DCF">
        <w:rPr>
          <w:b/>
          <w:bCs/>
          <w:sz w:val="26"/>
          <w:szCs w:val="26"/>
        </w:rPr>
        <w:t>мероприятий по государственной поддержке малого и среднего</w:t>
      </w:r>
    </w:p>
    <w:p w:rsidR="008B5DE3" w:rsidRPr="006B0DCF" w:rsidRDefault="008B5DE3" w:rsidP="006B0DCF">
      <w:pPr>
        <w:autoSpaceDE w:val="0"/>
        <w:autoSpaceDN w:val="0"/>
        <w:adjustRightInd w:val="0"/>
        <w:jc w:val="center"/>
        <w:rPr>
          <w:b/>
          <w:sz w:val="26"/>
          <w:szCs w:val="26"/>
        </w:rPr>
      </w:pPr>
      <w:r w:rsidRPr="006B0DCF">
        <w:rPr>
          <w:b/>
          <w:bCs/>
          <w:sz w:val="26"/>
          <w:szCs w:val="26"/>
        </w:rPr>
        <w:t xml:space="preserve">предпринимательства </w:t>
      </w:r>
      <w:r w:rsidRPr="006B0DCF">
        <w:rPr>
          <w:b/>
          <w:sz w:val="26"/>
          <w:szCs w:val="26"/>
        </w:rPr>
        <w:t>(поддержка субъектов малого и среднего предпринимательства в моногородах)</w:t>
      </w:r>
    </w:p>
    <w:p w:rsidR="008B5DE3" w:rsidRPr="006B0DCF" w:rsidRDefault="008B5DE3" w:rsidP="006B0DCF">
      <w:pPr>
        <w:autoSpaceDE w:val="0"/>
        <w:autoSpaceDN w:val="0"/>
        <w:adjustRightInd w:val="0"/>
        <w:jc w:val="center"/>
        <w:rPr>
          <w:b/>
          <w:bCs/>
          <w:sz w:val="26"/>
          <w:szCs w:val="26"/>
          <w:lang w:eastAsia="en-US"/>
        </w:rPr>
      </w:pPr>
    </w:p>
    <w:p w:rsidR="008B5DE3" w:rsidRPr="006B0DCF" w:rsidRDefault="008B5DE3" w:rsidP="005360FA">
      <w:pPr>
        <w:numPr>
          <w:ilvl w:val="0"/>
          <w:numId w:val="21"/>
        </w:numPr>
        <w:autoSpaceDE w:val="0"/>
        <w:autoSpaceDN w:val="0"/>
        <w:adjustRightInd w:val="0"/>
        <w:ind w:left="0" w:firstLine="567"/>
        <w:jc w:val="both"/>
        <w:outlineLvl w:val="0"/>
        <w:rPr>
          <w:sz w:val="26"/>
          <w:szCs w:val="26"/>
        </w:rPr>
      </w:pPr>
      <w:bookmarkStart w:id="0" w:name="Par11"/>
      <w:bookmarkEnd w:id="0"/>
      <w:r w:rsidRPr="006B0DCF">
        <w:rPr>
          <w:sz w:val="26"/>
          <w:szCs w:val="26"/>
        </w:rPr>
        <w:t xml:space="preserve">Субсидии из бюджета Республики Карелия местным бюджетам </w:t>
      </w:r>
      <w:r w:rsidRPr="006B0DCF">
        <w:rPr>
          <w:bCs/>
          <w:sz w:val="26"/>
          <w:szCs w:val="26"/>
        </w:rPr>
        <w:t xml:space="preserve">на реализацию мероприятий по государственной поддержке малого и среднего предпринимательства </w:t>
      </w:r>
      <w:r w:rsidRPr="006B0DCF">
        <w:rPr>
          <w:sz w:val="26"/>
          <w:szCs w:val="26"/>
        </w:rPr>
        <w:t>(поддержка субъектов малого и среднего предпринимательства в моногородах) (далее в настояще</w:t>
      </w:r>
      <w:r w:rsidR="00D51B45">
        <w:rPr>
          <w:sz w:val="26"/>
          <w:szCs w:val="26"/>
        </w:rPr>
        <w:t>й</w:t>
      </w:r>
      <w:r w:rsidRPr="006B0DCF">
        <w:rPr>
          <w:sz w:val="26"/>
          <w:szCs w:val="26"/>
        </w:rPr>
        <w:t xml:space="preserve"> Методике – субсидии)  предоставляются в целях поддержки субъектов малого и среднего предпринимательства н</w:t>
      </w:r>
      <w:r w:rsidR="00D51B45">
        <w:rPr>
          <w:sz w:val="26"/>
          <w:szCs w:val="26"/>
        </w:rPr>
        <w:t>а территории Республики Карелия по следующим направлениям:</w:t>
      </w:r>
    </w:p>
    <w:p w:rsidR="008B5DE3" w:rsidRPr="006B0DCF" w:rsidRDefault="008B5DE3" w:rsidP="005360FA">
      <w:pPr>
        <w:autoSpaceDE w:val="0"/>
        <w:autoSpaceDN w:val="0"/>
        <w:adjustRightInd w:val="0"/>
        <w:ind w:firstLine="567"/>
        <w:jc w:val="both"/>
        <w:rPr>
          <w:sz w:val="26"/>
          <w:szCs w:val="26"/>
        </w:rPr>
      </w:pPr>
      <w:proofErr w:type="gramStart"/>
      <w:r w:rsidRPr="006B0DCF">
        <w:rPr>
          <w:sz w:val="26"/>
          <w:szCs w:val="26"/>
        </w:rPr>
        <w:t>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а также микрозаймам, привлеченным в государственных микрофинансовых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и (или) модернизации производства товаров (работ, услуг);</w:t>
      </w:r>
      <w:proofErr w:type="gramEnd"/>
    </w:p>
    <w:p w:rsidR="008B5DE3" w:rsidRPr="006B0DCF" w:rsidRDefault="008B5DE3" w:rsidP="005360FA">
      <w:pPr>
        <w:autoSpaceDE w:val="0"/>
        <w:autoSpaceDN w:val="0"/>
        <w:adjustRightInd w:val="0"/>
        <w:ind w:firstLine="567"/>
        <w:jc w:val="both"/>
        <w:rPr>
          <w:sz w:val="26"/>
          <w:szCs w:val="26"/>
        </w:rPr>
      </w:pPr>
      <w:r w:rsidRPr="006B0DCF">
        <w:rPr>
          <w:sz w:val="26"/>
          <w:szCs w:val="26"/>
        </w:rPr>
        <w:t>б)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w:t>
      </w:r>
      <w:r w:rsidR="00DD5699">
        <w:rPr>
          <w:sz w:val="26"/>
          <w:szCs w:val="26"/>
        </w:rPr>
        <w:t>й организацией в целях создания</w:t>
      </w:r>
      <w:r w:rsidRPr="006B0DCF">
        <w:rPr>
          <w:sz w:val="26"/>
          <w:szCs w:val="26"/>
        </w:rPr>
        <w:t xml:space="preserve"> и (или) развития либо модернизации производства товаров (работ, услуг);</w:t>
      </w:r>
    </w:p>
    <w:p w:rsidR="008B5DE3" w:rsidRPr="006B0DCF" w:rsidRDefault="008B5DE3" w:rsidP="005360FA">
      <w:pPr>
        <w:autoSpaceDE w:val="0"/>
        <w:autoSpaceDN w:val="0"/>
        <w:adjustRightInd w:val="0"/>
        <w:ind w:firstLine="567"/>
        <w:jc w:val="both"/>
        <w:rPr>
          <w:sz w:val="26"/>
          <w:szCs w:val="26"/>
        </w:rPr>
      </w:pPr>
      <w:r w:rsidRPr="006B0DCF">
        <w:rPr>
          <w:sz w:val="26"/>
          <w:szCs w:val="26"/>
        </w:rPr>
        <w:t>в) предоставление целевых грантов начинающим субъектам малого предпринимательства на условиях долевого финансирования целевых расходов по уплате первого взноса (аванса) при заключении договора лизинга оборудования, выплат по передаче прав на франшизу (паушальный взнос);</w:t>
      </w:r>
    </w:p>
    <w:p w:rsidR="008B5DE3" w:rsidRPr="006B0DCF" w:rsidRDefault="008B5DE3" w:rsidP="005360FA">
      <w:pPr>
        <w:autoSpaceDE w:val="0"/>
        <w:autoSpaceDN w:val="0"/>
        <w:adjustRightInd w:val="0"/>
        <w:ind w:firstLine="567"/>
        <w:jc w:val="both"/>
        <w:rPr>
          <w:sz w:val="26"/>
          <w:szCs w:val="26"/>
        </w:rPr>
      </w:pPr>
      <w:r w:rsidRPr="006B0DCF">
        <w:rPr>
          <w:sz w:val="26"/>
          <w:szCs w:val="26"/>
        </w:rPr>
        <w:t>г) субсидирование части затрат субъектов малого и среднего предпринимател</w:t>
      </w:r>
      <w:r w:rsidR="00DD5699">
        <w:rPr>
          <w:sz w:val="26"/>
          <w:szCs w:val="26"/>
        </w:rPr>
        <w:t xml:space="preserve">ьства, осуществляющих социально </w:t>
      </w:r>
      <w:r w:rsidRPr="006B0DCF">
        <w:rPr>
          <w:sz w:val="26"/>
          <w:szCs w:val="26"/>
        </w:rPr>
        <w:t>ориентированную деятельность.</w:t>
      </w:r>
    </w:p>
    <w:p w:rsidR="00D51B45" w:rsidRDefault="00D51B45" w:rsidP="005360FA">
      <w:pPr>
        <w:autoSpaceDE w:val="0"/>
        <w:autoSpaceDN w:val="0"/>
        <w:adjustRightInd w:val="0"/>
        <w:ind w:firstLine="567"/>
        <w:jc w:val="both"/>
        <w:rPr>
          <w:sz w:val="26"/>
          <w:szCs w:val="26"/>
        </w:rPr>
      </w:pPr>
      <w:r>
        <w:rPr>
          <w:sz w:val="26"/>
          <w:szCs w:val="26"/>
        </w:rPr>
        <w:t>2</w:t>
      </w:r>
      <w:r w:rsidR="008B5DE3" w:rsidRPr="006B0DCF">
        <w:rPr>
          <w:sz w:val="26"/>
          <w:szCs w:val="26"/>
        </w:rPr>
        <w:t xml:space="preserve">. Субсидии предоставляются </w:t>
      </w:r>
      <w:r>
        <w:rPr>
          <w:sz w:val="26"/>
          <w:szCs w:val="26"/>
        </w:rPr>
        <w:t>при соблюдении следующих условий:</w:t>
      </w:r>
    </w:p>
    <w:p w:rsidR="008B5DE3" w:rsidRPr="006B0DCF" w:rsidRDefault="008B5DE3" w:rsidP="005360FA">
      <w:pPr>
        <w:autoSpaceDE w:val="0"/>
        <w:autoSpaceDN w:val="0"/>
        <w:adjustRightInd w:val="0"/>
        <w:ind w:firstLine="567"/>
        <w:jc w:val="both"/>
        <w:rPr>
          <w:sz w:val="26"/>
          <w:szCs w:val="26"/>
        </w:rPr>
      </w:pPr>
      <w:r w:rsidRPr="006B0DCF">
        <w:rPr>
          <w:sz w:val="26"/>
          <w:szCs w:val="26"/>
        </w:rPr>
        <w:t>а) наличие в муниципальном образовании утвержденной муниципальной программы на развитие монопрофильного муниципального образования на соответствующий ф</w:t>
      </w:r>
      <w:r w:rsidR="00D51B45">
        <w:rPr>
          <w:sz w:val="26"/>
          <w:szCs w:val="26"/>
        </w:rPr>
        <w:t>инансовый год и плановый период</w:t>
      </w:r>
      <w:r w:rsidRPr="006B0DCF">
        <w:rPr>
          <w:sz w:val="26"/>
          <w:szCs w:val="26"/>
        </w:rPr>
        <w:t>;</w:t>
      </w:r>
    </w:p>
    <w:p w:rsidR="008B5DE3" w:rsidRPr="006B0DCF" w:rsidRDefault="00D51B45" w:rsidP="005360FA">
      <w:pPr>
        <w:autoSpaceDE w:val="0"/>
        <w:autoSpaceDN w:val="0"/>
        <w:adjustRightInd w:val="0"/>
        <w:ind w:firstLine="567"/>
        <w:jc w:val="both"/>
        <w:rPr>
          <w:sz w:val="26"/>
          <w:szCs w:val="26"/>
        </w:rPr>
      </w:pPr>
      <w:r>
        <w:rPr>
          <w:sz w:val="26"/>
          <w:szCs w:val="26"/>
        </w:rPr>
        <w:t>б) обеспечение</w:t>
      </w:r>
      <w:r w:rsidR="008B5DE3" w:rsidRPr="006B0DCF">
        <w:rPr>
          <w:sz w:val="26"/>
          <w:szCs w:val="26"/>
        </w:rPr>
        <w:t xml:space="preserve"> софинансирования муниципальной программы за счет средств местного бюджета в размере не менее </w:t>
      </w:r>
      <w:r w:rsidR="008B5DE3" w:rsidRPr="006B0DCF">
        <w:rPr>
          <w:color w:val="000000"/>
          <w:sz w:val="26"/>
          <w:szCs w:val="26"/>
        </w:rPr>
        <w:t>1%</w:t>
      </w:r>
      <w:r w:rsidR="008B5DE3" w:rsidRPr="006B0DCF">
        <w:rPr>
          <w:sz w:val="26"/>
          <w:szCs w:val="26"/>
        </w:rPr>
        <w:t xml:space="preserve"> от общей суммы субсидии;</w:t>
      </w:r>
    </w:p>
    <w:p w:rsidR="008B5DE3" w:rsidRDefault="008B5DE3" w:rsidP="005360FA">
      <w:pPr>
        <w:autoSpaceDE w:val="0"/>
        <w:autoSpaceDN w:val="0"/>
        <w:adjustRightInd w:val="0"/>
        <w:ind w:firstLine="567"/>
        <w:jc w:val="both"/>
        <w:rPr>
          <w:sz w:val="26"/>
          <w:szCs w:val="26"/>
        </w:rPr>
      </w:pPr>
      <w:r w:rsidRPr="006B0DCF">
        <w:rPr>
          <w:sz w:val="26"/>
          <w:szCs w:val="26"/>
        </w:rPr>
        <w:t>в) направление субсидий на реализацию мероприятий, у</w:t>
      </w:r>
      <w:r w:rsidR="00D51B45">
        <w:rPr>
          <w:sz w:val="26"/>
          <w:szCs w:val="26"/>
        </w:rPr>
        <w:t xml:space="preserve">казанных в </w:t>
      </w:r>
      <w:r w:rsidR="00DD5699">
        <w:rPr>
          <w:sz w:val="26"/>
          <w:szCs w:val="26"/>
        </w:rPr>
        <w:t xml:space="preserve">пункте </w:t>
      </w:r>
      <w:r w:rsidR="00D51B45">
        <w:rPr>
          <w:sz w:val="26"/>
          <w:szCs w:val="26"/>
        </w:rPr>
        <w:t>1 настоящей Методики.</w:t>
      </w:r>
    </w:p>
    <w:p w:rsidR="00D51B45" w:rsidRPr="006B0DCF" w:rsidRDefault="00D51B45" w:rsidP="005360FA">
      <w:pPr>
        <w:autoSpaceDE w:val="0"/>
        <w:autoSpaceDN w:val="0"/>
        <w:adjustRightInd w:val="0"/>
        <w:ind w:firstLine="567"/>
        <w:jc w:val="both"/>
        <w:rPr>
          <w:sz w:val="26"/>
          <w:szCs w:val="26"/>
        </w:rPr>
      </w:pPr>
      <w:r>
        <w:rPr>
          <w:sz w:val="26"/>
          <w:szCs w:val="26"/>
        </w:rPr>
        <w:t xml:space="preserve">3. Субсидии предоставляются </w:t>
      </w:r>
      <w:r w:rsidRPr="006B0DCF">
        <w:rPr>
          <w:sz w:val="26"/>
          <w:szCs w:val="26"/>
        </w:rPr>
        <w:t>субъектам малого и среднего предпринимательства по результатам конкурсного отбора, проводимого органами местного самоуправления монопрофильных муниципальных образований (муниципальных районов) (далее</w:t>
      </w:r>
      <w:r>
        <w:rPr>
          <w:sz w:val="26"/>
          <w:szCs w:val="26"/>
        </w:rPr>
        <w:t xml:space="preserve"> в настоящей </w:t>
      </w:r>
      <w:r w:rsidR="002F7C0B">
        <w:rPr>
          <w:sz w:val="26"/>
          <w:szCs w:val="26"/>
        </w:rPr>
        <w:t>М</w:t>
      </w:r>
      <w:r>
        <w:rPr>
          <w:sz w:val="26"/>
          <w:szCs w:val="26"/>
        </w:rPr>
        <w:t>етодике</w:t>
      </w:r>
      <w:r w:rsidRPr="006B0DCF">
        <w:rPr>
          <w:sz w:val="26"/>
          <w:szCs w:val="26"/>
        </w:rPr>
        <w:t xml:space="preserve"> </w:t>
      </w:r>
      <w:r>
        <w:rPr>
          <w:sz w:val="26"/>
          <w:szCs w:val="26"/>
        </w:rPr>
        <w:t>–</w:t>
      </w:r>
      <w:r w:rsidRPr="006B0DCF">
        <w:rPr>
          <w:sz w:val="26"/>
          <w:szCs w:val="26"/>
        </w:rPr>
        <w:t xml:space="preserve"> администрация) в установленном ими порядке при соблюдении следующих условий:</w:t>
      </w:r>
    </w:p>
    <w:p w:rsidR="008B5DE3" w:rsidRPr="006B0DCF" w:rsidRDefault="00D51B45" w:rsidP="005360FA">
      <w:pPr>
        <w:pStyle w:val="ConsPlusNormal"/>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а</w:t>
      </w:r>
      <w:r w:rsidR="008B5DE3" w:rsidRPr="006B0DCF">
        <w:rPr>
          <w:rFonts w:ascii="Times New Roman" w:eastAsia="Calibri" w:hAnsi="Times New Roman" w:cs="Times New Roman"/>
          <w:sz w:val="26"/>
          <w:szCs w:val="26"/>
          <w:lang w:eastAsia="en-US"/>
        </w:rPr>
        <w:t xml:space="preserve">) субъекты малого и среднего предпринимательства должны соответствовать требованиям, установленным Федеральным законом </w:t>
      </w:r>
      <w:r>
        <w:rPr>
          <w:rFonts w:ascii="Times New Roman" w:eastAsia="Calibri" w:hAnsi="Times New Roman" w:cs="Times New Roman"/>
          <w:sz w:val="26"/>
          <w:szCs w:val="26"/>
          <w:lang w:eastAsia="en-US"/>
        </w:rPr>
        <w:t>от 24 июля 2007 года № 209-ФЗ «</w:t>
      </w:r>
      <w:r w:rsidR="008B5DE3" w:rsidRPr="006B0DCF">
        <w:rPr>
          <w:rFonts w:ascii="Times New Roman" w:eastAsia="Calibri" w:hAnsi="Times New Roman" w:cs="Times New Roman"/>
          <w:sz w:val="26"/>
          <w:szCs w:val="26"/>
          <w:lang w:eastAsia="en-US"/>
        </w:rPr>
        <w:t>О развитии малого и среднего предпринима</w:t>
      </w:r>
      <w:r>
        <w:rPr>
          <w:rFonts w:ascii="Times New Roman" w:eastAsia="Calibri" w:hAnsi="Times New Roman" w:cs="Times New Roman"/>
          <w:sz w:val="26"/>
          <w:szCs w:val="26"/>
          <w:lang w:eastAsia="en-US"/>
        </w:rPr>
        <w:t>тельства в Российской Федерации»</w:t>
      </w:r>
      <w:r w:rsidR="008B5DE3" w:rsidRPr="006B0DCF">
        <w:rPr>
          <w:rFonts w:ascii="Times New Roman" w:eastAsia="Calibri" w:hAnsi="Times New Roman" w:cs="Times New Roman"/>
          <w:sz w:val="26"/>
          <w:szCs w:val="26"/>
          <w:lang w:eastAsia="en-US"/>
        </w:rPr>
        <w:t>;</w:t>
      </w:r>
    </w:p>
    <w:p w:rsidR="008B5DE3" w:rsidRPr="006B0DCF" w:rsidRDefault="00073AAC" w:rsidP="005360FA">
      <w:pPr>
        <w:ind w:firstLine="567"/>
        <w:jc w:val="both"/>
        <w:rPr>
          <w:rFonts w:eastAsia="Calibri"/>
          <w:sz w:val="26"/>
          <w:szCs w:val="26"/>
          <w:lang w:eastAsia="en-US"/>
        </w:rPr>
      </w:pPr>
      <w:r>
        <w:rPr>
          <w:sz w:val="26"/>
          <w:szCs w:val="26"/>
        </w:rPr>
        <w:t>б</w:t>
      </w:r>
      <w:r w:rsidR="008B5DE3" w:rsidRPr="006B0DCF">
        <w:rPr>
          <w:sz w:val="26"/>
          <w:szCs w:val="26"/>
        </w:rPr>
        <w:t>) субъекты малого и среднего предпринимательства  по состоянию на дату подачи документов для участия в конкурсном отборе должны соответствовать следующим требованиям:</w:t>
      </w:r>
    </w:p>
    <w:p w:rsidR="008B5DE3" w:rsidRPr="006B0DCF" w:rsidRDefault="008B5DE3" w:rsidP="005360FA">
      <w:pPr>
        <w:ind w:firstLine="567"/>
        <w:jc w:val="both"/>
        <w:rPr>
          <w:sz w:val="26"/>
          <w:szCs w:val="26"/>
        </w:rPr>
      </w:pPr>
      <w:r w:rsidRPr="006B0DCF">
        <w:rPr>
          <w:sz w:val="26"/>
          <w:szCs w:val="26"/>
        </w:rPr>
        <w:t xml:space="preserve">у субъектов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 </w:t>
      </w:r>
      <w:r w:rsidR="00073AAC">
        <w:rPr>
          <w:sz w:val="26"/>
          <w:szCs w:val="26"/>
        </w:rPr>
        <w:t>администрации</w:t>
      </w:r>
      <w:r w:rsidRPr="006B0DCF">
        <w:rPr>
          <w:sz w:val="26"/>
          <w:szCs w:val="26"/>
        </w:rPr>
        <w:t>);</w:t>
      </w:r>
    </w:p>
    <w:p w:rsidR="008B5DE3" w:rsidRPr="006B0DCF" w:rsidRDefault="008B5DE3" w:rsidP="005360FA">
      <w:pPr>
        <w:ind w:firstLine="567"/>
        <w:jc w:val="both"/>
        <w:rPr>
          <w:sz w:val="26"/>
          <w:szCs w:val="26"/>
        </w:rPr>
      </w:pPr>
      <w:r w:rsidRPr="006B0DCF">
        <w:rPr>
          <w:sz w:val="26"/>
          <w:szCs w:val="26"/>
        </w:rPr>
        <w:t xml:space="preserve">у субъектов малого и среднего предпринимательства  должна отсутствовать просроченная задолженность по возврату в местный бюджет субсидий, бюджетных инвестиций (в случае, если такое требование предусмотрено правовым актом </w:t>
      </w:r>
      <w:r w:rsidR="00073AAC">
        <w:rPr>
          <w:sz w:val="26"/>
          <w:szCs w:val="26"/>
        </w:rPr>
        <w:t>администрации</w:t>
      </w:r>
      <w:r w:rsidR="005B3732">
        <w:rPr>
          <w:sz w:val="26"/>
          <w:szCs w:val="26"/>
        </w:rPr>
        <w:t>)</w:t>
      </w:r>
      <w:r w:rsidRPr="006B0DCF">
        <w:rPr>
          <w:sz w:val="26"/>
          <w:szCs w:val="26"/>
        </w:rPr>
        <w:t xml:space="preserve"> и иная просроченная задолженность перед местным бюджетом;</w:t>
      </w:r>
    </w:p>
    <w:p w:rsidR="008B5DE3" w:rsidRPr="006B0DCF" w:rsidRDefault="008B5DE3" w:rsidP="005360FA">
      <w:pPr>
        <w:ind w:firstLine="567"/>
        <w:jc w:val="both"/>
        <w:rPr>
          <w:sz w:val="26"/>
          <w:szCs w:val="26"/>
        </w:rPr>
      </w:pPr>
      <w:r w:rsidRPr="006B0DCF">
        <w:rPr>
          <w:sz w:val="26"/>
          <w:szCs w:val="26"/>
        </w:rPr>
        <w:t xml:space="preserve">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 </w:t>
      </w:r>
      <w:r w:rsidR="00073AAC">
        <w:rPr>
          <w:sz w:val="26"/>
          <w:szCs w:val="26"/>
        </w:rPr>
        <w:t>администрации</w:t>
      </w:r>
      <w:r w:rsidRPr="006B0DCF">
        <w:rPr>
          <w:sz w:val="26"/>
          <w:szCs w:val="26"/>
        </w:rPr>
        <w:t>);</w:t>
      </w:r>
    </w:p>
    <w:p w:rsidR="008B5DE3" w:rsidRPr="006B0DCF" w:rsidRDefault="008B5DE3" w:rsidP="005360FA">
      <w:pPr>
        <w:ind w:firstLine="567"/>
        <w:jc w:val="both"/>
        <w:rPr>
          <w:sz w:val="26"/>
          <w:szCs w:val="26"/>
        </w:rPr>
      </w:pPr>
      <w:proofErr w:type="gramStart"/>
      <w:r w:rsidRPr="006B0DCF">
        <w:rPr>
          <w:sz w:val="26"/>
          <w:szCs w:val="26"/>
        </w:rPr>
        <w:t>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6B0DCF">
        <w:rPr>
          <w:sz w:val="26"/>
          <w:szCs w:val="26"/>
        </w:rPr>
        <w:t xml:space="preserve"> операций (офшорные зоны) в отношении таких юридических лиц, в совокупности превышает 50 процентов;</w:t>
      </w:r>
    </w:p>
    <w:p w:rsidR="008B5DE3" w:rsidRPr="006B0DCF" w:rsidRDefault="008B5DE3" w:rsidP="005360FA">
      <w:pPr>
        <w:ind w:firstLine="567"/>
        <w:jc w:val="both"/>
        <w:rPr>
          <w:sz w:val="26"/>
          <w:szCs w:val="26"/>
        </w:rPr>
      </w:pPr>
      <w:r w:rsidRPr="006B0DCF">
        <w:rPr>
          <w:sz w:val="26"/>
          <w:szCs w:val="26"/>
        </w:rPr>
        <w:t xml:space="preserve">субъекты малого и среднего предпринимательства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правовыми актами </w:t>
      </w:r>
      <w:r w:rsidR="00073AAC">
        <w:rPr>
          <w:sz w:val="26"/>
          <w:szCs w:val="26"/>
        </w:rPr>
        <w:t xml:space="preserve">администрации </w:t>
      </w:r>
      <w:r w:rsidRPr="006B0DCF">
        <w:rPr>
          <w:sz w:val="26"/>
          <w:szCs w:val="26"/>
        </w:rPr>
        <w:t xml:space="preserve">на цели, указанные в пункте 1 настоящей </w:t>
      </w:r>
      <w:r w:rsidR="00DD5699">
        <w:rPr>
          <w:sz w:val="26"/>
          <w:szCs w:val="26"/>
        </w:rPr>
        <w:t>М</w:t>
      </w:r>
      <w:r w:rsidRPr="006B0DCF">
        <w:rPr>
          <w:sz w:val="26"/>
          <w:szCs w:val="26"/>
        </w:rPr>
        <w:t>етодики;</w:t>
      </w:r>
    </w:p>
    <w:p w:rsidR="008B5DE3" w:rsidRPr="006B0DCF" w:rsidRDefault="008B5DE3" w:rsidP="005360FA">
      <w:pPr>
        <w:ind w:firstLine="567"/>
        <w:jc w:val="both"/>
        <w:rPr>
          <w:sz w:val="26"/>
          <w:szCs w:val="26"/>
        </w:rPr>
      </w:pPr>
      <w:r w:rsidRPr="006B0DCF">
        <w:rPr>
          <w:sz w:val="26"/>
          <w:szCs w:val="26"/>
        </w:rPr>
        <w:t>иные требования, которым до</w:t>
      </w:r>
      <w:r w:rsidR="005B3732">
        <w:rPr>
          <w:sz w:val="26"/>
          <w:szCs w:val="26"/>
        </w:rPr>
        <w:t>лжны соответствовать</w:t>
      </w:r>
      <w:r w:rsidRPr="006B0DCF">
        <w:rPr>
          <w:sz w:val="26"/>
          <w:szCs w:val="26"/>
        </w:rPr>
        <w:t xml:space="preserve"> получатели субсидий, определенные правовым актом </w:t>
      </w:r>
      <w:r w:rsidR="00073AAC">
        <w:rPr>
          <w:sz w:val="26"/>
          <w:szCs w:val="26"/>
        </w:rPr>
        <w:t>администрации.</w:t>
      </w:r>
    </w:p>
    <w:p w:rsidR="008B5DE3" w:rsidRPr="006B0DCF" w:rsidRDefault="00073AAC" w:rsidP="005360FA">
      <w:pPr>
        <w:autoSpaceDE w:val="0"/>
        <w:autoSpaceDN w:val="0"/>
        <w:adjustRightInd w:val="0"/>
        <w:ind w:firstLine="567"/>
        <w:jc w:val="both"/>
        <w:rPr>
          <w:sz w:val="26"/>
          <w:szCs w:val="26"/>
        </w:rPr>
      </w:pPr>
      <w:r>
        <w:rPr>
          <w:sz w:val="26"/>
          <w:szCs w:val="26"/>
        </w:rPr>
        <w:t>4</w:t>
      </w:r>
      <w:r w:rsidR="008B5DE3" w:rsidRPr="006B0DCF">
        <w:rPr>
          <w:sz w:val="26"/>
          <w:szCs w:val="26"/>
        </w:rPr>
        <w:t xml:space="preserve">. </w:t>
      </w:r>
      <w:proofErr w:type="gramStart"/>
      <w:r w:rsidR="008B5DE3" w:rsidRPr="006B0DCF">
        <w:rPr>
          <w:sz w:val="26"/>
          <w:szCs w:val="26"/>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а также микрозаймам, привлеченным в государственных микрофинансовых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и (или) модернизации прои</w:t>
      </w:r>
      <w:r w:rsidR="005B3732">
        <w:rPr>
          <w:sz w:val="26"/>
          <w:szCs w:val="26"/>
        </w:rPr>
        <w:t>зводства товаров (работ, услуг)</w:t>
      </w:r>
      <w:r w:rsidR="008B5DE3" w:rsidRPr="006B0DCF">
        <w:rPr>
          <w:sz w:val="26"/>
          <w:szCs w:val="26"/>
        </w:rPr>
        <w:t xml:space="preserve"> осуществляется при соблюдении следующих условий:</w:t>
      </w:r>
      <w:proofErr w:type="gramEnd"/>
    </w:p>
    <w:p w:rsidR="008B5DE3" w:rsidRPr="006B0DCF" w:rsidRDefault="008B5DE3" w:rsidP="005360FA">
      <w:pPr>
        <w:shd w:val="clear" w:color="auto" w:fill="FFFFFF"/>
        <w:ind w:firstLine="567"/>
        <w:jc w:val="both"/>
        <w:rPr>
          <w:rFonts w:ascii="Arial" w:hAnsi="Arial" w:cs="Arial"/>
          <w:color w:val="333333"/>
          <w:sz w:val="26"/>
          <w:szCs w:val="26"/>
        </w:rPr>
      </w:pPr>
      <w:proofErr w:type="gramStart"/>
      <w:r w:rsidRPr="006B0DCF">
        <w:rPr>
          <w:sz w:val="26"/>
          <w:szCs w:val="26"/>
        </w:rPr>
        <w:t>субсидии направляются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r w:rsidR="00073AAC">
        <w:rPr>
          <w:sz w:val="26"/>
          <w:szCs w:val="26"/>
        </w:rPr>
        <w:t>;</w:t>
      </w:r>
      <w:proofErr w:type="gramEnd"/>
    </w:p>
    <w:p w:rsidR="008B5DE3" w:rsidRPr="006B0DCF" w:rsidRDefault="008B5DE3" w:rsidP="005360FA">
      <w:pPr>
        <w:autoSpaceDE w:val="0"/>
        <w:autoSpaceDN w:val="0"/>
        <w:adjustRightInd w:val="0"/>
        <w:ind w:firstLine="567"/>
        <w:jc w:val="both"/>
        <w:rPr>
          <w:rFonts w:eastAsia="Calibri"/>
          <w:sz w:val="26"/>
          <w:szCs w:val="26"/>
          <w:lang w:eastAsia="en-US"/>
        </w:rPr>
      </w:pPr>
      <w:r w:rsidRPr="006B0DCF">
        <w:rPr>
          <w:sz w:val="26"/>
          <w:szCs w:val="26"/>
        </w:rPr>
        <w:t>субсидии предоставляются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w:t>
      </w:r>
    </w:p>
    <w:p w:rsidR="008B5DE3" w:rsidRDefault="008B5DE3" w:rsidP="005360FA">
      <w:pPr>
        <w:autoSpaceDE w:val="0"/>
        <w:autoSpaceDN w:val="0"/>
        <w:adjustRightInd w:val="0"/>
        <w:ind w:firstLine="567"/>
        <w:jc w:val="both"/>
        <w:rPr>
          <w:sz w:val="26"/>
          <w:szCs w:val="26"/>
        </w:rPr>
      </w:pPr>
      <w:r w:rsidRPr="006B0DCF">
        <w:rPr>
          <w:sz w:val="26"/>
          <w:szCs w:val="26"/>
        </w:rPr>
        <w:t xml:space="preserve">размер субсидии не </w:t>
      </w:r>
      <w:r w:rsidR="00073AAC">
        <w:rPr>
          <w:sz w:val="26"/>
          <w:szCs w:val="26"/>
        </w:rPr>
        <w:t>может превышать</w:t>
      </w:r>
      <w:r w:rsidRPr="006B0DCF">
        <w:rPr>
          <w:sz w:val="26"/>
          <w:szCs w:val="26"/>
        </w:rPr>
        <w:t xml:space="preserve"> 15 млн. рублей на одного получателя поддержки;</w:t>
      </w:r>
    </w:p>
    <w:p w:rsidR="00073AAC" w:rsidRPr="006B0DCF" w:rsidRDefault="00073AAC" w:rsidP="005360FA">
      <w:pPr>
        <w:autoSpaceDE w:val="0"/>
        <w:autoSpaceDN w:val="0"/>
        <w:adjustRightInd w:val="0"/>
        <w:ind w:firstLine="567"/>
        <w:jc w:val="both"/>
        <w:rPr>
          <w:sz w:val="26"/>
          <w:szCs w:val="26"/>
        </w:rPr>
      </w:pPr>
      <w:r>
        <w:rPr>
          <w:sz w:val="26"/>
          <w:szCs w:val="26"/>
        </w:rPr>
        <w:t xml:space="preserve">представление </w:t>
      </w:r>
      <w:r w:rsidRPr="006B0DCF">
        <w:rPr>
          <w:sz w:val="26"/>
          <w:szCs w:val="26"/>
        </w:rPr>
        <w:t>субъектами малого и среднего предпринимательства для участия в конкурсном отборе следующи</w:t>
      </w:r>
      <w:r>
        <w:rPr>
          <w:sz w:val="26"/>
          <w:szCs w:val="26"/>
        </w:rPr>
        <w:t>х документов</w:t>
      </w:r>
      <w:r w:rsidRPr="006B0DCF">
        <w:rPr>
          <w:sz w:val="26"/>
          <w:szCs w:val="26"/>
        </w:rPr>
        <w:t>:</w:t>
      </w:r>
    </w:p>
    <w:p w:rsidR="00073AAC" w:rsidRPr="006B0DCF" w:rsidRDefault="00073AAC" w:rsidP="005360FA">
      <w:pPr>
        <w:shd w:val="clear" w:color="auto" w:fill="FFFFFF"/>
        <w:ind w:firstLine="567"/>
        <w:jc w:val="both"/>
        <w:rPr>
          <w:sz w:val="26"/>
          <w:szCs w:val="26"/>
        </w:rPr>
      </w:pPr>
      <w:r w:rsidRPr="006B0DCF">
        <w:rPr>
          <w:sz w:val="26"/>
          <w:szCs w:val="26"/>
        </w:rPr>
        <w:t xml:space="preserve">кредитный договор, заключенный кредитной организацией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w:t>
      </w:r>
      <w:proofErr w:type="gramStart"/>
      <w:r w:rsidRPr="006B0DCF">
        <w:rPr>
          <w:sz w:val="26"/>
          <w:szCs w:val="26"/>
        </w:rPr>
        <w:t>соответствии</w:t>
      </w:r>
      <w:proofErr w:type="gramEnd"/>
      <w:r w:rsidRPr="006B0DCF">
        <w:rPr>
          <w:sz w:val="26"/>
          <w:szCs w:val="26"/>
        </w:rPr>
        <w:t xml:space="preserve"> с которым сумма привлеченного кредита составляет более 1,5 млн. рублей;</w:t>
      </w:r>
    </w:p>
    <w:p w:rsidR="00073AAC" w:rsidRPr="006B0DCF" w:rsidRDefault="00073AAC" w:rsidP="005360FA">
      <w:pPr>
        <w:shd w:val="clear" w:color="auto" w:fill="FFFFFF"/>
        <w:ind w:firstLine="567"/>
        <w:jc w:val="both"/>
        <w:rPr>
          <w:sz w:val="26"/>
          <w:szCs w:val="26"/>
        </w:rPr>
      </w:pPr>
      <w:r w:rsidRPr="006B0DCF">
        <w:rPr>
          <w:sz w:val="26"/>
          <w:szCs w:val="26"/>
        </w:rPr>
        <w:t>заверенные кредитной организацией выписка из ссудного счета и график погашения кредита;</w:t>
      </w:r>
    </w:p>
    <w:p w:rsidR="00073AAC" w:rsidRPr="006B0DCF" w:rsidRDefault="00073AAC" w:rsidP="005360FA">
      <w:pPr>
        <w:shd w:val="clear" w:color="auto" w:fill="FFFFFF"/>
        <w:ind w:firstLine="567"/>
        <w:jc w:val="both"/>
        <w:rPr>
          <w:sz w:val="26"/>
          <w:szCs w:val="26"/>
        </w:rPr>
      </w:pPr>
      <w:r w:rsidRPr="006B0DCF">
        <w:rPr>
          <w:sz w:val="26"/>
          <w:szCs w:val="26"/>
        </w:rPr>
        <w:t>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073AAC" w:rsidRPr="006B0DCF" w:rsidRDefault="00073AAC" w:rsidP="005360FA">
      <w:pPr>
        <w:shd w:val="clear" w:color="auto" w:fill="FFFFFF"/>
        <w:ind w:firstLine="567"/>
        <w:jc w:val="both"/>
        <w:rPr>
          <w:sz w:val="26"/>
          <w:szCs w:val="26"/>
        </w:rPr>
      </w:pPr>
      <w:r w:rsidRPr="006B0DCF">
        <w:rPr>
          <w:sz w:val="26"/>
          <w:szCs w:val="26"/>
        </w:rPr>
        <w:t>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w:t>
      </w:r>
      <w:r w:rsidR="005B3732">
        <w:rPr>
          <w:sz w:val="26"/>
          <w:szCs w:val="26"/>
        </w:rPr>
        <w:t xml:space="preserve"> затраты на монтаж оборудования;</w:t>
      </w:r>
    </w:p>
    <w:p w:rsidR="00073AAC" w:rsidRPr="006B0DCF" w:rsidRDefault="00073AAC" w:rsidP="005360FA">
      <w:pPr>
        <w:autoSpaceDE w:val="0"/>
        <w:autoSpaceDN w:val="0"/>
        <w:adjustRightInd w:val="0"/>
        <w:ind w:firstLine="567"/>
        <w:jc w:val="both"/>
        <w:rPr>
          <w:sz w:val="26"/>
          <w:szCs w:val="26"/>
        </w:rPr>
      </w:pPr>
    </w:p>
    <w:p w:rsidR="008B5DE3" w:rsidRPr="006B0DCF" w:rsidRDefault="005B3732" w:rsidP="005360FA">
      <w:pPr>
        <w:autoSpaceDE w:val="0"/>
        <w:autoSpaceDN w:val="0"/>
        <w:adjustRightInd w:val="0"/>
        <w:ind w:firstLine="567"/>
        <w:jc w:val="both"/>
        <w:rPr>
          <w:sz w:val="26"/>
          <w:szCs w:val="26"/>
        </w:rPr>
      </w:pPr>
      <w:r>
        <w:rPr>
          <w:sz w:val="26"/>
          <w:szCs w:val="26"/>
        </w:rPr>
        <w:t>с</w:t>
      </w:r>
      <w:r w:rsidR="008B5DE3" w:rsidRPr="006B0DCF">
        <w:rPr>
          <w:sz w:val="26"/>
          <w:szCs w:val="26"/>
        </w:rPr>
        <w:t>убсидировани</w:t>
      </w:r>
      <w:r w:rsidR="00835EA9">
        <w:rPr>
          <w:sz w:val="26"/>
          <w:szCs w:val="26"/>
        </w:rPr>
        <w:t>е</w:t>
      </w:r>
      <w:r w:rsidR="008B5DE3" w:rsidRPr="006B0DCF">
        <w:rPr>
          <w:sz w:val="26"/>
          <w:szCs w:val="26"/>
        </w:rPr>
        <w:t xml:space="preserve"> части затрат субъектов малого и среднего пред</w:t>
      </w:r>
      <w:r w:rsidR="00DD5699">
        <w:rPr>
          <w:sz w:val="26"/>
          <w:szCs w:val="26"/>
        </w:rPr>
        <w:t>принимательства, осуществляющих</w:t>
      </w:r>
      <w:r w:rsidR="008B5DE3" w:rsidRPr="006B0DCF">
        <w:rPr>
          <w:sz w:val="26"/>
          <w:szCs w:val="26"/>
        </w:rPr>
        <w:t xml:space="preserve"> деятельность в сфере производства товаров (работ, услуг), за исключением следующих видов деятельности:</w:t>
      </w:r>
    </w:p>
    <w:p w:rsidR="008B5DE3" w:rsidRPr="006B0DCF" w:rsidRDefault="008B5DE3" w:rsidP="005360FA">
      <w:pPr>
        <w:autoSpaceDE w:val="0"/>
        <w:autoSpaceDN w:val="0"/>
        <w:adjustRightInd w:val="0"/>
        <w:ind w:firstLine="567"/>
        <w:jc w:val="both"/>
        <w:rPr>
          <w:sz w:val="26"/>
          <w:szCs w:val="26"/>
        </w:rPr>
      </w:pPr>
      <w:r w:rsidRPr="006B0DCF">
        <w:rPr>
          <w:sz w:val="26"/>
          <w:szCs w:val="26"/>
        </w:rPr>
        <w:t>услуги по оптовой торговле, кроме оптовой торговли автотранспортными средствами и мотоциклами;</w:t>
      </w:r>
    </w:p>
    <w:p w:rsidR="008B5DE3" w:rsidRPr="006B0DCF" w:rsidRDefault="008B5DE3" w:rsidP="005360FA">
      <w:pPr>
        <w:autoSpaceDE w:val="0"/>
        <w:autoSpaceDN w:val="0"/>
        <w:adjustRightInd w:val="0"/>
        <w:ind w:firstLine="567"/>
        <w:jc w:val="both"/>
        <w:rPr>
          <w:sz w:val="26"/>
          <w:szCs w:val="26"/>
        </w:rPr>
      </w:pPr>
      <w:r w:rsidRPr="006B0DCF">
        <w:rPr>
          <w:sz w:val="26"/>
          <w:szCs w:val="26"/>
        </w:rPr>
        <w:t>услуги по розничной торговле, кроме розничной торговли автотранспортными средствами и мотоциклами;</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по предоставлению финансовых услуг, кроме услуг по страхованию и пенсионному обеспечению;</w:t>
      </w:r>
    </w:p>
    <w:p w:rsidR="008B5DE3" w:rsidRPr="006B0DCF" w:rsidRDefault="008B5DE3" w:rsidP="005360FA">
      <w:pPr>
        <w:autoSpaceDE w:val="0"/>
        <w:autoSpaceDN w:val="0"/>
        <w:adjustRightInd w:val="0"/>
        <w:ind w:firstLine="567"/>
        <w:jc w:val="both"/>
        <w:rPr>
          <w:sz w:val="26"/>
          <w:szCs w:val="26"/>
        </w:rPr>
      </w:pPr>
      <w:r w:rsidRPr="006B0DCF">
        <w:rPr>
          <w:sz w:val="26"/>
          <w:szCs w:val="26"/>
        </w:rPr>
        <w:t>страхование, перестрахование, деятельность негосударственных пенсионных фондов, кроме обязательного социального обеспечения;</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вспомогательная в сфере финансовых услуг и страхования</w:t>
      </w:r>
      <w:r w:rsidR="00DD5699">
        <w:rPr>
          <w:sz w:val="26"/>
          <w:szCs w:val="26"/>
        </w:rPr>
        <w:t>,</w:t>
      </w:r>
      <w:r w:rsidR="00FD032E">
        <w:rPr>
          <w:sz w:val="26"/>
          <w:szCs w:val="26"/>
        </w:rPr>
        <w:t xml:space="preserve"> </w:t>
      </w:r>
      <w:r w:rsidRPr="006B0DCF">
        <w:rPr>
          <w:sz w:val="26"/>
          <w:szCs w:val="26"/>
        </w:rPr>
        <w:t>операции с недвижимым имуществом;</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в области права и бухгалтерского учета;</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головных офисов; консультирование по вопросам управления;</w:t>
      </w:r>
    </w:p>
    <w:p w:rsidR="008B5DE3" w:rsidRPr="006B0DCF" w:rsidRDefault="008B5DE3" w:rsidP="005360FA">
      <w:pPr>
        <w:autoSpaceDE w:val="0"/>
        <w:autoSpaceDN w:val="0"/>
        <w:adjustRightInd w:val="0"/>
        <w:ind w:firstLine="567"/>
        <w:jc w:val="both"/>
        <w:rPr>
          <w:sz w:val="26"/>
          <w:szCs w:val="26"/>
        </w:rPr>
      </w:pPr>
      <w:r w:rsidRPr="006B0DCF">
        <w:rPr>
          <w:sz w:val="26"/>
          <w:szCs w:val="26"/>
        </w:rPr>
        <w:t>научные исследования и разработки;</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профессиональная научная и техническая прочая;</w:t>
      </w:r>
    </w:p>
    <w:p w:rsidR="008B5DE3" w:rsidRPr="006B0DCF" w:rsidRDefault="008B5DE3" w:rsidP="005360FA">
      <w:pPr>
        <w:autoSpaceDE w:val="0"/>
        <w:autoSpaceDN w:val="0"/>
        <w:adjustRightInd w:val="0"/>
        <w:ind w:firstLine="567"/>
        <w:jc w:val="both"/>
        <w:rPr>
          <w:sz w:val="26"/>
          <w:szCs w:val="26"/>
        </w:rPr>
      </w:pPr>
      <w:r w:rsidRPr="006B0DCF">
        <w:rPr>
          <w:sz w:val="26"/>
          <w:szCs w:val="26"/>
        </w:rPr>
        <w:t>аренда и лизинг;</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по трудоустройству и подбору персонала;</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туристических агентств и прочих организаций, предоставляющих услуги в сфере туризма;</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по обеспечению безопасности и проведению расследований</w:t>
      </w:r>
      <w:r w:rsidR="00FD032E">
        <w:rPr>
          <w:sz w:val="26"/>
          <w:szCs w:val="26"/>
        </w:rPr>
        <w:t>;</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по обслуживанию зданий и территорий;</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органов государственного управления по обеспечению военной безопасности, обязательному социальному обеспечению;</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общественных организаций;</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домашних хозяйств с наемными работниками;</w:t>
      </w:r>
    </w:p>
    <w:p w:rsidR="008B5DE3" w:rsidRPr="006B0DCF" w:rsidRDefault="008B5DE3" w:rsidP="005360FA">
      <w:pPr>
        <w:autoSpaceDE w:val="0"/>
        <w:autoSpaceDN w:val="0"/>
        <w:adjustRightInd w:val="0"/>
        <w:ind w:firstLine="567"/>
        <w:jc w:val="both"/>
        <w:rPr>
          <w:sz w:val="26"/>
          <w:szCs w:val="26"/>
        </w:rPr>
      </w:pPr>
      <w:r w:rsidRPr="006B0DCF">
        <w:rPr>
          <w:sz w:val="26"/>
          <w:szCs w:val="26"/>
        </w:rPr>
        <w:t>деятельность недифференцированная частных домашних хозяйств по производству товаров и предоставлению услуг для собственного потребления;</w:t>
      </w:r>
    </w:p>
    <w:p w:rsidR="008B5DE3" w:rsidRDefault="008B5DE3" w:rsidP="005360FA">
      <w:pPr>
        <w:autoSpaceDE w:val="0"/>
        <w:autoSpaceDN w:val="0"/>
        <w:adjustRightInd w:val="0"/>
        <w:ind w:firstLine="567"/>
        <w:jc w:val="both"/>
        <w:rPr>
          <w:color w:val="000000"/>
          <w:sz w:val="26"/>
          <w:szCs w:val="26"/>
        </w:rPr>
      </w:pPr>
      <w:r w:rsidRPr="006B0DCF">
        <w:rPr>
          <w:color w:val="000000"/>
          <w:sz w:val="26"/>
          <w:szCs w:val="26"/>
        </w:rPr>
        <w:t>субъекты малого и среднего предпринимательства не осуществляют производство и (или) реализацию подакцизных товаров, а также добычу и (или) реализацию полезных ископаемых, за исключением общераспр</w:t>
      </w:r>
      <w:r w:rsidR="00FD032E">
        <w:rPr>
          <w:color w:val="000000"/>
          <w:sz w:val="26"/>
          <w:szCs w:val="26"/>
        </w:rPr>
        <w:t>остраненных полезных ископаемых.</w:t>
      </w:r>
    </w:p>
    <w:p w:rsidR="008B5DE3" w:rsidRPr="00FD032E" w:rsidRDefault="00FD032E" w:rsidP="005360FA">
      <w:pPr>
        <w:autoSpaceDE w:val="0"/>
        <w:autoSpaceDN w:val="0"/>
        <w:adjustRightInd w:val="0"/>
        <w:ind w:firstLine="567"/>
        <w:jc w:val="both"/>
        <w:rPr>
          <w:color w:val="000000"/>
          <w:sz w:val="26"/>
          <w:szCs w:val="26"/>
        </w:rPr>
      </w:pPr>
      <w:proofErr w:type="gramStart"/>
      <w:r>
        <w:rPr>
          <w:sz w:val="26"/>
          <w:szCs w:val="26"/>
        </w:rPr>
        <w:t>С</w:t>
      </w:r>
      <w:r w:rsidRPr="006B0DCF">
        <w:rPr>
          <w:sz w:val="26"/>
          <w:szCs w:val="26"/>
        </w:rPr>
        <w:t>убсидированию подлежат затраты</w:t>
      </w:r>
      <w:r>
        <w:rPr>
          <w:sz w:val="26"/>
          <w:szCs w:val="26"/>
        </w:rPr>
        <w:t xml:space="preserve"> субъектов малого и среднего  предпринимательства, связанные с приобретением оборудования, устройств,</w:t>
      </w:r>
      <w:r>
        <w:rPr>
          <w:color w:val="000000"/>
          <w:sz w:val="26"/>
          <w:szCs w:val="26"/>
        </w:rPr>
        <w:t xml:space="preserve"> ме</w:t>
      </w:r>
      <w:r>
        <w:rPr>
          <w:sz w:val="26"/>
          <w:szCs w:val="26"/>
        </w:rPr>
        <w:t>ханизмов</w:t>
      </w:r>
      <w:r w:rsidR="008B5DE3" w:rsidRPr="006B0DCF">
        <w:rPr>
          <w:sz w:val="26"/>
          <w:szCs w:val="26"/>
        </w:rPr>
        <w:t>, транспортны</w:t>
      </w:r>
      <w:r>
        <w:rPr>
          <w:sz w:val="26"/>
          <w:szCs w:val="26"/>
        </w:rPr>
        <w:t>х средств</w:t>
      </w:r>
      <w:r w:rsidR="008B5DE3" w:rsidRPr="006B0DCF">
        <w:rPr>
          <w:sz w:val="26"/>
          <w:szCs w:val="26"/>
        </w:rPr>
        <w:t xml:space="preserve"> (за исключением легковых автомо</w:t>
      </w:r>
      <w:r>
        <w:rPr>
          <w:sz w:val="26"/>
          <w:szCs w:val="26"/>
        </w:rPr>
        <w:t>билей и воздушных судов), станков</w:t>
      </w:r>
      <w:r w:rsidR="008B5DE3" w:rsidRPr="006B0DCF">
        <w:rPr>
          <w:sz w:val="26"/>
          <w:szCs w:val="26"/>
        </w:rPr>
        <w:t>, прибор</w:t>
      </w:r>
      <w:r>
        <w:rPr>
          <w:sz w:val="26"/>
          <w:szCs w:val="26"/>
        </w:rPr>
        <w:t>ов</w:t>
      </w:r>
      <w:r w:rsidR="008B5DE3" w:rsidRPr="006B0DCF">
        <w:rPr>
          <w:sz w:val="26"/>
          <w:szCs w:val="26"/>
        </w:rPr>
        <w:t>, аппарат</w:t>
      </w:r>
      <w:r>
        <w:rPr>
          <w:sz w:val="26"/>
          <w:szCs w:val="26"/>
        </w:rPr>
        <w:t>ов</w:t>
      </w:r>
      <w:r w:rsidR="008B5DE3" w:rsidRPr="006B0DCF">
        <w:rPr>
          <w:sz w:val="26"/>
          <w:szCs w:val="26"/>
        </w:rPr>
        <w:t>, агрегат</w:t>
      </w:r>
      <w:r>
        <w:rPr>
          <w:sz w:val="26"/>
          <w:szCs w:val="26"/>
        </w:rPr>
        <w:t>ов</w:t>
      </w:r>
      <w:r w:rsidR="008B5DE3" w:rsidRPr="006B0DCF">
        <w:rPr>
          <w:sz w:val="26"/>
          <w:szCs w:val="26"/>
        </w:rPr>
        <w:t>, установ</w:t>
      </w:r>
      <w:r>
        <w:rPr>
          <w:sz w:val="26"/>
          <w:szCs w:val="26"/>
        </w:rPr>
        <w:t>ок, машин, относящих</w:t>
      </w:r>
      <w:r w:rsidR="008B5DE3" w:rsidRPr="006B0DCF">
        <w:rPr>
          <w:sz w:val="26"/>
          <w:szCs w:val="26"/>
        </w:rPr>
        <w:t>ся ко второй и выше амортизационным группам по Классификации основных средств, включаемых в амор</w:t>
      </w:r>
      <w:r w:rsidR="00DD5699">
        <w:rPr>
          <w:sz w:val="26"/>
          <w:szCs w:val="26"/>
        </w:rPr>
        <w:t>тизационные группы, утвержденной</w:t>
      </w:r>
      <w:r w:rsidR="008B5DE3" w:rsidRPr="006B0DCF">
        <w:rPr>
          <w:sz w:val="26"/>
          <w:szCs w:val="26"/>
        </w:rPr>
        <w:t xml:space="preserve"> постановлением Правительства Российской Федерации от 1 января 2002 года </w:t>
      </w:r>
      <w:r>
        <w:rPr>
          <w:sz w:val="26"/>
          <w:szCs w:val="26"/>
        </w:rPr>
        <w:t xml:space="preserve">№ 1 </w:t>
      </w:r>
      <w:r w:rsidR="00835EA9">
        <w:rPr>
          <w:sz w:val="26"/>
          <w:szCs w:val="26"/>
        </w:rPr>
        <w:br/>
      </w:r>
      <w:r>
        <w:rPr>
          <w:sz w:val="26"/>
          <w:szCs w:val="26"/>
        </w:rPr>
        <w:t>«</w:t>
      </w:r>
      <w:r w:rsidR="008B5DE3" w:rsidRPr="006B0DCF">
        <w:rPr>
          <w:sz w:val="26"/>
          <w:szCs w:val="26"/>
        </w:rPr>
        <w:t>О Классификации основных средств, включаемых</w:t>
      </w:r>
      <w:proofErr w:type="gramEnd"/>
      <w:r w:rsidR="008B5DE3" w:rsidRPr="006B0DCF">
        <w:rPr>
          <w:sz w:val="26"/>
          <w:szCs w:val="26"/>
        </w:rPr>
        <w:t xml:space="preserve"> в амортизационные группы</w:t>
      </w:r>
      <w:r>
        <w:rPr>
          <w:sz w:val="26"/>
          <w:szCs w:val="26"/>
        </w:rPr>
        <w:t>» (далее – оборудование)</w:t>
      </w:r>
      <w:r w:rsidR="008B5DE3" w:rsidRPr="006B0DCF">
        <w:rPr>
          <w:sz w:val="26"/>
          <w:szCs w:val="26"/>
        </w:rPr>
        <w:t xml:space="preserve">, </w:t>
      </w:r>
      <w:r w:rsidR="008B5DE3" w:rsidRPr="006B0DCF">
        <w:rPr>
          <w:color w:val="000000"/>
          <w:sz w:val="26"/>
          <w:szCs w:val="26"/>
        </w:rPr>
        <w:t>за исключением оборудования, предназначенного для осуществления оптовой и розничной торговой деятельности субъектами малого</w:t>
      </w:r>
      <w:r>
        <w:rPr>
          <w:color w:val="000000"/>
          <w:sz w:val="26"/>
          <w:szCs w:val="26"/>
        </w:rPr>
        <w:t xml:space="preserve"> и среднего предпринимательства.</w:t>
      </w:r>
    </w:p>
    <w:p w:rsidR="008B5DE3" w:rsidRPr="006B0DCF" w:rsidRDefault="00434293" w:rsidP="005360FA">
      <w:pPr>
        <w:autoSpaceDE w:val="0"/>
        <w:autoSpaceDN w:val="0"/>
        <w:adjustRightInd w:val="0"/>
        <w:ind w:firstLine="567"/>
        <w:jc w:val="both"/>
        <w:rPr>
          <w:sz w:val="26"/>
          <w:szCs w:val="26"/>
        </w:rPr>
      </w:pPr>
      <w:bookmarkStart w:id="1" w:name="Par33"/>
      <w:bookmarkEnd w:id="1"/>
      <w:r>
        <w:rPr>
          <w:sz w:val="26"/>
          <w:szCs w:val="26"/>
        </w:rPr>
        <w:t>5</w:t>
      </w:r>
      <w:r w:rsidR="008B5DE3" w:rsidRPr="006B0DCF">
        <w:rPr>
          <w:sz w:val="26"/>
          <w:szCs w:val="26"/>
        </w:rPr>
        <w:t xml:space="preserve">. </w:t>
      </w:r>
      <w:proofErr w:type="gramStart"/>
      <w:r w:rsidR="008B5DE3" w:rsidRPr="006B0DCF">
        <w:rPr>
          <w:sz w:val="26"/>
          <w:szCs w:val="26"/>
        </w:rPr>
        <w:t xml:space="preserve">Субсидирование части затрат субъектов малого и среднего предпринимательства, связанных с уплатой лизинговых платежей и (или) первоначальных взносов (авансов) по договорам лизинга, заключенным с российскими лизинговыми организациями в целях создания, и (или) развития, и (или) модернизации производства товаров (работ, услуг), осуществляется при соблюдении следующих </w:t>
      </w:r>
      <w:r>
        <w:rPr>
          <w:sz w:val="26"/>
          <w:szCs w:val="26"/>
        </w:rPr>
        <w:t>требований</w:t>
      </w:r>
      <w:r w:rsidR="008B5DE3" w:rsidRPr="006B0DCF">
        <w:rPr>
          <w:sz w:val="26"/>
          <w:szCs w:val="26"/>
        </w:rPr>
        <w:t>:</w:t>
      </w:r>
      <w:proofErr w:type="gramEnd"/>
    </w:p>
    <w:p w:rsidR="008B5DE3" w:rsidRPr="006B0DCF" w:rsidRDefault="008B5DE3" w:rsidP="005360FA">
      <w:pPr>
        <w:shd w:val="clear" w:color="auto" w:fill="FFFFFF"/>
        <w:ind w:firstLine="567"/>
        <w:jc w:val="both"/>
        <w:rPr>
          <w:sz w:val="26"/>
          <w:szCs w:val="26"/>
        </w:rPr>
      </w:pPr>
      <w:proofErr w:type="gramStart"/>
      <w:r w:rsidRPr="006B0DCF">
        <w:rPr>
          <w:sz w:val="26"/>
          <w:szCs w:val="26"/>
        </w:rPr>
        <w:t>субсидирование части затрат субъектов малого и среднего предпринимательства, связанных с уплатой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w:t>
      </w:r>
      <w:proofErr w:type="gramEnd"/>
      <w:r w:rsidRPr="006B0DCF">
        <w:rPr>
          <w:sz w:val="26"/>
          <w:szCs w:val="26"/>
        </w:rPr>
        <w:t xml:space="preserve"> малого и среднего предпринимательства затрат на уплату лизинговых платежей в текущем году. Максимальный размер субсидии на субсидирование части затрат, связанных с уплатой лизинговых платежей, составляет не более 15 млн. рублей</w:t>
      </w:r>
      <w:r w:rsidR="00434293">
        <w:rPr>
          <w:sz w:val="26"/>
          <w:szCs w:val="26"/>
        </w:rPr>
        <w:t xml:space="preserve"> на одного получателя поддержки;</w:t>
      </w:r>
    </w:p>
    <w:p w:rsidR="008B5DE3" w:rsidRPr="006B0DCF" w:rsidRDefault="008B5DE3" w:rsidP="005360FA">
      <w:pPr>
        <w:shd w:val="clear" w:color="auto" w:fill="FFFFFF"/>
        <w:ind w:firstLine="567"/>
        <w:jc w:val="both"/>
        <w:rPr>
          <w:sz w:val="26"/>
          <w:szCs w:val="26"/>
        </w:rPr>
      </w:pPr>
      <w:r w:rsidRPr="006B0DCF">
        <w:rPr>
          <w:sz w:val="26"/>
          <w:szCs w:val="26"/>
        </w:rPr>
        <w:t>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включая затраты на монтаж оборудования, в размере, не превышающем в сумме 15,0 млн. рублей</w:t>
      </w:r>
      <w:r w:rsidR="00434293">
        <w:rPr>
          <w:sz w:val="26"/>
          <w:szCs w:val="26"/>
        </w:rPr>
        <w:t xml:space="preserve"> на одного получателя поддержки;</w:t>
      </w:r>
    </w:p>
    <w:p w:rsidR="008B5DE3" w:rsidRPr="006B0DCF" w:rsidRDefault="00434293" w:rsidP="005360FA">
      <w:pPr>
        <w:autoSpaceDE w:val="0"/>
        <w:autoSpaceDN w:val="0"/>
        <w:adjustRightInd w:val="0"/>
        <w:ind w:firstLine="567"/>
        <w:jc w:val="both"/>
        <w:rPr>
          <w:sz w:val="26"/>
          <w:szCs w:val="26"/>
        </w:rPr>
      </w:pPr>
      <w:r>
        <w:rPr>
          <w:sz w:val="26"/>
          <w:szCs w:val="26"/>
        </w:rPr>
        <w:t>с</w:t>
      </w:r>
      <w:r w:rsidR="008B5DE3" w:rsidRPr="006B0DCF">
        <w:rPr>
          <w:sz w:val="26"/>
          <w:szCs w:val="26"/>
        </w:rPr>
        <w:t>убсидии предоставляются по договорам лизинга на следующие виды затрат:</w:t>
      </w:r>
    </w:p>
    <w:p w:rsidR="008B5DE3" w:rsidRPr="006B0DCF" w:rsidRDefault="008B5DE3" w:rsidP="005360FA">
      <w:pPr>
        <w:autoSpaceDE w:val="0"/>
        <w:autoSpaceDN w:val="0"/>
        <w:adjustRightInd w:val="0"/>
        <w:ind w:firstLine="567"/>
        <w:jc w:val="both"/>
        <w:rPr>
          <w:sz w:val="26"/>
          <w:szCs w:val="26"/>
        </w:rPr>
      </w:pPr>
      <w:r w:rsidRPr="006B0DCF">
        <w:rPr>
          <w:sz w:val="26"/>
          <w:szCs w:val="26"/>
        </w:rPr>
        <w:t>оборудование;</w:t>
      </w:r>
    </w:p>
    <w:p w:rsidR="008B5DE3" w:rsidRPr="006B0DCF" w:rsidRDefault="008B5DE3" w:rsidP="005360FA">
      <w:pPr>
        <w:autoSpaceDE w:val="0"/>
        <w:autoSpaceDN w:val="0"/>
        <w:adjustRightInd w:val="0"/>
        <w:ind w:firstLine="567"/>
        <w:jc w:val="both"/>
        <w:rPr>
          <w:sz w:val="26"/>
          <w:szCs w:val="26"/>
        </w:rPr>
      </w:pPr>
      <w:r w:rsidRPr="006B0DCF">
        <w:rPr>
          <w:sz w:val="26"/>
          <w:szCs w:val="26"/>
        </w:rPr>
        <w:t>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8B5DE3" w:rsidRPr="006B0DCF" w:rsidRDefault="008B5DE3" w:rsidP="005360FA">
      <w:pPr>
        <w:autoSpaceDE w:val="0"/>
        <w:autoSpaceDN w:val="0"/>
        <w:adjustRightInd w:val="0"/>
        <w:ind w:firstLine="567"/>
        <w:jc w:val="both"/>
        <w:rPr>
          <w:sz w:val="26"/>
          <w:szCs w:val="26"/>
        </w:rPr>
      </w:pPr>
      <w:r w:rsidRPr="006B0DCF">
        <w:rPr>
          <w:sz w:val="26"/>
          <w:szCs w:val="26"/>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434293" w:rsidRDefault="008B5DE3" w:rsidP="005360FA">
      <w:pPr>
        <w:autoSpaceDE w:val="0"/>
        <w:autoSpaceDN w:val="0"/>
        <w:adjustRightInd w:val="0"/>
        <w:ind w:firstLine="567"/>
        <w:jc w:val="both"/>
        <w:rPr>
          <w:sz w:val="26"/>
          <w:szCs w:val="26"/>
        </w:rPr>
      </w:pPr>
      <w:r w:rsidRPr="006B0DCF">
        <w:rPr>
          <w:sz w:val="26"/>
          <w:szCs w:val="26"/>
        </w:rPr>
        <w:t>Предметом лизинга по вышеуказанным договорам не может быть физически изношенное или морально устаревшее оборудование</w:t>
      </w:r>
      <w:r w:rsidR="005B3732">
        <w:rPr>
          <w:sz w:val="26"/>
          <w:szCs w:val="26"/>
        </w:rPr>
        <w:t>;</w:t>
      </w:r>
    </w:p>
    <w:p w:rsidR="00434293" w:rsidRPr="00835EA9" w:rsidRDefault="005B3732" w:rsidP="005360FA">
      <w:pPr>
        <w:autoSpaceDE w:val="0"/>
        <w:autoSpaceDN w:val="0"/>
        <w:adjustRightInd w:val="0"/>
        <w:ind w:firstLine="567"/>
        <w:jc w:val="both"/>
        <w:rPr>
          <w:sz w:val="26"/>
          <w:szCs w:val="26"/>
        </w:rPr>
      </w:pPr>
      <w:r>
        <w:rPr>
          <w:sz w:val="26"/>
          <w:szCs w:val="26"/>
        </w:rPr>
        <w:t>с</w:t>
      </w:r>
      <w:r w:rsidR="00434293" w:rsidRPr="00835EA9">
        <w:rPr>
          <w:sz w:val="26"/>
          <w:szCs w:val="26"/>
        </w:rPr>
        <w:t>убсидировани</w:t>
      </w:r>
      <w:r>
        <w:rPr>
          <w:sz w:val="26"/>
          <w:szCs w:val="26"/>
        </w:rPr>
        <w:t>е</w:t>
      </w:r>
      <w:r w:rsidR="00434293" w:rsidRPr="00835EA9">
        <w:rPr>
          <w:sz w:val="26"/>
          <w:szCs w:val="26"/>
        </w:rPr>
        <w:t xml:space="preserve"> части затрат субъектов малого и среднего пред</w:t>
      </w:r>
      <w:r w:rsidR="00DD5699">
        <w:rPr>
          <w:sz w:val="26"/>
          <w:szCs w:val="26"/>
        </w:rPr>
        <w:t>принимательства, осуществляющих</w:t>
      </w:r>
      <w:r w:rsidR="00434293" w:rsidRPr="00835EA9">
        <w:rPr>
          <w:sz w:val="26"/>
          <w:szCs w:val="26"/>
        </w:rPr>
        <w:t xml:space="preserve"> деятельность в сфере производства товаров (работ, услуг), за исключением следующих видов деятельности:</w:t>
      </w:r>
    </w:p>
    <w:p w:rsidR="00434293" w:rsidRPr="00835EA9" w:rsidRDefault="00434293" w:rsidP="005360FA">
      <w:pPr>
        <w:autoSpaceDE w:val="0"/>
        <w:autoSpaceDN w:val="0"/>
        <w:adjustRightInd w:val="0"/>
        <w:ind w:firstLine="567"/>
        <w:jc w:val="both"/>
        <w:rPr>
          <w:sz w:val="26"/>
          <w:szCs w:val="26"/>
        </w:rPr>
      </w:pPr>
      <w:r w:rsidRPr="00835EA9">
        <w:rPr>
          <w:sz w:val="26"/>
          <w:szCs w:val="26"/>
        </w:rPr>
        <w:t>услуги по оптовой торговле, кроме оптовой торговли автотранспортными средствами и мотоциклами;</w:t>
      </w:r>
    </w:p>
    <w:p w:rsidR="00434293" w:rsidRPr="00835EA9" w:rsidRDefault="00434293" w:rsidP="005360FA">
      <w:pPr>
        <w:autoSpaceDE w:val="0"/>
        <w:autoSpaceDN w:val="0"/>
        <w:adjustRightInd w:val="0"/>
        <w:ind w:firstLine="567"/>
        <w:jc w:val="both"/>
        <w:rPr>
          <w:sz w:val="26"/>
          <w:szCs w:val="26"/>
        </w:rPr>
      </w:pPr>
      <w:r w:rsidRPr="00835EA9">
        <w:rPr>
          <w:sz w:val="26"/>
          <w:szCs w:val="26"/>
        </w:rPr>
        <w:t>услуги по розничной торговле, кроме розничной торговли автотранспортными средствами и мотоциклами;</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по предоставлению финансовых услуг, кроме услуг по страхованию и пенсионному обеспечению;</w:t>
      </w:r>
    </w:p>
    <w:p w:rsidR="00434293" w:rsidRPr="00835EA9" w:rsidRDefault="00434293" w:rsidP="005360FA">
      <w:pPr>
        <w:autoSpaceDE w:val="0"/>
        <w:autoSpaceDN w:val="0"/>
        <w:adjustRightInd w:val="0"/>
        <w:ind w:firstLine="567"/>
        <w:jc w:val="both"/>
        <w:rPr>
          <w:sz w:val="26"/>
          <w:szCs w:val="26"/>
        </w:rPr>
      </w:pPr>
      <w:r w:rsidRPr="00835EA9">
        <w:rPr>
          <w:sz w:val="26"/>
          <w:szCs w:val="26"/>
        </w:rPr>
        <w:t>страхование, перестрахование, деятельность негосударственных пенсионных фондов, кроме обязательного социального обеспечения;</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вспомогательная в сфере финансовых услуг и страхования</w:t>
      </w:r>
      <w:r w:rsidR="00DD5699">
        <w:rPr>
          <w:sz w:val="26"/>
          <w:szCs w:val="26"/>
        </w:rPr>
        <w:t>,</w:t>
      </w:r>
      <w:r w:rsidRPr="00835EA9">
        <w:rPr>
          <w:sz w:val="26"/>
          <w:szCs w:val="26"/>
        </w:rPr>
        <w:t xml:space="preserve"> операции с недвижимым имуществом;</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в области права и бухгалтерского учета;</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головных офисов; консультирование по вопросам управления;</w:t>
      </w:r>
    </w:p>
    <w:p w:rsidR="00434293" w:rsidRPr="00835EA9" w:rsidRDefault="00434293" w:rsidP="005360FA">
      <w:pPr>
        <w:autoSpaceDE w:val="0"/>
        <w:autoSpaceDN w:val="0"/>
        <w:adjustRightInd w:val="0"/>
        <w:ind w:firstLine="567"/>
        <w:jc w:val="both"/>
        <w:rPr>
          <w:sz w:val="26"/>
          <w:szCs w:val="26"/>
        </w:rPr>
      </w:pPr>
      <w:r w:rsidRPr="00835EA9">
        <w:rPr>
          <w:sz w:val="26"/>
          <w:szCs w:val="26"/>
        </w:rPr>
        <w:t>научные исследования и разработки;</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профессиональная научная и техническая прочая;</w:t>
      </w:r>
    </w:p>
    <w:p w:rsidR="00434293" w:rsidRPr="00835EA9" w:rsidRDefault="00434293" w:rsidP="005360FA">
      <w:pPr>
        <w:autoSpaceDE w:val="0"/>
        <w:autoSpaceDN w:val="0"/>
        <w:adjustRightInd w:val="0"/>
        <w:ind w:firstLine="567"/>
        <w:jc w:val="both"/>
        <w:rPr>
          <w:sz w:val="26"/>
          <w:szCs w:val="26"/>
        </w:rPr>
      </w:pPr>
      <w:r w:rsidRPr="00835EA9">
        <w:rPr>
          <w:sz w:val="26"/>
          <w:szCs w:val="26"/>
        </w:rPr>
        <w:t>аренда и лизинг;</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по трудоустройству и подбору персонала;</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туристических агентств и прочих организаций, предоставляющих услуги в сфере туризма;</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по обеспечению безопасности и проведению расследований;</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по обслуживанию зданий и территорий;</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органов государственного управления по обеспечению военной безопасности, обязательному социальному обеспечению;</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общественных организаций;</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домашних хозяйств с наемными работниками;</w:t>
      </w:r>
    </w:p>
    <w:p w:rsidR="00434293" w:rsidRPr="00835EA9" w:rsidRDefault="00434293" w:rsidP="005360FA">
      <w:pPr>
        <w:autoSpaceDE w:val="0"/>
        <w:autoSpaceDN w:val="0"/>
        <w:adjustRightInd w:val="0"/>
        <w:ind w:firstLine="567"/>
        <w:jc w:val="both"/>
        <w:rPr>
          <w:sz w:val="26"/>
          <w:szCs w:val="26"/>
        </w:rPr>
      </w:pPr>
      <w:r w:rsidRPr="00835EA9">
        <w:rPr>
          <w:sz w:val="26"/>
          <w:szCs w:val="26"/>
        </w:rPr>
        <w:t>деятельность недифференцированная частных домашних хозяйств по производству товаров и предоставлению услуг для собственного потребления;</w:t>
      </w:r>
    </w:p>
    <w:p w:rsidR="00434293" w:rsidRPr="00835EA9" w:rsidRDefault="00434293" w:rsidP="005360FA">
      <w:pPr>
        <w:autoSpaceDE w:val="0"/>
        <w:autoSpaceDN w:val="0"/>
        <w:adjustRightInd w:val="0"/>
        <w:ind w:firstLine="567"/>
        <w:jc w:val="both"/>
        <w:rPr>
          <w:color w:val="000000"/>
          <w:sz w:val="26"/>
          <w:szCs w:val="26"/>
        </w:rPr>
      </w:pPr>
      <w:r w:rsidRPr="00835EA9">
        <w:rPr>
          <w:color w:val="000000"/>
          <w:sz w:val="26"/>
          <w:szCs w:val="26"/>
        </w:rPr>
        <w:t>субъекты малого и среднего предпринимательства не осуществляют производство и (или) реализацию подакцизных товаров, а также добычу и (или) реализацию полезных ископаемых, за исключением общераспр</w:t>
      </w:r>
      <w:r w:rsidR="00835EA9">
        <w:rPr>
          <w:color w:val="000000"/>
          <w:sz w:val="26"/>
          <w:szCs w:val="26"/>
        </w:rPr>
        <w:t>остраненных полезных ископаемых;</w:t>
      </w:r>
    </w:p>
    <w:p w:rsidR="00835EA9" w:rsidRPr="00FD032E" w:rsidRDefault="00835EA9" w:rsidP="005360FA">
      <w:pPr>
        <w:autoSpaceDE w:val="0"/>
        <w:autoSpaceDN w:val="0"/>
        <w:adjustRightInd w:val="0"/>
        <w:ind w:firstLine="567"/>
        <w:jc w:val="both"/>
        <w:rPr>
          <w:color w:val="000000"/>
          <w:sz w:val="26"/>
          <w:szCs w:val="26"/>
        </w:rPr>
      </w:pPr>
      <w:r>
        <w:rPr>
          <w:color w:val="000000"/>
          <w:sz w:val="26"/>
          <w:szCs w:val="26"/>
        </w:rPr>
        <w:t>субсидированию подлежат затраты без учета налога на добавленную стоимость;</w:t>
      </w:r>
    </w:p>
    <w:p w:rsidR="008B5DE3" w:rsidRPr="006B0DCF" w:rsidRDefault="00835EA9" w:rsidP="005360FA">
      <w:pPr>
        <w:shd w:val="clear" w:color="auto" w:fill="FFFFFF"/>
        <w:ind w:firstLine="567"/>
        <w:jc w:val="both"/>
        <w:rPr>
          <w:rFonts w:eastAsia="Calibri"/>
          <w:color w:val="000000"/>
          <w:sz w:val="26"/>
          <w:szCs w:val="26"/>
          <w:lang w:eastAsia="en-US"/>
        </w:rPr>
      </w:pPr>
      <w:proofErr w:type="gramStart"/>
      <w:r>
        <w:rPr>
          <w:color w:val="000000"/>
          <w:sz w:val="26"/>
          <w:szCs w:val="26"/>
        </w:rPr>
        <w:t>с</w:t>
      </w:r>
      <w:r w:rsidR="008B5DE3" w:rsidRPr="006B0DCF">
        <w:rPr>
          <w:color w:val="000000"/>
          <w:sz w:val="26"/>
          <w:szCs w:val="26"/>
        </w:rPr>
        <w:t xml:space="preserve">убсидированию подлежат затраты субъектов малого и среднего предпринимательства, связанные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r>
        <w:rPr>
          <w:color w:val="000000"/>
          <w:sz w:val="26"/>
          <w:szCs w:val="26"/>
        </w:rPr>
        <w:t>Классификации</w:t>
      </w:r>
      <w:r w:rsidR="008B5DE3" w:rsidRPr="006B0DCF">
        <w:rPr>
          <w:color w:val="000000"/>
          <w:sz w:val="26"/>
          <w:szCs w:val="26"/>
        </w:rPr>
        <w:t xml:space="preserve"> основных средств, включаемых в амор</w:t>
      </w:r>
      <w:r w:rsidR="00DD5699">
        <w:rPr>
          <w:color w:val="000000"/>
          <w:sz w:val="26"/>
          <w:szCs w:val="26"/>
        </w:rPr>
        <w:t>тизационные группы, утвержденной</w:t>
      </w:r>
      <w:r w:rsidR="008B5DE3" w:rsidRPr="006B0DCF">
        <w:rPr>
          <w:color w:val="000000"/>
          <w:sz w:val="26"/>
          <w:szCs w:val="26"/>
        </w:rPr>
        <w:t xml:space="preserve"> постановлением Правительства Российской Федерации от 1 января 2002 г</w:t>
      </w:r>
      <w:r w:rsidR="00DD5699">
        <w:rPr>
          <w:color w:val="000000"/>
          <w:sz w:val="26"/>
          <w:szCs w:val="26"/>
        </w:rPr>
        <w:t>ода</w:t>
      </w:r>
      <w:r w:rsidR="00ED63CE">
        <w:rPr>
          <w:color w:val="000000"/>
          <w:sz w:val="26"/>
          <w:szCs w:val="26"/>
        </w:rPr>
        <w:t xml:space="preserve"> </w:t>
      </w:r>
      <w:r w:rsidR="008B5DE3" w:rsidRPr="006B0DCF">
        <w:rPr>
          <w:color w:val="000000"/>
          <w:sz w:val="26"/>
          <w:szCs w:val="26"/>
        </w:rPr>
        <w:t>№</w:t>
      </w:r>
      <w:r w:rsidR="00052DE8">
        <w:rPr>
          <w:color w:val="000000"/>
          <w:sz w:val="26"/>
          <w:szCs w:val="26"/>
        </w:rPr>
        <w:t xml:space="preserve"> </w:t>
      </w:r>
      <w:r w:rsidR="008B5DE3" w:rsidRPr="006B0DCF">
        <w:rPr>
          <w:color w:val="000000"/>
          <w:sz w:val="26"/>
          <w:szCs w:val="26"/>
        </w:rPr>
        <w:t>1 «О Классификации основных средств, включаемых в</w:t>
      </w:r>
      <w:proofErr w:type="gramEnd"/>
      <w:r w:rsidR="008B5DE3" w:rsidRPr="006B0DCF">
        <w:rPr>
          <w:color w:val="000000"/>
          <w:sz w:val="26"/>
          <w:szCs w:val="26"/>
        </w:rPr>
        <w:t xml:space="preserve"> амортизационные группы»</w:t>
      </w:r>
      <w:r w:rsidR="00DD5699">
        <w:rPr>
          <w:color w:val="000000"/>
          <w:sz w:val="26"/>
          <w:szCs w:val="26"/>
        </w:rPr>
        <w:t>,</w:t>
      </w:r>
      <w:r w:rsidR="008B5DE3" w:rsidRPr="006B0DCF">
        <w:rPr>
          <w:color w:val="000000"/>
          <w:sz w:val="26"/>
          <w:szCs w:val="26"/>
        </w:rPr>
        <w:t xml:space="preserve">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8B5DE3" w:rsidRPr="006B0DCF" w:rsidRDefault="00835EA9" w:rsidP="005360FA">
      <w:pPr>
        <w:autoSpaceDE w:val="0"/>
        <w:autoSpaceDN w:val="0"/>
        <w:adjustRightInd w:val="0"/>
        <w:ind w:firstLine="567"/>
        <w:jc w:val="both"/>
        <w:rPr>
          <w:sz w:val="26"/>
          <w:szCs w:val="26"/>
        </w:rPr>
      </w:pPr>
      <w:r>
        <w:rPr>
          <w:sz w:val="26"/>
          <w:szCs w:val="26"/>
        </w:rPr>
        <w:t>6</w:t>
      </w:r>
      <w:r w:rsidR="008B5DE3" w:rsidRPr="006B0DCF">
        <w:rPr>
          <w:sz w:val="26"/>
          <w:szCs w:val="26"/>
        </w:rPr>
        <w:t xml:space="preserve">. Предоставление целевых грантов </w:t>
      </w:r>
      <w:r>
        <w:rPr>
          <w:sz w:val="26"/>
          <w:szCs w:val="26"/>
        </w:rPr>
        <w:t xml:space="preserve">(далее в настоящем пункте – грант) </w:t>
      </w:r>
      <w:r w:rsidR="008B5DE3" w:rsidRPr="006B0DCF">
        <w:rPr>
          <w:sz w:val="26"/>
          <w:szCs w:val="26"/>
        </w:rPr>
        <w:t xml:space="preserve">начинающим субъектам малого предпринимательства на условиях долевого финансирования целевых расходов по уплате первого взноса (аванса) при заключении договора лизинга оборудования, выплат по передаче прав на франшизу (паушальный взнос) осуществляется при соблюдении следующих </w:t>
      </w:r>
      <w:r>
        <w:rPr>
          <w:sz w:val="26"/>
          <w:szCs w:val="26"/>
        </w:rPr>
        <w:t>требований:</w:t>
      </w:r>
    </w:p>
    <w:p w:rsidR="008B5DE3" w:rsidRPr="006B0DCF" w:rsidRDefault="008B5DE3" w:rsidP="005360FA">
      <w:pPr>
        <w:shd w:val="clear" w:color="auto" w:fill="FFFFFF"/>
        <w:ind w:firstLine="567"/>
        <w:jc w:val="both"/>
        <w:rPr>
          <w:sz w:val="26"/>
          <w:szCs w:val="26"/>
        </w:rPr>
      </w:pPr>
      <w:r w:rsidRPr="006B0DCF">
        <w:rPr>
          <w:sz w:val="26"/>
          <w:szCs w:val="26"/>
        </w:rPr>
        <w:t>гранты направляются впервые зарегистрированным и действующим менее 1 (одного) года субъектам малого предпринимательства, включая крестьянские (фермерские) хозяйства и потребительские кооперативы;</w:t>
      </w:r>
    </w:p>
    <w:p w:rsidR="008B5DE3" w:rsidRPr="006B0DCF" w:rsidRDefault="008B5DE3" w:rsidP="005360FA">
      <w:pPr>
        <w:shd w:val="clear" w:color="auto" w:fill="FFFFFF"/>
        <w:ind w:firstLine="567"/>
        <w:jc w:val="both"/>
        <w:rPr>
          <w:sz w:val="26"/>
          <w:szCs w:val="26"/>
        </w:rPr>
      </w:pPr>
      <w:r w:rsidRPr="006B0DCF">
        <w:rPr>
          <w:sz w:val="26"/>
          <w:szCs w:val="26"/>
        </w:rPr>
        <w:t>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8B5DE3" w:rsidRPr="006B0DCF" w:rsidRDefault="008B5DE3" w:rsidP="005360FA">
      <w:pPr>
        <w:shd w:val="clear" w:color="auto" w:fill="FFFFFF"/>
        <w:ind w:firstLine="567"/>
        <w:jc w:val="both"/>
        <w:rPr>
          <w:sz w:val="26"/>
          <w:szCs w:val="26"/>
        </w:rPr>
      </w:pPr>
      <w:r w:rsidRPr="006B0DCF">
        <w:rPr>
          <w:sz w:val="26"/>
          <w:szCs w:val="26"/>
        </w:rPr>
        <w:t xml:space="preserve">максимальный размер гранта на уплату первого взноса (аванса) при заключении договоров лизинга оборудования, включая затраты на монтаж оборудования, не </w:t>
      </w:r>
      <w:r w:rsidR="00835EA9">
        <w:rPr>
          <w:sz w:val="26"/>
          <w:szCs w:val="26"/>
        </w:rPr>
        <w:t xml:space="preserve">может </w:t>
      </w:r>
      <w:r w:rsidRPr="006B0DCF">
        <w:rPr>
          <w:sz w:val="26"/>
          <w:szCs w:val="26"/>
        </w:rPr>
        <w:t>превыша</w:t>
      </w:r>
      <w:r w:rsidR="00835EA9">
        <w:rPr>
          <w:sz w:val="26"/>
          <w:szCs w:val="26"/>
        </w:rPr>
        <w:t>ть</w:t>
      </w:r>
      <w:r w:rsidRPr="006B0DCF">
        <w:rPr>
          <w:sz w:val="26"/>
          <w:szCs w:val="26"/>
        </w:rPr>
        <w:t xml:space="preserve"> 1,5 млн. рублей на одного получателя поддержки;</w:t>
      </w:r>
    </w:p>
    <w:p w:rsidR="008B5DE3" w:rsidRPr="006B0DCF" w:rsidRDefault="008B5DE3" w:rsidP="005360FA">
      <w:pPr>
        <w:autoSpaceDE w:val="0"/>
        <w:autoSpaceDN w:val="0"/>
        <w:adjustRightInd w:val="0"/>
        <w:ind w:firstLine="567"/>
        <w:jc w:val="both"/>
        <w:rPr>
          <w:sz w:val="26"/>
          <w:szCs w:val="26"/>
        </w:rPr>
      </w:pPr>
      <w:r w:rsidRPr="006B0DCF">
        <w:rPr>
          <w:sz w:val="26"/>
          <w:szCs w:val="26"/>
        </w:rPr>
        <w:t>предметом договора лизинга является оборудование,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 которое не является физически изношенным и морально устаревшим;</w:t>
      </w:r>
    </w:p>
    <w:p w:rsidR="008B5DE3" w:rsidRPr="006B0DCF" w:rsidRDefault="008B5DE3" w:rsidP="005360FA">
      <w:pPr>
        <w:shd w:val="clear" w:color="auto" w:fill="FFFFFF"/>
        <w:ind w:firstLine="567"/>
        <w:jc w:val="both"/>
        <w:rPr>
          <w:sz w:val="26"/>
          <w:szCs w:val="26"/>
        </w:rPr>
      </w:pPr>
      <w:proofErr w:type="gramStart"/>
      <w:r w:rsidRPr="006B0DCF">
        <w:rPr>
          <w:sz w:val="26"/>
          <w:szCs w:val="26"/>
        </w:rPr>
        <w:t xml:space="preserve">максимальный размер гранта на выплаты по передаче прав на франшизу (паушальный взнос) не </w:t>
      </w:r>
      <w:r w:rsidR="00835EA9">
        <w:rPr>
          <w:sz w:val="26"/>
          <w:szCs w:val="26"/>
        </w:rPr>
        <w:t xml:space="preserve">может </w:t>
      </w:r>
      <w:r w:rsidRPr="006B0DCF">
        <w:rPr>
          <w:sz w:val="26"/>
          <w:szCs w:val="26"/>
        </w:rPr>
        <w:t>превыша</w:t>
      </w:r>
      <w:r w:rsidR="00835EA9">
        <w:rPr>
          <w:sz w:val="26"/>
          <w:szCs w:val="26"/>
        </w:rPr>
        <w:t>ть</w:t>
      </w:r>
      <w:r w:rsidRPr="006B0DCF">
        <w:rPr>
          <w:sz w:val="26"/>
          <w:szCs w:val="26"/>
        </w:rPr>
        <w:t xml:space="preserve"> 0,5 млн. рублей на одного получателя поддержки, за исключением случаев</w:t>
      </w:r>
      <w:r w:rsidR="00DD5699">
        <w:rPr>
          <w:sz w:val="26"/>
          <w:szCs w:val="26"/>
        </w:rPr>
        <w:t>,</w:t>
      </w:r>
      <w:r w:rsidRPr="006B0DCF">
        <w:rPr>
          <w:sz w:val="26"/>
          <w:szCs w:val="26"/>
        </w:rPr>
        <w:t xml:space="preserve">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на выплаты по передаче прав на франшизу (паушальный взнос)</w:t>
      </w:r>
      <w:r w:rsidR="00DD5699">
        <w:rPr>
          <w:sz w:val="26"/>
          <w:szCs w:val="26"/>
        </w:rPr>
        <w:t>,</w:t>
      </w:r>
      <w:r w:rsidRPr="006B0DCF">
        <w:rPr>
          <w:sz w:val="26"/>
          <w:szCs w:val="26"/>
        </w:rPr>
        <w:t xml:space="preserve"> сумма гранта указанному юридическому лицу не должна превышать произведения</w:t>
      </w:r>
      <w:proofErr w:type="gramEnd"/>
      <w:r w:rsidRPr="006B0DCF">
        <w:rPr>
          <w:sz w:val="26"/>
          <w:szCs w:val="26"/>
        </w:rPr>
        <w:t xml:space="preserve"> числа указанных учредителей на 0,5 млн. рублей, но не более 1 млн. рублей на одного получателя поддержки;</w:t>
      </w:r>
    </w:p>
    <w:p w:rsidR="008B5DE3" w:rsidRPr="006B0DCF" w:rsidRDefault="008B5DE3" w:rsidP="005360FA">
      <w:pPr>
        <w:shd w:val="clear" w:color="auto" w:fill="FFFFFF"/>
        <w:ind w:firstLine="567"/>
        <w:jc w:val="both"/>
        <w:rPr>
          <w:sz w:val="26"/>
          <w:szCs w:val="26"/>
        </w:rPr>
      </w:pPr>
      <w:r w:rsidRPr="006B0DCF">
        <w:rPr>
          <w:sz w:val="26"/>
          <w:szCs w:val="26"/>
        </w:rPr>
        <w:t>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8B5DE3" w:rsidRPr="006B0DCF" w:rsidRDefault="008B5DE3" w:rsidP="005360FA">
      <w:pPr>
        <w:shd w:val="clear" w:color="auto" w:fill="FFFFFF"/>
        <w:ind w:firstLine="567"/>
        <w:jc w:val="both"/>
        <w:rPr>
          <w:sz w:val="26"/>
          <w:szCs w:val="26"/>
        </w:rPr>
      </w:pPr>
      <w:r w:rsidRPr="006B0DCF">
        <w:rPr>
          <w:sz w:val="26"/>
          <w:szCs w:val="26"/>
        </w:rPr>
        <w:t xml:space="preserve">гранты предоставляются после прохождения претендентом (индивидуальным предпринимателем или учредителем (учредителями) юридического лица) краткосрочного обучения и при наличии </w:t>
      </w:r>
      <w:proofErr w:type="gramStart"/>
      <w:r w:rsidRPr="006B0DCF">
        <w:rPr>
          <w:sz w:val="26"/>
          <w:szCs w:val="26"/>
        </w:rPr>
        <w:t>бизнес-проекта</w:t>
      </w:r>
      <w:proofErr w:type="gramEnd"/>
      <w:r w:rsidRPr="006B0DCF">
        <w:rPr>
          <w:sz w:val="26"/>
          <w:szCs w:val="26"/>
        </w:rPr>
        <w:t>. Прохождение претендентом (индивидуальным предпринимателем или учредителем (учредителями)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(профессиональной переподготовке);</w:t>
      </w:r>
    </w:p>
    <w:p w:rsidR="008B5DE3" w:rsidRPr="006B0DCF" w:rsidRDefault="008B5DE3" w:rsidP="005360FA">
      <w:pPr>
        <w:shd w:val="clear" w:color="auto" w:fill="FFFFFF"/>
        <w:ind w:firstLine="567"/>
        <w:jc w:val="both"/>
        <w:rPr>
          <w:sz w:val="26"/>
          <w:szCs w:val="26"/>
        </w:rPr>
      </w:pPr>
      <w:r w:rsidRPr="006B0DCF">
        <w:rPr>
          <w:sz w:val="26"/>
          <w:szCs w:val="26"/>
        </w:rPr>
        <w:t>гранты субъектам малого предпринимательства, осуществляющим розничную и оптовую торговлю, должны составлять не более 50% от общей суммы субсидии, предоставленной муниципальному образованию по данному мероприятию.</w:t>
      </w:r>
    </w:p>
    <w:p w:rsidR="008B5DE3" w:rsidRPr="006B0DCF" w:rsidRDefault="00D47793" w:rsidP="005360FA">
      <w:pPr>
        <w:shd w:val="clear" w:color="auto" w:fill="FFFFFF"/>
        <w:ind w:firstLine="567"/>
        <w:jc w:val="both"/>
        <w:rPr>
          <w:sz w:val="26"/>
          <w:szCs w:val="26"/>
        </w:rPr>
      </w:pPr>
      <w:r>
        <w:rPr>
          <w:sz w:val="26"/>
          <w:szCs w:val="26"/>
        </w:rPr>
        <w:t>Приоритетными</w:t>
      </w:r>
      <w:r w:rsidR="008B5DE3" w:rsidRPr="006B0DCF">
        <w:rPr>
          <w:sz w:val="26"/>
          <w:szCs w:val="26"/>
        </w:rPr>
        <w:t xml:space="preserve"> целевы</w:t>
      </w:r>
      <w:r>
        <w:rPr>
          <w:sz w:val="26"/>
          <w:szCs w:val="26"/>
        </w:rPr>
        <w:t>ми</w:t>
      </w:r>
      <w:r w:rsidR="008B5DE3" w:rsidRPr="006B0DCF">
        <w:rPr>
          <w:sz w:val="26"/>
          <w:szCs w:val="26"/>
        </w:rPr>
        <w:t xml:space="preserve"> групп</w:t>
      </w:r>
      <w:r>
        <w:rPr>
          <w:sz w:val="26"/>
          <w:szCs w:val="26"/>
        </w:rPr>
        <w:t>ами</w:t>
      </w:r>
      <w:r w:rsidR="008B5DE3" w:rsidRPr="006B0DCF">
        <w:rPr>
          <w:sz w:val="26"/>
          <w:szCs w:val="26"/>
        </w:rPr>
        <w:t xml:space="preserve"> получателей грантов </w:t>
      </w:r>
      <w:r>
        <w:rPr>
          <w:sz w:val="26"/>
          <w:szCs w:val="26"/>
        </w:rPr>
        <w:t>являются</w:t>
      </w:r>
      <w:r w:rsidR="008B5DE3" w:rsidRPr="006B0DCF">
        <w:rPr>
          <w:sz w:val="26"/>
          <w:szCs w:val="26"/>
        </w:rPr>
        <w:t>:</w:t>
      </w:r>
    </w:p>
    <w:p w:rsidR="008B5DE3" w:rsidRPr="006B0DCF" w:rsidRDefault="008B5DE3" w:rsidP="005360FA">
      <w:pPr>
        <w:shd w:val="clear" w:color="auto" w:fill="FFFFFF"/>
        <w:ind w:firstLine="567"/>
        <w:jc w:val="both"/>
        <w:rPr>
          <w:sz w:val="26"/>
          <w:szCs w:val="26"/>
        </w:rPr>
      </w:pPr>
      <w:r w:rsidRPr="006B0DCF">
        <w:rPr>
          <w:sz w:val="26"/>
          <w:szCs w:val="26"/>
        </w:rPr>
        <w:t>зарегистрированные безработные;</w:t>
      </w:r>
    </w:p>
    <w:p w:rsidR="008B5DE3" w:rsidRPr="006B0DCF" w:rsidRDefault="008B5DE3" w:rsidP="005360FA">
      <w:pPr>
        <w:shd w:val="clear" w:color="auto" w:fill="FFFFFF"/>
        <w:ind w:firstLine="567"/>
        <w:jc w:val="both"/>
        <w:rPr>
          <w:sz w:val="26"/>
          <w:szCs w:val="26"/>
        </w:rPr>
      </w:pPr>
      <w:r w:rsidRPr="006B0DCF">
        <w:rPr>
          <w:sz w:val="26"/>
          <w:szCs w:val="26"/>
        </w:rPr>
        <w:t>молодые семьи, имеющие детей, в том числе неполные молодые семьи, состоящие из одного молодого родителя и одного</w:t>
      </w:r>
      <w:r w:rsidR="00DD5699">
        <w:rPr>
          <w:sz w:val="26"/>
          <w:szCs w:val="26"/>
        </w:rPr>
        <w:t xml:space="preserve"> ребенка  и более</w:t>
      </w:r>
      <w:r w:rsidRPr="006B0DCF">
        <w:rPr>
          <w:sz w:val="26"/>
          <w:szCs w:val="26"/>
        </w:rPr>
        <w:t>,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8B5DE3" w:rsidRPr="006B0DCF" w:rsidRDefault="008B5DE3" w:rsidP="005360FA">
      <w:pPr>
        <w:shd w:val="clear" w:color="auto" w:fill="FFFFFF"/>
        <w:ind w:firstLine="567"/>
        <w:jc w:val="both"/>
        <w:rPr>
          <w:sz w:val="26"/>
          <w:szCs w:val="26"/>
        </w:rPr>
      </w:pPr>
      <w:r w:rsidRPr="006B0DCF">
        <w:rPr>
          <w:sz w:val="26"/>
          <w:szCs w:val="26"/>
        </w:rPr>
        <w:t>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8B5DE3" w:rsidRDefault="008B5DE3" w:rsidP="005360FA">
      <w:pPr>
        <w:shd w:val="clear" w:color="auto" w:fill="FFFFFF"/>
        <w:ind w:firstLine="567"/>
        <w:jc w:val="both"/>
        <w:rPr>
          <w:sz w:val="26"/>
          <w:szCs w:val="26"/>
        </w:rPr>
      </w:pPr>
      <w:r w:rsidRPr="006B0DCF">
        <w:rPr>
          <w:sz w:val="26"/>
          <w:szCs w:val="26"/>
        </w:rPr>
        <w:t>военнослужащие, уволенные в запас в связи с сокращением Вооруженных Сил Российской Федерации;</w:t>
      </w:r>
    </w:p>
    <w:p w:rsidR="00DD5699" w:rsidRDefault="00DD5699" w:rsidP="005360FA">
      <w:pPr>
        <w:shd w:val="clear" w:color="auto" w:fill="FFFFFF"/>
        <w:ind w:firstLine="567"/>
        <w:jc w:val="both"/>
        <w:rPr>
          <w:sz w:val="26"/>
          <w:szCs w:val="26"/>
        </w:rPr>
      </w:pPr>
    </w:p>
    <w:p w:rsidR="008B5DE3" w:rsidRPr="006B0DCF" w:rsidRDefault="008B5DE3" w:rsidP="005360FA">
      <w:pPr>
        <w:shd w:val="clear" w:color="auto" w:fill="FFFFFF"/>
        <w:ind w:firstLine="567"/>
        <w:jc w:val="both"/>
        <w:rPr>
          <w:sz w:val="26"/>
          <w:szCs w:val="26"/>
        </w:rPr>
      </w:pPr>
      <w:r w:rsidRPr="006B0DCF">
        <w:rPr>
          <w:sz w:val="26"/>
          <w:szCs w:val="26"/>
        </w:rPr>
        <w:t>физические лица в возрасте до 30 лет (включительно);</w:t>
      </w:r>
    </w:p>
    <w:p w:rsidR="008B5DE3" w:rsidRPr="006B0DCF" w:rsidRDefault="008B5DE3" w:rsidP="005360FA">
      <w:pPr>
        <w:shd w:val="clear" w:color="auto" w:fill="FFFFFF"/>
        <w:ind w:firstLine="567"/>
        <w:jc w:val="both"/>
        <w:rPr>
          <w:sz w:val="26"/>
          <w:szCs w:val="26"/>
        </w:rPr>
      </w:pPr>
      <w:r w:rsidRPr="006B0DCF">
        <w:rPr>
          <w:sz w:val="26"/>
          <w:szCs w:val="26"/>
        </w:rPr>
        <w:t xml:space="preserve">юридические лица, в уставном капитале которых доля, принадлежащая физическим лицам, указанным в абзацах втором </w:t>
      </w:r>
      <w:r w:rsidR="00D47793">
        <w:rPr>
          <w:sz w:val="26"/>
          <w:szCs w:val="26"/>
        </w:rPr>
        <w:t>–</w:t>
      </w:r>
      <w:r w:rsidRPr="006B0DCF">
        <w:rPr>
          <w:sz w:val="26"/>
          <w:szCs w:val="26"/>
        </w:rPr>
        <w:t xml:space="preserve"> шестом настоящего пункта, составляет более 50%;</w:t>
      </w:r>
    </w:p>
    <w:p w:rsidR="008B5DE3" w:rsidRPr="006B0DCF" w:rsidRDefault="008B5DE3" w:rsidP="005360FA">
      <w:pPr>
        <w:shd w:val="clear" w:color="auto" w:fill="FFFFFF"/>
        <w:ind w:firstLine="567"/>
        <w:jc w:val="both"/>
        <w:rPr>
          <w:sz w:val="26"/>
          <w:szCs w:val="26"/>
        </w:rPr>
      </w:pPr>
      <w:r w:rsidRPr="006B0DCF">
        <w:rPr>
          <w:sz w:val="26"/>
          <w:szCs w:val="26"/>
        </w:rPr>
        <w:t>субъекты малого и среднего предпринимательства, относящиеся к субъектам социального предпринимательства при одном из следующих условий:</w:t>
      </w:r>
    </w:p>
    <w:p w:rsidR="008B5DE3" w:rsidRPr="006B0DCF" w:rsidRDefault="008B5DE3" w:rsidP="005360FA">
      <w:pPr>
        <w:shd w:val="clear" w:color="auto" w:fill="FFFFFF"/>
        <w:ind w:firstLine="567"/>
        <w:jc w:val="both"/>
        <w:rPr>
          <w:sz w:val="26"/>
          <w:szCs w:val="26"/>
        </w:rPr>
      </w:pPr>
      <w:proofErr w:type="gramStart"/>
      <w:r w:rsidRPr="006B0DCF">
        <w:rPr>
          <w:sz w:val="26"/>
          <w:szCs w:val="26"/>
        </w:rPr>
        <w:t xml:space="preserve">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w:t>
      </w:r>
      <w:r w:rsidR="00D47793">
        <w:rPr>
          <w:sz w:val="26"/>
          <w:szCs w:val="26"/>
        </w:rPr>
        <w:t>–</w:t>
      </w:r>
      <w:r w:rsidRPr="006B0DCF">
        <w:rPr>
          <w:sz w:val="26"/>
          <w:szCs w:val="26"/>
        </w:rPr>
        <w:t xml:space="preserve"> не менее 25%:</w:t>
      </w:r>
      <w:proofErr w:type="gramEnd"/>
    </w:p>
    <w:p w:rsidR="008B5DE3" w:rsidRPr="006B0DCF" w:rsidRDefault="008B5DE3" w:rsidP="005360FA">
      <w:pPr>
        <w:shd w:val="clear" w:color="auto" w:fill="FFFFFF"/>
        <w:ind w:firstLine="567"/>
        <w:jc w:val="both"/>
        <w:rPr>
          <w:sz w:val="26"/>
          <w:szCs w:val="26"/>
        </w:rPr>
      </w:pPr>
      <w:r w:rsidRPr="006B0DCF">
        <w:rPr>
          <w:sz w:val="26"/>
          <w:szCs w:val="26"/>
        </w:rPr>
        <w:t>инвалиды и (или) иные лица с ограниченными возможностями здоровья;</w:t>
      </w:r>
    </w:p>
    <w:p w:rsidR="008B5DE3" w:rsidRPr="006B0DCF" w:rsidRDefault="008B5DE3" w:rsidP="005360FA">
      <w:pPr>
        <w:shd w:val="clear" w:color="auto" w:fill="FFFFFF"/>
        <w:ind w:firstLine="567"/>
        <w:jc w:val="both"/>
        <w:rPr>
          <w:sz w:val="26"/>
          <w:szCs w:val="26"/>
        </w:rPr>
      </w:pPr>
      <w:r w:rsidRPr="006B0DCF">
        <w:rPr>
          <w:sz w:val="26"/>
          <w:szCs w:val="26"/>
        </w:rPr>
        <w:t>одинокие и (или) многодетные родители, воспитывающие несовершеннолетних детей и (или) родители детей-инвалидов;</w:t>
      </w:r>
    </w:p>
    <w:p w:rsidR="008B5DE3" w:rsidRPr="006B0DCF" w:rsidRDefault="008B5DE3" w:rsidP="005360FA">
      <w:pPr>
        <w:shd w:val="clear" w:color="auto" w:fill="FFFFFF"/>
        <w:ind w:firstLine="567"/>
        <w:jc w:val="both"/>
        <w:rPr>
          <w:sz w:val="26"/>
          <w:szCs w:val="26"/>
        </w:rPr>
      </w:pPr>
      <w:r w:rsidRPr="006B0DCF">
        <w:rPr>
          <w:sz w:val="26"/>
          <w:szCs w:val="26"/>
        </w:rPr>
        <w:t>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rsidR="008B5DE3" w:rsidRPr="006B0DCF" w:rsidRDefault="008B5DE3" w:rsidP="005360FA">
      <w:pPr>
        <w:shd w:val="clear" w:color="auto" w:fill="FFFFFF"/>
        <w:ind w:firstLine="567"/>
        <w:jc w:val="both"/>
        <w:rPr>
          <w:sz w:val="26"/>
          <w:szCs w:val="26"/>
        </w:rPr>
      </w:pPr>
      <w:r w:rsidRPr="006B0DCF">
        <w:rPr>
          <w:sz w:val="26"/>
          <w:szCs w:val="26"/>
        </w:rPr>
        <w:t>выпускники детских домов в возрасте до 21 года;</w:t>
      </w:r>
    </w:p>
    <w:p w:rsidR="008B5DE3" w:rsidRPr="006B0DCF" w:rsidRDefault="008B5DE3" w:rsidP="005360FA">
      <w:pPr>
        <w:shd w:val="clear" w:color="auto" w:fill="FFFFFF"/>
        <w:ind w:firstLine="567"/>
        <w:jc w:val="both"/>
        <w:rPr>
          <w:sz w:val="26"/>
          <w:szCs w:val="26"/>
        </w:rPr>
      </w:pPr>
      <w:r w:rsidRPr="006B0DCF">
        <w:rPr>
          <w:sz w:val="26"/>
          <w:szCs w:val="26"/>
        </w:rPr>
        <w:t>лица, освобожденные из мест лишения свободы и имеющие неснятую или непогашенную судимость;</w:t>
      </w:r>
    </w:p>
    <w:p w:rsidR="008B5DE3" w:rsidRPr="006B0DCF" w:rsidRDefault="008B5DE3" w:rsidP="005360FA">
      <w:pPr>
        <w:shd w:val="clear" w:color="auto" w:fill="FFFFFF"/>
        <w:ind w:firstLine="567"/>
        <w:jc w:val="both"/>
        <w:rPr>
          <w:sz w:val="26"/>
          <w:szCs w:val="26"/>
        </w:rPr>
      </w:pPr>
      <w:r w:rsidRPr="006B0DCF">
        <w:rPr>
          <w:sz w:val="26"/>
          <w:szCs w:val="26"/>
        </w:rPr>
        <w:t>беженцы и вынужденные переселенцы;</w:t>
      </w:r>
    </w:p>
    <w:p w:rsidR="008B5DE3" w:rsidRPr="006B0DCF" w:rsidRDefault="008B5DE3" w:rsidP="005360FA">
      <w:pPr>
        <w:shd w:val="clear" w:color="auto" w:fill="FFFFFF"/>
        <w:ind w:firstLine="567"/>
        <w:jc w:val="both"/>
        <w:rPr>
          <w:sz w:val="26"/>
          <w:szCs w:val="26"/>
        </w:rPr>
      </w:pPr>
      <w:proofErr w:type="gramStart"/>
      <w:r w:rsidRPr="006B0DCF">
        <w:rPr>
          <w:sz w:val="26"/>
          <w:szCs w:val="26"/>
        </w:rPr>
        <w:t xml:space="preserve">граждане, уволенные с военной службы (за исключением случаев, когда увольнение производится по основаниям, предусмотренным подпунктами </w:t>
      </w:r>
      <w:r w:rsidR="00D47793">
        <w:rPr>
          <w:sz w:val="26"/>
          <w:szCs w:val="26"/>
        </w:rPr>
        <w:t>«д»</w:t>
      </w:r>
      <w:r w:rsidRPr="006B0DCF">
        <w:rPr>
          <w:sz w:val="26"/>
          <w:szCs w:val="26"/>
        </w:rPr>
        <w:t>,</w:t>
      </w:r>
      <w:r w:rsidR="00D47793">
        <w:rPr>
          <w:sz w:val="26"/>
          <w:szCs w:val="26"/>
        </w:rPr>
        <w:t xml:space="preserve"> «д.1», «д.2», «е», «е.1» и «з»</w:t>
      </w:r>
      <w:r w:rsidRPr="006B0DCF">
        <w:rPr>
          <w:sz w:val="26"/>
          <w:szCs w:val="26"/>
        </w:rPr>
        <w:t xml:space="preserve"> пункта 1 и подпунктами </w:t>
      </w:r>
      <w:r w:rsidR="00D47793">
        <w:rPr>
          <w:sz w:val="26"/>
          <w:szCs w:val="26"/>
        </w:rPr>
        <w:t>«в», «д»</w:t>
      </w:r>
      <w:r w:rsidRPr="006B0DCF">
        <w:rPr>
          <w:sz w:val="26"/>
          <w:szCs w:val="26"/>
        </w:rPr>
        <w:t xml:space="preserve">, </w:t>
      </w:r>
      <w:r w:rsidR="00D47793">
        <w:rPr>
          <w:sz w:val="26"/>
          <w:szCs w:val="26"/>
        </w:rPr>
        <w:t>«е.1» , «е.2», «к» и «л»</w:t>
      </w:r>
      <w:r w:rsidRPr="006B0DCF">
        <w:rPr>
          <w:sz w:val="26"/>
          <w:szCs w:val="26"/>
        </w:rPr>
        <w:t xml:space="preserve"> пункта 2 статьи 51 Федерального закона от 28 марта 1998 г</w:t>
      </w:r>
      <w:r w:rsidR="00D47793">
        <w:rPr>
          <w:sz w:val="26"/>
          <w:szCs w:val="26"/>
        </w:rPr>
        <w:t>ода № 53-ФЗ «</w:t>
      </w:r>
      <w:r w:rsidRPr="006B0DCF">
        <w:rPr>
          <w:sz w:val="26"/>
          <w:szCs w:val="26"/>
        </w:rPr>
        <w:t>О воинск</w:t>
      </w:r>
      <w:r w:rsidR="00D47793">
        <w:rPr>
          <w:sz w:val="26"/>
          <w:szCs w:val="26"/>
        </w:rPr>
        <w:t>ой обязанности и военной службе»</w:t>
      </w:r>
      <w:r w:rsidRPr="006B0DCF">
        <w:rPr>
          <w:sz w:val="26"/>
          <w:szCs w:val="26"/>
        </w:rPr>
        <w:t>;</w:t>
      </w:r>
      <w:proofErr w:type="gramEnd"/>
    </w:p>
    <w:p w:rsidR="008B5DE3" w:rsidRPr="006B0DCF" w:rsidRDefault="008B5DE3" w:rsidP="005360FA">
      <w:pPr>
        <w:shd w:val="clear" w:color="auto" w:fill="FFFFFF"/>
        <w:ind w:firstLine="567"/>
        <w:jc w:val="both"/>
        <w:rPr>
          <w:sz w:val="26"/>
          <w:szCs w:val="26"/>
        </w:rPr>
      </w:pPr>
      <w:r w:rsidRPr="006B0DCF">
        <w:rPr>
          <w:sz w:val="26"/>
          <w:szCs w:val="26"/>
        </w:rPr>
        <w:t xml:space="preserve">граждане, подвергшиеся воздействию вследствие </w:t>
      </w:r>
      <w:proofErr w:type="gramStart"/>
      <w:r w:rsidRPr="006B0DCF">
        <w:rPr>
          <w:sz w:val="26"/>
          <w:szCs w:val="26"/>
        </w:rPr>
        <w:t>чернобыльской</w:t>
      </w:r>
      <w:proofErr w:type="gramEnd"/>
      <w:r w:rsidRPr="006B0DCF">
        <w:rPr>
          <w:sz w:val="26"/>
          <w:szCs w:val="26"/>
        </w:rPr>
        <w:t xml:space="preserve"> и других радиационных аварий и катастроф;</w:t>
      </w:r>
    </w:p>
    <w:p w:rsidR="008B5DE3" w:rsidRPr="006B0DCF" w:rsidRDefault="008B5DE3" w:rsidP="005360FA">
      <w:pPr>
        <w:shd w:val="clear" w:color="auto" w:fill="FFFFFF"/>
        <w:ind w:firstLine="567"/>
        <w:jc w:val="both"/>
        <w:rPr>
          <w:sz w:val="26"/>
          <w:szCs w:val="26"/>
        </w:rPr>
      </w:pPr>
      <w:r w:rsidRPr="006B0DCF">
        <w:rPr>
          <w:sz w:val="26"/>
          <w:szCs w:val="26"/>
        </w:rPr>
        <w:t>б) субъект малого и среднего предпринимательства осуществляет основной вид деятельности, направленный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8B5DE3" w:rsidRPr="006B0DCF" w:rsidRDefault="008B5DE3" w:rsidP="005360FA">
      <w:pPr>
        <w:shd w:val="clear" w:color="auto" w:fill="FFFFFF"/>
        <w:ind w:firstLine="567"/>
        <w:jc w:val="both"/>
        <w:rPr>
          <w:sz w:val="26"/>
          <w:szCs w:val="26"/>
        </w:rPr>
      </w:pPr>
      <w:r w:rsidRPr="006B0DCF">
        <w:rPr>
          <w:sz w:val="26"/>
          <w:szCs w:val="26"/>
        </w:rPr>
        <w:t>предоставление социальных услуг в соответствии с Федеральн</w:t>
      </w:r>
      <w:r w:rsidR="00D47793">
        <w:rPr>
          <w:sz w:val="26"/>
          <w:szCs w:val="26"/>
        </w:rPr>
        <w:t xml:space="preserve">ым законом </w:t>
      </w:r>
      <w:r w:rsidR="00D47793">
        <w:rPr>
          <w:sz w:val="26"/>
          <w:szCs w:val="26"/>
        </w:rPr>
        <w:br/>
        <w:t>от 28 декабря 2013 года № 442-ФЗ «</w:t>
      </w:r>
      <w:r w:rsidRPr="006B0DCF">
        <w:rPr>
          <w:sz w:val="26"/>
          <w:szCs w:val="26"/>
        </w:rPr>
        <w:t>Об основах социального обслуживания</w:t>
      </w:r>
      <w:r w:rsidR="00D47793">
        <w:rPr>
          <w:sz w:val="26"/>
          <w:szCs w:val="26"/>
        </w:rPr>
        <w:t xml:space="preserve"> граждан в Российской Федерации»</w:t>
      </w:r>
      <w:r w:rsidRPr="006B0DCF">
        <w:rPr>
          <w:sz w:val="26"/>
          <w:szCs w:val="26"/>
        </w:rPr>
        <w:t>;</w:t>
      </w:r>
    </w:p>
    <w:p w:rsidR="008B5DE3" w:rsidRPr="006B0DCF" w:rsidRDefault="008B5DE3" w:rsidP="005360FA">
      <w:pPr>
        <w:shd w:val="clear" w:color="auto" w:fill="FFFFFF"/>
        <w:ind w:firstLine="567"/>
        <w:jc w:val="both"/>
        <w:rPr>
          <w:sz w:val="26"/>
          <w:szCs w:val="26"/>
        </w:rPr>
      </w:pPr>
      <w:r w:rsidRPr="006B0DCF">
        <w:rPr>
          <w:sz w:val="26"/>
          <w:szCs w:val="26"/>
        </w:rPr>
        <w:t>содействие профессиональной ориентации, занятости и самозанято</w:t>
      </w:r>
      <w:r w:rsidR="00D47793">
        <w:rPr>
          <w:sz w:val="26"/>
          <w:szCs w:val="26"/>
        </w:rPr>
        <w:t>сти лиц, указанных в подпункте «а»</w:t>
      </w:r>
      <w:r w:rsidRPr="006B0DCF">
        <w:rPr>
          <w:sz w:val="26"/>
          <w:szCs w:val="26"/>
        </w:rPr>
        <w:t xml:space="preserve"> настоящего пункта;</w:t>
      </w:r>
    </w:p>
    <w:p w:rsidR="008B5DE3" w:rsidRPr="006B0DCF" w:rsidRDefault="008B5DE3" w:rsidP="005360FA">
      <w:pPr>
        <w:shd w:val="clear" w:color="auto" w:fill="FFFFFF"/>
        <w:ind w:firstLine="567"/>
        <w:jc w:val="both"/>
        <w:rPr>
          <w:sz w:val="26"/>
          <w:szCs w:val="26"/>
        </w:rPr>
      </w:pPr>
      <w:r w:rsidRPr="006B0DCF">
        <w:rPr>
          <w:sz w:val="26"/>
          <w:szCs w:val="26"/>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8B5DE3" w:rsidRPr="006B0DCF" w:rsidRDefault="008B5DE3" w:rsidP="005360FA">
      <w:pPr>
        <w:shd w:val="clear" w:color="auto" w:fill="FFFFFF"/>
        <w:ind w:firstLine="567"/>
        <w:jc w:val="both"/>
        <w:rPr>
          <w:sz w:val="26"/>
          <w:szCs w:val="26"/>
        </w:rPr>
      </w:pPr>
      <w:proofErr w:type="gramStart"/>
      <w:r w:rsidRPr="006B0DCF">
        <w:rPr>
          <w:sz w:val="26"/>
          <w:szCs w:val="26"/>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roofErr w:type="gramEnd"/>
    </w:p>
    <w:p w:rsidR="008B5DE3" w:rsidRPr="006B0DCF" w:rsidRDefault="008B5DE3" w:rsidP="005360FA">
      <w:pPr>
        <w:shd w:val="clear" w:color="auto" w:fill="FFFFFF"/>
        <w:ind w:firstLine="567"/>
        <w:jc w:val="both"/>
        <w:rPr>
          <w:sz w:val="26"/>
          <w:szCs w:val="26"/>
        </w:rPr>
      </w:pPr>
      <w:r w:rsidRPr="006B0DCF">
        <w:rPr>
          <w:sz w:val="26"/>
          <w:szCs w:val="26"/>
        </w:rPr>
        <w:t xml:space="preserve">предоставление образовательных услуг для детей в возрасте до 18 лет, а также </w:t>
      </w:r>
      <w:r w:rsidR="00D47793">
        <w:rPr>
          <w:sz w:val="26"/>
          <w:szCs w:val="26"/>
        </w:rPr>
        <w:t>для лиц, указанных в подпункте «а»</w:t>
      </w:r>
      <w:r w:rsidRPr="006B0DCF">
        <w:rPr>
          <w:sz w:val="26"/>
          <w:szCs w:val="26"/>
        </w:rPr>
        <w:t xml:space="preserve"> настоящего пункта;</w:t>
      </w:r>
    </w:p>
    <w:p w:rsidR="008B5DE3" w:rsidRPr="006B0DCF" w:rsidRDefault="008B5DE3" w:rsidP="005360FA">
      <w:pPr>
        <w:shd w:val="clear" w:color="auto" w:fill="FFFFFF"/>
        <w:ind w:firstLine="567"/>
        <w:jc w:val="both"/>
        <w:rPr>
          <w:sz w:val="26"/>
          <w:szCs w:val="26"/>
        </w:rPr>
      </w:pPr>
      <w:proofErr w:type="gramStart"/>
      <w:r w:rsidRPr="006B0DCF">
        <w:rPr>
          <w:sz w:val="26"/>
          <w:szCs w:val="26"/>
        </w:rPr>
        <w:t>выпуск периодических печатных изданий, а также книжной продукции, связанных с образованием, нау</w:t>
      </w:r>
      <w:r w:rsidR="00DD5699">
        <w:rPr>
          <w:sz w:val="26"/>
          <w:szCs w:val="26"/>
        </w:rPr>
        <w:t>кой и культурой и включенных в п</w:t>
      </w:r>
      <w:r w:rsidRPr="006B0DCF">
        <w:rPr>
          <w:sz w:val="26"/>
          <w:szCs w:val="26"/>
        </w:rPr>
        <w:t>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w:t>
      </w:r>
      <w:r w:rsidR="00D47793">
        <w:rPr>
          <w:sz w:val="26"/>
          <w:szCs w:val="26"/>
        </w:rPr>
        <w:t>й Федерации от 23 января 2003 года</w:t>
      </w:r>
      <w:r w:rsidRPr="006B0DCF">
        <w:rPr>
          <w:sz w:val="26"/>
          <w:szCs w:val="26"/>
        </w:rPr>
        <w:t xml:space="preserve"> № 41;</w:t>
      </w:r>
      <w:proofErr w:type="gramEnd"/>
    </w:p>
    <w:p w:rsidR="008B5DE3" w:rsidRPr="006B0DCF" w:rsidRDefault="008B5DE3" w:rsidP="005360FA">
      <w:pPr>
        <w:shd w:val="clear" w:color="auto" w:fill="FFFFFF"/>
        <w:ind w:firstLine="567"/>
        <w:jc w:val="both"/>
        <w:rPr>
          <w:sz w:val="26"/>
          <w:szCs w:val="26"/>
        </w:rPr>
      </w:pPr>
      <w:r w:rsidRPr="006B0DCF">
        <w:rPr>
          <w:sz w:val="26"/>
          <w:szCs w:val="26"/>
        </w:rPr>
        <w:t>деятельность по организации отдыха и оздоровления детей в возрасте до 18 лет и пенсионеров;</w:t>
      </w:r>
    </w:p>
    <w:p w:rsidR="008B5DE3" w:rsidRPr="006B0DCF" w:rsidRDefault="008B5DE3" w:rsidP="005360FA">
      <w:pPr>
        <w:shd w:val="clear" w:color="auto" w:fill="FFFFFF"/>
        <w:ind w:firstLine="567"/>
        <w:jc w:val="both"/>
        <w:rPr>
          <w:sz w:val="26"/>
          <w:szCs w:val="26"/>
        </w:rPr>
      </w:pPr>
      <w:r w:rsidRPr="006B0DCF">
        <w:rPr>
          <w:sz w:val="26"/>
          <w:szCs w:val="26"/>
        </w:rPr>
        <w:t xml:space="preserve">организация социального туризма (в части организации экскурсионно-познавательных туров </w:t>
      </w:r>
      <w:r w:rsidR="00D47793">
        <w:rPr>
          <w:sz w:val="26"/>
          <w:szCs w:val="26"/>
        </w:rPr>
        <w:t>для лиц, указанных в подпункте «а»</w:t>
      </w:r>
      <w:r w:rsidRPr="006B0DCF">
        <w:rPr>
          <w:sz w:val="26"/>
          <w:szCs w:val="26"/>
        </w:rPr>
        <w:t xml:space="preserve"> настоящего пункта);</w:t>
      </w:r>
    </w:p>
    <w:p w:rsidR="008B5DE3" w:rsidRPr="006B0DCF" w:rsidRDefault="008B5DE3" w:rsidP="005360FA">
      <w:pPr>
        <w:shd w:val="clear" w:color="auto" w:fill="FFFFFF"/>
        <w:ind w:firstLine="567"/>
        <w:jc w:val="both"/>
        <w:rPr>
          <w:sz w:val="26"/>
          <w:szCs w:val="26"/>
        </w:rPr>
      </w:pPr>
      <w:r w:rsidRPr="006B0DCF">
        <w:rPr>
          <w:sz w:val="26"/>
          <w:szCs w:val="26"/>
        </w:rPr>
        <w:t>охрана окружающей среды;</w:t>
      </w:r>
    </w:p>
    <w:p w:rsidR="008B5DE3" w:rsidRPr="006B0DCF" w:rsidRDefault="008B5DE3" w:rsidP="005360FA">
      <w:pPr>
        <w:shd w:val="clear" w:color="auto" w:fill="FFFFFF"/>
        <w:ind w:firstLine="567"/>
        <w:jc w:val="both"/>
        <w:rPr>
          <w:sz w:val="26"/>
          <w:szCs w:val="26"/>
        </w:rPr>
      </w:pPr>
      <w:r w:rsidRPr="006B0DCF">
        <w:rPr>
          <w:sz w:val="26"/>
          <w:szCs w:val="26"/>
        </w:rPr>
        <w:t>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8B5DE3" w:rsidRPr="006B0DCF" w:rsidRDefault="008B5DE3" w:rsidP="005360FA">
      <w:pPr>
        <w:shd w:val="clear" w:color="auto" w:fill="FFFFFF"/>
        <w:ind w:firstLine="567"/>
        <w:jc w:val="both"/>
        <w:rPr>
          <w:sz w:val="26"/>
          <w:szCs w:val="26"/>
        </w:rPr>
      </w:pPr>
      <w:r w:rsidRPr="006B0DCF">
        <w:rPr>
          <w:sz w:val="26"/>
          <w:szCs w:val="26"/>
        </w:rPr>
        <w:t>другие приоритетные группы, определенные государственными программами (подпрограммами) субъектов Российской Федерации или муниципальными программами, содержащими мероприятия, направленные на развитие малого и среднего предпринимательства.</w:t>
      </w:r>
    </w:p>
    <w:p w:rsidR="008B5DE3" w:rsidRPr="006B0DCF" w:rsidRDefault="00D47793" w:rsidP="005360FA">
      <w:pPr>
        <w:shd w:val="clear" w:color="auto" w:fill="FFFFFF"/>
        <w:ind w:firstLine="567"/>
        <w:jc w:val="both"/>
        <w:rPr>
          <w:color w:val="000000"/>
          <w:sz w:val="26"/>
          <w:szCs w:val="26"/>
        </w:rPr>
      </w:pPr>
      <w:proofErr w:type="gramStart"/>
      <w:r>
        <w:rPr>
          <w:color w:val="000000"/>
          <w:sz w:val="26"/>
          <w:szCs w:val="26"/>
        </w:rPr>
        <w:t>Компенсации</w:t>
      </w:r>
      <w:r w:rsidR="008B5DE3" w:rsidRPr="006B0DCF">
        <w:rPr>
          <w:color w:val="000000"/>
          <w:sz w:val="26"/>
          <w:szCs w:val="26"/>
        </w:rPr>
        <w:t xml:space="preserve"> подлежат затраты субъектов малого и среднего предпринимательства, связанные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r>
        <w:rPr>
          <w:color w:val="000000"/>
          <w:sz w:val="26"/>
          <w:szCs w:val="26"/>
        </w:rPr>
        <w:t>Классификации</w:t>
      </w:r>
      <w:r w:rsidR="008B5DE3" w:rsidRPr="006B0DCF">
        <w:rPr>
          <w:color w:val="000000"/>
          <w:sz w:val="26"/>
          <w:szCs w:val="26"/>
        </w:rPr>
        <w:t xml:space="preserve"> основных средств, включаемых в амортизационные группы, утвержденн</w:t>
      </w:r>
      <w:r w:rsidR="00DD5699">
        <w:rPr>
          <w:color w:val="000000"/>
          <w:sz w:val="26"/>
          <w:szCs w:val="26"/>
        </w:rPr>
        <w:t>ой</w:t>
      </w:r>
      <w:r w:rsidR="008B5DE3" w:rsidRPr="006B0DCF">
        <w:rPr>
          <w:color w:val="000000"/>
          <w:sz w:val="26"/>
          <w:szCs w:val="26"/>
        </w:rPr>
        <w:t xml:space="preserve"> постановлением Правительства Российск</w:t>
      </w:r>
      <w:r w:rsidR="00DD5699">
        <w:rPr>
          <w:color w:val="000000"/>
          <w:sz w:val="26"/>
          <w:szCs w:val="26"/>
        </w:rPr>
        <w:t>ой Федерации от 1 января 2002 года</w:t>
      </w:r>
      <w:r w:rsidR="0087714E">
        <w:rPr>
          <w:color w:val="000000"/>
          <w:sz w:val="26"/>
          <w:szCs w:val="26"/>
        </w:rPr>
        <w:t xml:space="preserve"> </w:t>
      </w:r>
      <w:r w:rsidR="008B5DE3" w:rsidRPr="006B0DCF">
        <w:rPr>
          <w:color w:val="000000"/>
          <w:sz w:val="26"/>
          <w:szCs w:val="26"/>
        </w:rPr>
        <w:t>№</w:t>
      </w:r>
      <w:r w:rsidR="00052DE8">
        <w:rPr>
          <w:color w:val="000000"/>
          <w:sz w:val="26"/>
          <w:szCs w:val="26"/>
        </w:rPr>
        <w:t xml:space="preserve"> </w:t>
      </w:r>
      <w:r w:rsidR="008B5DE3" w:rsidRPr="006B0DCF">
        <w:rPr>
          <w:color w:val="000000"/>
          <w:sz w:val="26"/>
          <w:szCs w:val="26"/>
        </w:rPr>
        <w:t>1 «О Классификации основных средств, включаемых в</w:t>
      </w:r>
      <w:proofErr w:type="gramEnd"/>
      <w:r w:rsidR="008B5DE3" w:rsidRPr="006B0DCF">
        <w:rPr>
          <w:color w:val="000000"/>
          <w:sz w:val="26"/>
          <w:szCs w:val="26"/>
        </w:rPr>
        <w:t xml:space="preserve">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8B5DE3" w:rsidRPr="006B0DCF" w:rsidRDefault="00D47793" w:rsidP="005360FA">
      <w:pPr>
        <w:autoSpaceDE w:val="0"/>
        <w:autoSpaceDN w:val="0"/>
        <w:adjustRightInd w:val="0"/>
        <w:ind w:firstLine="567"/>
        <w:jc w:val="both"/>
        <w:rPr>
          <w:sz w:val="26"/>
          <w:szCs w:val="26"/>
        </w:rPr>
      </w:pPr>
      <w:r>
        <w:rPr>
          <w:sz w:val="26"/>
          <w:szCs w:val="26"/>
        </w:rPr>
        <w:t>7</w:t>
      </w:r>
      <w:r w:rsidR="008B5DE3" w:rsidRPr="006B0DCF">
        <w:rPr>
          <w:sz w:val="26"/>
          <w:szCs w:val="26"/>
        </w:rPr>
        <w:t xml:space="preserve">. </w:t>
      </w:r>
      <w:r>
        <w:rPr>
          <w:sz w:val="26"/>
          <w:szCs w:val="26"/>
        </w:rPr>
        <w:t>Субсидирование</w:t>
      </w:r>
      <w:r w:rsidR="008B5DE3" w:rsidRPr="006B0DCF">
        <w:rPr>
          <w:sz w:val="26"/>
          <w:szCs w:val="26"/>
        </w:rPr>
        <w:t xml:space="preserve"> части затрат субъектов малого и среднего предпринимательства, осуществляющих социа</w:t>
      </w:r>
      <w:r w:rsidR="005B3732">
        <w:rPr>
          <w:sz w:val="26"/>
          <w:szCs w:val="26"/>
        </w:rPr>
        <w:t xml:space="preserve">льно </w:t>
      </w:r>
      <w:r w:rsidR="008B5DE3" w:rsidRPr="006B0DCF">
        <w:rPr>
          <w:sz w:val="26"/>
          <w:szCs w:val="26"/>
        </w:rPr>
        <w:t>ориентированную деятельность</w:t>
      </w:r>
      <w:r w:rsidR="00DD5699">
        <w:rPr>
          <w:sz w:val="26"/>
          <w:szCs w:val="26"/>
        </w:rPr>
        <w:t>,</w:t>
      </w:r>
      <w:r w:rsidR="008B5DE3" w:rsidRPr="006B0DCF">
        <w:rPr>
          <w:sz w:val="26"/>
          <w:szCs w:val="26"/>
        </w:rPr>
        <w:t xml:space="preserve"> включает в себя:</w:t>
      </w:r>
    </w:p>
    <w:p w:rsidR="008B5DE3" w:rsidRPr="006B0DCF" w:rsidRDefault="008B5DE3" w:rsidP="005360FA">
      <w:pPr>
        <w:shd w:val="clear" w:color="auto" w:fill="FFFFFF"/>
        <w:ind w:firstLine="567"/>
        <w:jc w:val="both"/>
        <w:rPr>
          <w:sz w:val="26"/>
          <w:szCs w:val="26"/>
        </w:rPr>
      </w:pPr>
      <w:r w:rsidRPr="006B0DCF">
        <w:rPr>
          <w:sz w:val="26"/>
          <w:szCs w:val="26"/>
        </w:rP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w:t>
      </w:r>
      <w:r w:rsidR="00D47793">
        <w:rPr>
          <w:sz w:val="26"/>
          <w:szCs w:val="26"/>
        </w:rPr>
        <w:t>–</w:t>
      </w:r>
      <w:r w:rsidRPr="006B0DCF">
        <w:rPr>
          <w:sz w:val="26"/>
          <w:szCs w:val="26"/>
        </w:rPr>
        <w:t xml:space="preserve"> групп дневного времяпрепровождения детей дошкольного возраста и иных подобных видов деятельности (далее </w:t>
      </w:r>
      <w:r w:rsidR="00D47793">
        <w:rPr>
          <w:sz w:val="26"/>
          <w:szCs w:val="26"/>
        </w:rPr>
        <w:t xml:space="preserve">в настоящей </w:t>
      </w:r>
      <w:r w:rsidR="007D1DB2">
        <w:rPr>
          <w:sz w:val="26"/>
          <w:szCs w:val="26"/>
        </w:rPr>
        <w:t>М</w:t>
      </w:r>
      <w:r w:rsidR="00D47793">
        <w:rPr>
          <w:sz w:val="26"/>
          <w:szCs w:val="26"/>
        </w:rPr>
        <w:t>етодике –</w:t>
      </w:r>
      <w:r w:rsidRPr="006B0DCF">
        <w:rPr>
          <w:sz w:val="26"/>
          <w:szCs w:val="26"/>
        </w:rPr>
        <w:t xml:space="preserve"> центр времяпрепровождения детей);</w:t>
      </w:r>
    </w:p>
    <w:p w:rsidR="008B5DE3" w:rsidRPr="006B0DCF" w:rsidRDefault="008B5DE3" w:rsidP="005360FA">
      <w:pPr>
        <w:shd w:val="clear" w:color="auto" w:fill="FFFFFF"/>
        <w:ind w:firstLine="567"/>
        <w:jc w:val="both"/>
        <w:rPr>
          <w:sz w:val="26"/>
          <w:szCs w:val="26"/>
        </w:rPr>
      </w:pPr>
      <w:r w:rsidRPr="006B0DCF">
        <w:rPr>
          <w:sz w:val="26"/>
          <w:szCs w:val="26"/>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rsidR="008B5DE3" w:rsidRPr="006B0DCF" w:rsidRDefault="008B5DE3" w:rsidP="005360FA">
      <w:pPr>
        <w:shd w:val="clear" w:color="auto" w:fill="FFFFFF"/>
        <w:ind w:firstLine="567"/>
        <w:jc w:val="both"/>
        <w:rPr>
          <w:sz w:val="26"/>
          <w:szCs w:val="26"/>
        </w:rPr>
      </w:pPr>
      <w:r w:rsidRPr="006B0DCF">
        <w:rPr>
          <w:sz w:val="26"/>
          <w:szCs w:val="26"/>
        </w:rPr>
        <w:t xml:space="preserve">субсидирование части затрат субъектов социального предпринимательства </w:t>
      </w:r>
      <w:proofErr w:type="gramStart"/>
      <w:r w:rsidR="00D47793">
        <w:rPr>
          <w:sz w:val="26"/>
          <w:szCs w:val="26"/>
        </w:rPr>
        <w:t>–</w:t>
      </w:r>
      <w:r w:rsidRPr="006B0DCF">
        <w:rPr>
          <w:sz w:val="26"/>
          <w:szCs w:val="26"/>
        </w:rPr>
        <w:t>с</w:t>
      </w:r>
      <w:proofErr w:type="gramEnd"/>
      <w:r w:rsidRPr="006B0DCF">
        <w:rPr>
          <w:sz w:val="26"/>
          <w:szCs w:val="26"/>
        </w:rPr>
        <w:t>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8B5DE3" w:rsidRPr="006B0DCF" w:rsidRDefault="00D47793" w:rsidP="005360FA">
      <w:pPr>
        <w:shd w:val="clear" w:color="auto" w:fill="FFFFFF"/>
        <w:ind w:firstLine="567"/>
        <w:jc w:val="both"/>
        <w:rPr>
          <w:sz w:val="26"/>
          <w:szCs w:val="26"/>
        </w:rPr>
      </w:pPr>
      <w:r>
        <w:rPr>
          <w:sz w:val="26"/>
          <w:szCs w:val="26"/>
        </w:rPr>
        <w:t>8.</w:t>
      </w:r>
      <w:r w:rsidR="008B5DE3" w:rsidRPr="006B0DCF">
        <w:rPr>
          <w:sz w:val="26"/>
          <w:szCs w:val="26"/>
        </w:rPr>
        <w:t xml:space="preserve"> Предоставление субсидии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осуществляется при соблюдении следующих </w:t>
      </w:r>
      <w:r>
        <w:rPr>
          <w:sz w:val="26"/>
          <w:szCs w:val="26"/>
        </w:rPr>
        <w:t>требований</w:t>
      </w:r>
      <w:r w:rsidR="008B5DE3" w:rsidRPr="006B0DCF">
        <w:rPr>
          <w:sz w:val="26"/>
          <w:szCs w:val="26"/>
        </w:rPr>
        <w:t>:</w:t>
      </w:r>
    </w:p>
    <w:p w:rsidR="008B5DE3" w:rsidRPr="006B0DCF" w:rsidRDefault="008B5DE3" w:rsidP="005360FA">
      <w:pPr>
        <w:shd w:val="clear" w:color="auto" w:fill="FFFFFF"/>
        <w:ind w:firstLine="567"/>
        <w:jc w:val="both"/>
        <w:rPr>
          <w:sz w:val="26"/>
          <w:szCs w:val="26"/>
        </w:rPr>
      </w:pPr>
      <w:r w:rsidRPr="006B0DCF">
        <w:rPr>
          <w:sz w:val="26"/>
          <w:szCs w:val="26"/>
        </w:rPr>
        <w:t xml:space="preserve">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w:t>
      </w:r>
      <w:r w:rsidR="00D47793">
        <w:rPr>
          <w:sz w:val="26"/>
          <w:szCs w:val="26"/>
        </w:rPr>
        <w:t xml:space="preserve">может </w:t>
      </w:r>
      <w:r w:rsidRPr="006B0DCF">
        <w:rPr>
          <w:sz w:val="26"/>
          <w:szCs w:val="26"/>
        </w:rPr>
        <w:t>превыша</w:t>
      </w:r>
      <w:r w:rsidR="00D47793">
        <w:rPr>
          <w:sz w:val="26"/>
          <w:szCs w:val="26"/>
        </w:rPr>
        <w:t>ть</w:t>
      </w:r>
      <w:r w:rsidRPr="006B0DCF">
        <w:rPr>
          <w:sz w:val="26"/>
          <w:szCs w:val="26"/>
        </w:rPr>
        <w:t xml:space="preserve"> 1,5 млн. рублей на одного получателя поддержки;</w:t>
      </w:r>
    </w:p>
    <w:p w:rsidR="008B5DE3" w:rsidRPr="006B0DCF" w:rsidRDefault="008B5DE3" w:rsidP="005360FA">
      <w:pPr>
        <w:shd w:val="clear" w:color="auto" w:fill="FFFFFF"/>
        <w:ind w:firstLine="567"/>
        <w:jc w:val="both"/>
        <w:rPr>
          <w:sz w:val="26"/>
          <w:szCs w:val="26"/>
        </w:rPr>
      </w:pPr>
      <w:r w:rsidRPr="006B0DCF">
        <w:rPr>
          <w:sz w:val="26"/>
          <w:szCs w:val="26"/>
        </w:rPr>
        <w:t xml:space="preserve">субсидии на создание и (или) развитие центра времяпрепровождения детей предоставляются при условии софинансирования субъектом малого и среднего предпринимательства расходов, связанных с реализацией проекта </w:t>
      </w:r>
      <w:r w:rsidR="00DD5699">
        <w:rPr>
          <w:sz w:val="26"/>
          <w:szCs w:val="26"/>
        </w:rPr>
        <w:t>создания</w:t>
      </w:r>
      <w:r w:rsidRPr="006B0DCF">
        <w:rPr>
          <w:sz w:val="26"/>
          <w:szCs w:val="26"/>
        </w:rPr>
        <w:t xml:space="preserve"> и (или) развити</w:t>
      </w:r>
      <w:r w:rsidR="00E52A5C">
        <w:rPr>
          <w:sz w:val="26"/>
          <w:szCs w:val="26"/>
        </w:rPr>
        <w:t>я</w:t>
      </w:r>
      <w:bookmarkStart w:id="2" w:name="_GoBack"/>
      <w:bookmarkEnd w:id="2"/>
      <w:r w:rsidRPr="006B0DCF">
        <w:rPr>
          <w:sz w:val="26"/>
          <w:szCs w:val="26"/>
        </w:rPr>
        <w:t xml:space="preserve"> центра времяпрепровождения детей, в размере не менее 15% от размера получаемой субсидии;</w:t>
      </w:r>
    </w:p>
    <w:p w:rsidR="008B5DE3" w:rsidRPr="006B0DCF" w:rsidRDefault="008B5DE3" w:rsidP="005360FA">
      <w:pPr>
        <w:shd w:val="clear" w:color="auto" w:fill="FFFFFF"/>
        <w:ind w:firstLine="567"/>
        <w:jc w:val="both"/>
        <w:rPr>
          <w:sz w:val="26"/>
          <w:szCs w:val="26"/>
        </w:rPr>
      </w:pPr>
      <w:r w:rsidRPr="006B0DCF">
        <w:rPr>
          <w:sz w:val="26"/>
          <w:szCs w:val="26"/>
        </w:rPr>
        <w:t>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8B5DE3" w:rsidRPr="006B0DCF" w:rsidRDefault="008B5DE3" w:rsidP="005360FA">
      <w:pPr>
        <w:shd w:val="clear" w:color="auto" w:fill="FFFFFF"/>
        <w:ind w:firstLine="567"/>
        <w:jc w:val="both"/>
        <w:rPr>
          <w:sz w:val="26"/>
          <w:szCs w:val="26"/>
        </w:rPr>
      </w:pPr>
      <w:r w:rsidRPr="006B0DCF">
        <w:rPr>
          <w:sz w:val="26"/>
          <w:szCs w:val="26"/>
        </w:rPr>
        <w:t xml:space="preserve">а) первый транш в размере не более 5% от размера субсидии предоставляется субъекту малого и среднего предпринимательства </w:t>
      </w:r>
      <w:r w:rsidR="00D47793">
        <w:rPr>
          <w:sz w:val="26"/>
          <w:szCs w:val="26"/>
        </w:rPr>
        <w:t>–</w:t>
      </w:r>
      <w:r w:rsidRPr="006B0DCF">
        <w:rPr>
          <w:sz w:val="26"/>
          <w:szCs w:val="26"/>
        </w:rPr>
        <w:t xml:space="preserve"> победителю конкурса </w:t>
      </w:r>
      <w:r w:rsidR="00D47793">
        <w:rPr>
          <w:sz w:val="26"/>
          <w:szCs w:val="26"/>
        </w:rPr>
        <w:t>–</w:t>
      </w:r>
      <w:r w:rsidRPr="006B0DCF">
        <w:rPr>
          <w:sz w:val="26"/>
          <w:szCs w:val="26"/>
        </w:rPr>
        <w:t xml:space="preserve"> после защиты бизнес-плана проекта и заключения соглашения </w:t>
      </w:r>
      <w:r w:rsidR="00D47793">
        <w:rPr>
          <w:sz w:val="26"/>
          <w:szCs w:val="26"/>
        </w:rPr>
        <w:t xml:space="preserve">с администрацией </w:t>
      </w:r>
      <w:r w:rsidR="00DD5699">
        <w:rPr>
          <w:sz w:val="26"/>
          <w:szCs w:val="26"/>
        </w:rPr>
        <w:t>об обеспечении</w:t>
      </w:r>
      <w:r w:rsidRPr="006B0DCF">
        <w:rPr>
          <w:sz w:val="26"/>
          <w:szCs w:val="26"/>
        </w:rPr>
        <w:t xml:space="preserve">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8B5DE3" w:rsidRPr="006B0DCF" w:rsidRDefault="008B5DE3" w:rsidP="005360FA">
      <w:pPr>
        <w:shd w:val="clear" w:color="auto" w:fill="FFFFFF"/>
        <w:ind w:firstLine="567"/>
        <w:jc w:val="both"/>
        <w:rPr>
          <w:sz w:val="26"/>
          <w:szCs w:val="26"/>
        </w:rPr>
      </w:pPr>
      <w:proofErr w:type="gramStart"/>
      <w:r w:rsidRPr="006B0DCF">
        <w:rPr>
          <w:sz w:val="26"/>
          <w:szCs w:val="26"/>
        </w:rPr>
        <w:t>б) второй транш в размере не более 45% от размера субсидии предоставляется субъекту малого и среднего предпринимательства при предоставлении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w:t>
      </w:r>
      <w:proofErr w:type="gramEnd"/>
      <w:r w:rsidRPr="006B0DCF">
        <w:rPr>
          <w:sz w:val="26"/>
          <w:szCs w:val="26"/>
        </w:rPr>
        <w:t xml:space="preserve"> на подготовку помещения для центра времяпрепровождения детей;</w:t>
      </w:r>
    </w:p>
    <w:p w:rsidR="008B5DE3" w:rsidRPr="006B0DCF" w:rsidRDefault="008B5DE3" w:rsidP="005360FA">
      <w:pPr>
        <w:shd w:val="clear" w:color="auto" w:fill="FFFFFF"/>
        <w:ind w:firstLine="567"/>
        <w:jc w:val="both"/>
        <w:rPr>
          <w:sz w:val="26"/>
          <w:szCs w:val="26"/>
        </w:rPr>
      </w:pPr>
      <w:r w:rsidRPr="006B0DCF">
        <w:rPr>
          <w:sz w:val="26"/>
          <w:szCs w:val="26"/>
        </w:rPr>
        <w:t>в) третий транш в размере оставшейся части суммы субсидии предоставляется субъекту малого и средне</w:t>
      </w:r>
      <w:r w:rsidR="00DD5699">
        <w:rPr>
          <w:sz w:val="26"/>
          <w:szCs w:val="26"/>
        </w:rPr>
        <w:t>го предпринимательства при пред</w:t>
      </w:r>
      <w:r w:rsidRPr="006B0DCF">
        <w:rPr>
          <w:sz w:val="26"/>
          <w:szCs w:val="26"/>
        </w:rPr>
        <w:t>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8B5DE3" w:rsidRPr="006B0DCF" w:rsidRDefault="008B5DE3" w:rsidP="005360FA">
      <w:pPr>
        <w:shd w:val="clear" w:color="auto" w:fill="FFFFFF"/>
        <w:ind w:firstLine="567"/>
        <w:jc w:val="both"/>
        <w:rPr>
          <w:sz w:val="26"/>
          <w:szCs w:val="26"/>
        </w:rPr>
      </w:pPr>
      <w:proofErr w:type="gramStart"/>
      <w:r w:rsidRPr="006B0DCF">
        <w:rPr>
          <w:sz w:val="26"/>
          <w:szCs w:val="26"/>
        </w:rPr>
        <w:t xml:space="preserve">субсидия на </w:t>
      </w:r>
      <w:r w:rsidR="00D47793">
        <w:rPr>
          <w:sz w:val="26"/>
          <w:szCs w:val="26"/>
        </w:rPr>
        <w:t>создание</w:t>
      </w:r>
      <w:r w:rsidRPr="006B0DCF">
        <w:rPr>
          <w:sz w:val="26"/>
          <w:szCs w:val="26"/>
        </w:rPr>
        <w:t xml:space="preserve">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предусмотренным законодательством Российской Федерации и иными нормативными</w:t>
      </w:r>
      <w:proofErr w:type="gramEnd"/>
      <w:r w:rsidRPr="006B0DCF">
        <w:rPr>
          <w:sz w:val="26"/>
          <w:szCs w:val="26"/>
        </w:rPr>
        <w:t xml:space="preserve"> правовыми актами, </w:t>
      </w:r>
      <w:proofErr w:type="gramStart"/>
      <w:r w:rsidRPr="006B0DCF">
        <w:rPr>
          <w:sz w:val="26"/>
          <w:szCs w:val="26"/>
        </w:rPr>
        <w:t>необходимым</w:t>
      </w:r>
      <w:proofErr w:type="gramEnd"/>
      <w:r w:rsidRPr="006B0DCF">
        <w:rPr>
          <w:sz w:val="26"/>
          <w:szCs w:val="26"/>
        </w:rPr>
        <w:t xml:space="preserve"> для организации работы центра времяпрепровождения детей).</w:t>
      </w:r>
    </w:p>
    <w:p w:rsidR="008B5DE3" w:rsidRPr="006B0DCF" w:rsidRDefault="00DD5699" w:rsidP="005360FA">
      <w:pPr>
        <w:shd w:val="clear" w:color="auto" w:fill="FFFFFF"/>
        <w:ind w:firstLine="567"/>
        <w:jc w:val="both"/>
        <w:rPr>
          <w:sz w:val="26"/>
          <w:szCs w:val="26"/>
        </w:rPr>
      </w:pPr>
      <w:r>
        <w:rPr>
          <w:sz w:val="26"/>
          <w:szCs w:val="26"/>
        </w:rPr>
        <w:t>С</w:t>
      </w:r>
      <w:r w:rsidR="008B5DE3" w:rsidRPr="006B0DCF">
        <w:rPr>
          <w:sz w:val="26"/>
          <w:szCs w:val="26"/>
        </w:rPr>
        <w:t xml:space="preserve">убсидии на создание центра времяпрепровождения детей и на развитие деятельности центра времяпрепровождения детей, действующего более 1 (одного) года, предоставляются единовременно в полном объеме при выполнении одновременно всех условий, указанных в </w:t>
      </w:r>
      <w:r>
        <w:rPr>
          <w:sz w:val="26"/>
          <w:szCs w:val="26"/>
        </w:rPr>
        <w:t>под</w:t>
      </w:r>
      <w:r w:rsidR="008B5DE3" w:rsidRPr="006B0DCF">
        <w:rPr>
          <w:sz w:val="26"/>
          <w:szCs w:val="26"/>
        </w:rPr>
        <w:t xml:space="preserve">пунктах </w:t>
      </w:r>
      <w:r>
        <w:rPr>
          <w:sz w:val="26"/>
          <w:szCs w:val="26"/>
        </w:rPr>
        <w:t>«</w:t>
      </w:r>
      <w:r w:rsidR="008B5DE3" w:rsidRPr="006B0DCF">
        <w:rPr>
          <w:sz w:val="26"/>
          <w:szCs w:val="26"/>
        </w:rPr>
        <w:t>а</w:t>
      </w:r>
      <w:r>
        <w:rPr>
          <w:sz w:val="26"/>
          <w:szCs w:val="26"/>
        </w:rPr>
        <w:t>»</w:t>
      </w:r>
      <w:r w:rsidR="008B5DE3" w:rsidRPr="006B0DCF">
        <w:rPr>
          <w:sz w:val="26"/>
          <w:szCs w:val="26"/>
        </w:rPr>
        <w:t xml:space="preserve"> </w:t>
      </w:r>
      <w:r w:rsidR="005B3732">
        <w:rPr>
          <w:sz w:val="26"/>
          <w:szCs w:val="26"/>
        </w:rPr>
        <w:t>–</w:t>
      </w:r>
      <w:r w:rsidR="008B5DE3" w:rsidRPr="006B0DCF">
        <w:rPr>
          <w:sz w:val="26"/>
          <w:szCs w:val="26"/>
        </w:rPr>
        <w:t xml:space="preserve"> </w:t>
      </w:r>
      <w:r>
        <w:rPr>
          <w:sz w:val="26"/>
          <w:szCs w:val="26"/>
        </w:rPr>
        <w:t>«</w:t>
      </w:r>
      <w:r w:rsidR="008B5DE3" w:rsidRPr="006B0DCF">
        <w:rPr>
          <w:sz w:val="26"/>
          <w:szCs w:val="26"/>
        </w:rPr>
        <w:t>в</w:t>
      </w:r>
      <w:r>
        <w:rPr>
          <w:sz w:val="26"/>
          <w:szCs w:val="26"/>
        </w:rPr>
        <w:t>»</w:t>
      </w:r>
      <w:r w:rsidR="008B5DE3" w:rsidRPr="006B0DCF">
        <w:rPr>
          <w:sz w:val="26"/>
          <w:szCs w:val="26"/>
        </w:rPr>
        <w:t xml:space="preserve"> настоящего пункта.</w:t>
      </w:r>
    </w:p>
    <w:p w:rsidR="008B5DE3" w:rsidRPr="006B0DCF" w:rsidRDefault="00D47793" w:rsidP="005360FA">
      <w:pPr>
        <w:shd w:val="clear" w:color="auto" w:fill="FFFFFF"/>
        <w:ind w:firstLine="567"/>
        <w:jc w:val="both"/>
        <w:rPr>
          <w:sz w:val="26"/>
          <w:szCs w:val="26"/>
        </w:rPr>
      </w:pPr>
      <w:r>
        <w:rPr>
          <w:sz w:val="26"/>
          <w:szCs w:val="26"/>
        </w:rPr>
        <w:t xml:space="preserve">9. </w:t>
      </w:r>
      <w:r w:rsidR="008B5DE3" w:rsidRPr="006B0DCF">
        <w:rPr>
          <w:sz w:val="26"/>
          <w:szCs w:val="26"/>
        </w:rPr>
        <w:t xml:space="preserve"> </w:t>
      </w:r>
      <w:r>
        <w:rPr>
          <w:sz w:val="26"/>
          <w:szCs w:val="26"/>
        </w:rPr>
        <w:t>С</w:t>
      </w:r>
      <w:r w:rsidR="008B5DE3" w:rsidRPr="006B0DCF">
        <w:rPr>
          <w:sz w:val="26"/>
          <w:szCs w:val="26"/>
        </w:rPr>
        <w:t>убсидировани</w:t>
      </w:r>
      <w:r>
        <w:rPr>
          <w:sz w:val="26"/>
          <w:szCs w:val="26"/>
        </w:rPr>
        <w:t>е</w:t>
      </w:r>
      <w:r w:rsidR="008B5DE3" w:rsidRPr="006B0DCF">
        <w:rPr>
          <w:sz w:val="26"/>
          <w:szCs w:val="26"/>
        </w:rPr>
        <w:t xml:space="preserve">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осуществляется при соблюдении следующих </w:t>
      </w:r>
      <w:r>
        <w:rPr>
          <w:sz w:val="26"/>
          <w:szCs w:val="26"/>
        </w:rPr>
        <w:t>требований</w:t>
      </w:r>
      <w:r w:rsidR="008B5DE3" w:rsidRPr="006B0DCF">
        <w:rPr>
          <w:sz w:val="26"/>
          <w:szCs w:val="26"/>
        </w:rPr>
        <w:t>:</w:t>
      </w:r>
    </w:p>
    <w:p w:rsidR="008B5DE3" w:rsidRPr="006B0DCF" w:rsidRDefault="008B5DE3" w:rsidP="005360FA">
      <w:pPr>
        <w:shd w:val="clear" w:color="auto" w:fill="FFFFFF"/>
        <w:ind w:firstLine="567"/>
        <w:jc w:val="both"/>
        <w:rPr>
          <w:sz w:val="26"/>
          <w:szCs w:val="26"/>
        </w:rPr>
      </w:pPr>
      <w:r w:rsidRPr="006B0DCF">
        <w:rPr>
          <w:sz w:val="26"/>
          <w:szCs w:val="26"/>
        </w:rPr>
        <w:t xml:space="preserve">максимальный размер субсидии, предоставляемый субъекту малого и среднего предпринимательства на создание и развитие дошкольного образовательного центра, не </w:t>
      </w:r>
      <w:r w:rsidR="00D47793">
        <w:rPr>
          <w:sz w:val="26"/>
          <w:szCs w:val="26"/>
        </w:rPr>
        <w:t>может превыша</w:t>
      </w:r>
      <w:r w:rsidRPr="006B0DCF">
        <w:rPr>
          <w:sz w:val="26"/>
          <w:szCs w:val="26"/>
        </w:rPr>
        <w:t>т</w:t>
      </w:r>
      <w:r w:rsidR="00D47793">
        <w:rPr>
          <w:sz w:val="26"/>
          <w:szCs w:val="26"/>
        </w:rPr>
        <w:t>ь</w:t>
      </w:r>
      <w:r w:rsidRPr="006B0DCF">
        <w:rPr>
          <w:sz w:val="26"/>
          <w:szCs w:val="26"/>
        </w:rPr>
        <w:t xml:space="preserve"> 15 млн. рублей</w:t>
      </w:r>
      <w:r w:rsidR="00D47793">
        <w:rPr>
          <w:sz w:val="26"/>
          <w:szCs w:val="26"/>
        </w:rPr>
        <w:t xml:space="preserve"> на одного получателя поддержки;</w:t>
      </w:r>
    </w:p>
    <w:p w:rsidR="008B5DE3" w:rsidRPr="006B0DCF" w:rsidRDefault="008B5DE3" w:rsidP="005360FA">
      <w:pPr>
        <w:shd w:val="clear" w:color="auto" w:fill="FFFFFF"/>
        <w:ind w:firstLine="567"/>
        <w:jc w:val="both"/>
        <w:rPr>
          <w:sz w:val="26"/>
          <w:szCs w:val="26"/>
        </w:rPr>
      </w:pPr>
      <w:r w:rsidRPr="006B0DCF">
        <w:rPr>
          <w:sz w:val="26"/>
          <w:szCs w:val="26"/>
        </w:rPr>
        <w:t xml:space="preserve">субсидии на создание и (или) развитие дошкольных образовательных центров предоставляются на условиях долевого финансирования субъектом малого и среднего предпринимательства целевых расходов, связанных с реализацией проекта </w:t>
      </w:r>
      <w:r w:rsidR="00DD5699">
        <w:rPr>
          <w:sz w:val="26"/>
          <w:szCs w:val="26"/>
        </w:rPr>
        <w:t>создания</w:t>
      </w:r>
      <w:r w:rsidRPr="006B0DCF">
        <w:rPr>
          <w:sz w:val="26"/>
          <w:szCs w:val="26"/>
        </w:rPr>
        <w:t xml:space="preserve"> дошкольного образовательного центра, из расчета не более 50% произведенных з</w:t>
      </w:r>
      <w:r w:rsidR="00D47793">
        <w:rPr>
          <w:sz w:val="26"/>
          <w:szCs w:val="26"/>
        </w:rPr>
        <w:t>атрат;</w:t>
      </w:r>
    </w:p>
    <w:p w:rsidR="008B5DE3" w:rsidRPr="006B0DCF" w:rsidRDefault="008B5DE3" w:rsidP="005360FA">
      <w:pPr>
        <w:shd w:val="clear" w:color="auto" w:fill="FFFFFF"/>
        <w:ind w:firstLine="567"/>
        <w:jc w:val="both"/>
        <w:rPr>
          <w:sz w:val="26"/>
          <w:szCs w:val="26"/>
        </w:rPr>
      </w:pPr>
      <w:r w:rsidRPr="006B0DCF">
        <w:rPr>
          <w:sz w:val="26"/>
          <w:szCs w:val="26"/>
        </w:rPr>
        <w:t>субсидия на создание дошкольного образовательного центра предоставляется при условии ее использования субъектом малого и среднего предпринимательства на финансирование следующих затрат:</w:t>
      </w:r>
    </w:p>
    <w:p w:rsidR="008B5DE3" w:rsidRPr="006B0DCF" w:rsidRDefault="008B5DE3" w:rsidP="005360FA">
      <w:pPr>
        <w:shd w:val="clear" w:color="auto" w:fill="FFFFFF"/>
        <w:ind w:firstLine="567"/>
        <w:jc w:val="both"/>
        <w:rPr>
          <w:sz w:val="26"/>
          <w:szCs w:val="26"/>
        </w:rPr>
      </w:pPr>
      <w:proofErr w:type="gramStart"/>
      <w:r w:rsidRPr="006B0DCF">
        <w:rPr>
          <w:sz w:val="26"/>
          <w:szCs w:val="26"/>
        </w:rPr>
        <w:t>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дошкольного образовательного центра требованиям, предусмотренным законодательством Российской Федерации и иными нормативными правовыми актами, необходимым для организации работы дошкольного образовательного центра;</w:t>
      </w:r>
      <w:proofErr w:type="gramEnd"/>
    </w:p>
    <w:p w:rsidR="008B5DE3" w:rsidRPr="006B0DCF" w:rsidRDefault="008B5DE3" w:rsidP="005360FA">
      <w:pPr>
        <w:shd w:val="clear" w:color="auto" w:fill="FFFFFF"/>
        <w:ind w:firstLine="567"/>
        <w:jc w:val="both"/>
        <w:rPr>
          <w:sz w:val="26"/>
          <w:szCs w:val="26"/>
        </w:rPr>
      </w:pPr>
      <w:proofErr w:type="gramStart"/>
      <w:r w:rsidRPr="006B0DCF">
        <w:rPr>
          <w:sz w:val="26"/>
          <w:szCs w:val="26"/>
        </w:rPr>
        <w:t>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соответствующим требованиям, установленным законодательством об образовании;</w:t>
      </w:r>
      <w:proofErr w:type="gramEnd"/>
    </w:p>
    <w:p w:rsidR="008B5DE3" w:rsidRPr="006B0DCF" w:rsidRDefault="008B5DE3" w:rsidP="005360FA">
      <w:pPr>
        <w:shd w:val="clear" w:color="auto" w:fill="FFFFFF"/>
        <w:ind w:firstLine="567"/>
        <w:jc w:val="both"/>
        <w:rPr>
          <w:sz w:val="26"/>
          <w:szCs w:val="26"/>
        </w:rPr>
      </w:pPr>
      <w:r w:rsidRPr="006B0DCF">
        <w:rPr>
          <w:sz w:val="26"/>
          <w:szCs w:val="26"/>
        </w:rPr>
        <w:t>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8B5DE3" w:rsidRPr="006B0DCF" w:rsidRDefault="008B5DE3" w:rsidP="005360FA">
      <w:pPr>
        <w:shd w:val="clear" w:color="auto" w:fill="FFFFFF"/>
        <w:ind w:firstLine="567"/>
        <w:jc w:val="both"/>
        <w:rPr>
          <w:sz w:val="26"/>
          <w:szCs w:val="26"/>
        </w:rPr>
      </w:pPr>
      <w:r w:rsidRPr="006B0DCF">
        <w:rPr>
          <w:sz w:val="26"/>
          <w:szCs w:val="26"/>
        </w:rPr>
        <w:t>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об образовании;</w:t>
      </w:r>
    </w:p>
    <w:p w:rsidR="008B5DE3" w:rsidRPr="006B0DCF" w:rsidRDefault="008B5DE3" w:rsidP="005360FA">
      <w:pPr>
        <w:shd w:val="clear" w:color="auto" w:fill="FFFFFF"/>
        <w:ind w:firstLine="567"/>
        <w:jc w:val="both"/>
        <w:rPr>
          <w:sz w:val="26"/>
          <w:szCs w:val="26"/>
        </w:rPr>
      </w:pPr>
      <w:r w:rsidRPr="006B0DCF">
        <w:rPr>
          <w:sz w:val="26"/>
          <w:szCs w:val="26"/>
        </w:rPr>
        <w:t>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8B5DE3" w:rsidRPr="006B0DCF" w:rsidRDefault="008B5DE3" w:rsidP="005360FA">
      <w:pPr>
        <w:shd w:val="clear" w:color="auto" w:fill="FFFFFF"/>
        <w:ind w:firstLine="567"/>
        <w:jc w:val="both"/>
        <w:rPr>
          <w:sz w:val="26"/>
          <w:szCs w:val="26"/>
        </w:rPr>
      </w:pPr>
      <w:r w:rsidRPr="006B0DCF">
        <w:rPr>
          <w:sz w:val="26"/>
          <w:szCs w:val="26"/>
        </w:rPr>
        <w:t>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соответствующим требованиям, установленным законодательством об образовании;</w:t>
      </w:r>
    </w:p>
    <w:p w:rsidR="008B5DE3" w:rsidRPr="006B0DCF" w:rsidRDefault="008B5DE3" w:rsidP="005360FA">
      <w:pPr>
        <w:shd w:val="clear" w:color="auto" w:fill="FFFFFF"/>
        <w:ind w:firstLine="567"/>
        <w:jc w:val="both"/>
        <w:rPr>
          <w:sz w:val="26"/>
          <w:szCs w:val="26"/>
        </w:rPr>
      </w:pPr>
      <w:r w:rsidRPr="006B0DCF">
        <w:rPr>
          <w:sz w:val="26"/>
          <w:szCs w:val="26"/>
        </w:rPr>
        <w:t>субсидии предоставляются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8B5DE3" w:rsidRPr="006B0DCF" w:rsidRDefault="008B5DE3" w:rsidP="005360FA">
      <w:pPr>
        <w:shd w:val="clear" w:color="auto" w:fill="FFFFFF"/>
        <w:ind w:firstLine="567"/>
        <w:jc w:val="both"/>
        <w:rPr>
          <w:sz w:val="26"/>
          <w:szCs w:val="26"/>
        </w:rPr>
      </w:pPr>
      <w:r w:rsidRPr="006B0DCF">
        <w:rPr>
          <w:sz w:val="26"/>
          <w:szCs w:val="26"/>
        </w:rPr>
        <w:t xml:space="preserve">а) первый транш в размере не более 10% от размера субсидии предоставляется субъекту малого и среднего предпринимательства </w:t>
      </w:r>
      <w:r w:rsidR="007D1DB2">
        <w:rPr>
          <w:sz w:val="26"/>
          <w:szCs w:val="26"/>
        </w:rPr>
        <w:t>–</w:t>
      </w:r>
      <w:r w:rsidRPr="006B0DCF">
        <w:rPr>
          <w:sz w:val="26"/>
          <w:szCs w:val="26"/>
        </w:rPr>
        <w:t xml:space="preserve"> победителю конкурса </w:t>
      </w:r>
      <w:r w:rsidR="007D1DB2">
        <w:rPr>
          <w:sz w:val="26"/>
          <w:szCs w:val="26"/>
        </w:rPr>
        <w:t>–</w:t>
      </w:r>
      <w:r w:rsidRPr="006B0DCF">
        <w:rPr>
          <w:sz w:val="26"/>
          <w:szCs w:val="26"/>
        </w:rPr>
        <w:t xml:space="preserve"> после защиты бизнес-плана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w:t>
      </w:r>
    </w:p>
    <w:p w:rsidR="008B5DE3" w:rsidRPr="006B0DCF" w:rsidRDefault="008B5DE3" w:rsidP="005360FA">
      <w:pPr>
        <w:shd w:val="clear" w:color="auto" w:fill="FFFFFF"/>
        <w:ind w:firstLine="567"/>
        <w:jc w:val="both"/>
        <w:rPr>
          <w:sz w:val="26"/>
          <w:szCs w:val="26"/>
        </w:rPr>
      </w:pPr>
      <w:r w:rsidRPr="006B0DCF">
        <w:rPr>
          <w:sz w:val="26"/>
          <w:szCs w:val="26"/>
        </w:rPr>
        <w:t xml:space="preserve">б) второй транш в размере не более 75% от размера субсидии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r w:rsidR="00567DEA">
        <w:rPr>
          <w:sz w:val="26"/>
          <w:szCs w:val="26"/>
        </w:rPr>
        <w:t>абзацах    5 – 11 настоящего</w:t>
      </w:r>
      <w:r w:rsidRPr="006B0DCF">
        <w:rPr>
          <w:sz w:val="26"/>
          <w:szCs w:val="26"/>
        </w:rPr>
        <w:t xml:space="preserve"> </w:t>
      </w:r>
      <w:r w:rsidR="00567DEA">
        <w:rPr>
          <w:sz w:val="26"/>
          <w:szCs w:val="26"/>
        </w:rPr>
        <w:t>пункта</w:t>
      </w:r>
      <w:r w:rsidRPr="006B0DCF">
        <w:rPr>
          <w:sz w:val="26"/>
          <w:szCs w:val="26"/>
        </w:rPr>
        <w:t>;</w:t>
      </w:r>
    </w:p>
    <w:p w:rsidR="008B5DE3" w:rsidRPr="006B0DCF" w:rsidRDefault="008B5DE3" w:rsidP="005360FA">
      <w:pPr>
        <w:shd w:val="clear" w:color="auto" w:fill="FFFFFF"/>
        <w:ind w:firstLine="567"/>
        <w:jc w:val="both"/>
        <w:rPr>
          <w:sz w:val="26"/>
          <w:szCs w:val="26"/>
        </w:rPr>
      </w:pPr>
      <w:proofErr w:type="gramStart"/>
      <w:r w:rsidRPr="006B0DCF">
        <w:rPr>
          <w:sz w:val="26"/>
          <w:szCs w:val="26"/>
        </w:rP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roofErr w:type="gramEnd"/>
    </w:p>
    <w:p w:rsidR="008B5DE3" w:rsidRPr="006B0DCF" w:rsidRDefault="008B5DE3" w:rsidP="005360FA">
      <w:pPr>
        <w:shd w:val="clear" w:color="auto" w:fill="FFFFFF"/>
        <w:ind w:firstLine="567"/>
        <w:jc w:val="both"/>
        <w:rPr>
          <w:sz w:val="26"/>
          <w:szCs w:val="26"/>
        </w:rPr>
      </w:pPr>
      <w:r w:rsidRPr="006B0DCF">
        <w:rPr>
          <w:sz w:val="26"/>
          <w:szCs w:val="26"/>
        </w:rPr>
        <w:t xml:space="preserve">субсидии субъекту малого и среднего предпринимательства на создание дошкольных образовательных центров и на развитие деятельности дошкольного образовательного центра, действующего более 1 (одного) года, предоставляются единовременно в полном объеме при выполнении одновременно всех условий, указанных в </w:t>
      </w:r>
      <w:r w:rsidR="00DD5699">
        <w:rPr>
          <w:sz w:val="26"/>
          <w:szCs w:val="26"/>
        </w:rPr>
        <w:t>под</w:t>
      </w:r>
      <w:r w:rsidRPr="006B0DCF">
        <w:rPr>
          <w:sz w:val="26"/>
          <w:szCs w:val="26"/>
        </w:rPr>
        <w:t xml:space="preserve">пунктах </w:t>
      </w:r>
      <w:r w:rsidR="007D1DB2">
        <w:rPr>
          <w:sz w:val="26"/>
          <w:szCs w:val="26"/>
        </w:rPr>
        <w:t>«</w:t>
      </w:r>
      <w:r w:rsidRPr="006B0DCF">
        <w:rPr>
          <w:sz w:val="26"/>
          <w:szCs w:val="26"/>
        </w:rPr>
        <w:t>а</w:t>
      </w:r>
      <w:r w:rsidR="007D1DB2">
        <w:rPr>
          <w:sz w:val="26"/>
          <w:szCs w:val="26"/>
        </w:rPr>
        <w:t>»</w:t>
      </w:r>
      <w:r w:rsidRPr="006B0DCF">
        <w:rPr>
          <w:sz w:val="26"/>
          <w:szCs w:val="26"/>
        </w:rPr>
        <w:t xml:space="preserve"> </w:t>
      </w:r>
      <w:r w:rsidR="007D1DB2">
        <w:rPr>
          <w:sz w:val="26"/>
          <w:szCs w:val="26"/>
        </w:rPr>
        <w:t>–</w:t>
      </w:r>
      <w:r w:rsidRPr="006B0DCF">
        <w:rPr>
          <w:sz w:val="26"/>
          <w:szCs w:val="26"/>
        </w:rPr>
        <w:t xml:space="preserve"> </w:t>
      </w:r>
      <w:r w:rsidR="007D1DB2">
        <w:rPr>
          <w:sz w:val="26"/>
          <w:szCs w:val="26"/>
        </w:rPr>
        <w:t>«</w:t>
      </w:r>
      <w:r w:rsidRPr="006B0DCF">
        <w:rPr>
          <w:sz w:val="26"/>
          <w:szCs w:val="26"/>
        </w:rPr>
        <w:t>в</w:t>
      </w:r>
      <w:r w:rsidR="007D1DB2">
        <w:rPr>
          <w:sz w:val="26"/>
          <w:szCs w:val="26"/>
        </w:rPr>
        <w:t>»</w:t>
      </w:r>
      <w:r w:rsidRPr="006B0DCF">
        <w:rPr>
          <w:sz w:val="26"/>
          <w:szCs w:val="26"/>
        </w:rPr>
        <w:t xml:space="preserve"> настоящего пункта. </w:t>
      </w:r>
    </w:p>
    <w:p w:rsidR="008B5DE3" w:rsidRPr="006B0DCF" w:rsidRDefault="007D1DB2" w:rsidP="005360FA">
      <w:pPr>
        <w:shd w:val="clear" w:color="auto" w:fill="FFFFFF"/>
        <w:ind w:firstLine="567"/>
        <w:jc w:val="both"/>
        <w:rPr>
          <w:sz w:val="26"/>
          <w:szCs w:val="26"/>
        </w:rPr>
      </w:pPr>
      <w:r>
        <w:rPr>
          <w:sz w:val="26"/>
          <w:szCs w:val="26"/>
        </w:rPr>
        <w:t>10</w:t>
      </w:r>
      <w:r w:rsidR="008B5DE3" w:rsidRPr="006B0DCF">
        <w:rPr>
          <w:sz w:val="26"/>
          <w:szCs w:val="26"/>
        </w:rPr>
        <w:t xml:space="preserve">. </w:t>
      </w:r>
      <w:proofErr w:type="gramStart"/>
      <w:r w:rsidR="008B5DE3" w:rsidRPr="006B0DCF">
        <w:rPr>
          <w:sz w:val="26"/>
          <w:szCs w:val="26"/>
        </w:rPr>
        <w:t>Предоставление субсидии для субсидирования части затрат субъектов социального предпринимательства, под которыми понимаются субъекты малого и среднего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r w:rsidR="008B5DE3" w:rsidRPr="006B0DCF">
        <w:rPr>
          <w:sz w:val="26"/>
          <w:szCs w:val="26"/>
        </w:rPr>
        <w:t>, осуществляется при соблюдении одного из следующих условий:</w:t>
      </w:r>
    </w:p>
    <w:p w:rsidR="008B5DE3" w:rsidRPr="006B0DCF" w:rsidRDefault="008B5DE3" w:rsidP="005360FA">
      <w:pPr>
        <w:shd w:val="clear" w:color="auto" w:fill="FFFFFF"/>
        <w:ind w:firstLine="567"/>
        <w:jc w:val="both"/>
        <w:rPr>
          <w:sz w:val="26"/>
          <w:szCs w:val="26"/>
        </w:rPr>
      </w:pPr>
      <w:proofErr w:type="gramStart"/>
      <w:r w:rsidRPr="006B0DCF">
        <w:rPr>
          <w:sz w:val="26"/>
          <w:szCs w:val="26"/>
        </w:rPr>
        <w:t xml:space="preserve">а) субъект малого 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w:t>
      </w:r>
      <w:r w:rsidR="007D1DB2">
        <w:rPr>
          <w:sz w:val="26"/>
          <w:szCs w:val="26"/>
        </w:rPr>
        <w:t>–</w:t>
      </w:r>
      <w:r w:rsidRPr="006B0DCF">
        <w:rPr>
          <w:sz w:val="26"/>
          <w:szCs w:val="26"/>
        </w:rPr>
        <w:t xml:space="preserve"> не менее 25%:</w:t>
      </w:r>
      <w:proofErr w:type="gramEnd"/>
    </w:p>
    <w:p w:rsidR="008B5DE3" w:rsidRPr="006B0DCF" w:rsidRDefault="008B5DE3" w:rsidP="005360FA">
      <w:pPr>
        <w:shd w:val="clear" w:color="auto" w:fill="FFFFFF"/>
        <w:ind w:firstLine="567"/>
        <w:jc w:val="both"/>
        <w:rPr>
          <w:sz w:val="26"/>
          <w:szCs w:val="26"/>
        </w:rPr>
      </w:pPr>
      <w:r w:rsidRPr="006B0DCF">
        <w:rPr>
          <w:sz w:val="26"/>
          <w:szCs w:val="26"/>
        </w:rPr>
        <w:t>инвалиды и (или) иные лица с ограниченными возможностями здоровья;</w:t>
      </w:r>
    </w:p>
    <w:p w:rsidR="008B5DE3" w:rsidRPr="006B0DCF" w:rsidRDefault="008B5DE3" w:rsidP="005360FA">
      <w:pPr>
        <w:shd w:val="clear" w:color="auto" w:fill="FFFFFF"/>
        <w:ind w:firstLine="567"/>
        <w:jc w:val="both"/>
        <w:rPr>
          <w:sz w:val="26"/>
          <w:szCs w:val="26"/>
        </w:rPr>
      </w:pPr>
      <w:r w:rsidRPr="006B0DCF">
        <w:rPr>
          <w:sz w:val="26"/>
          <w:szCs w:val="26"/>
        </w:rPr>
        <w:t>одинокие и (или) многодетные родители, воспитывающие несовершеннолетних детей и (или) родители детей-инвалидов;</w:t>
      </w:r>
    </w:p>
    <w:p w:rsidR="008B5DE3" w:rsidRPr="006B0DCF" w:rsidRDefault="008B5DE3" w:rsidP="005360FA">
      <w:pPr>
        <w:shd w:val="clear" w:color="auto" w:fill="FFFFFF"/>
        <w:ind w:firstLine="567"/>
        <w:jc w:val="both"/>
        <w:rPr>
          <w:sz w:val="26"/>
          <w:szCs w:val="26"/>
        </w:rPr>
      </w:pPr>
      <w:r w:rsidRPr="006B0DCF">
        <w:rPr>
          <w:sz w:val="26"/>
          <w:szCs w:val="26"/>
        </w:rPr>
        <w:t>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rsidR="008B5DE3" w:rsidRPr="006B0DCF" w:rsidRDefault="008B5DE3" w:rsidP="005360FA">
      <w:pPr>
        <w:shd w:val="clear" w:color="auto" w:fill="FFFFFF"/>
        <w:ind w:firstLine="567"/>
        <w:jc w:val="both"/>
        <w:rPr>
          <w:sz w:val="26"/>
          <w:szCs w:val="26"/>
        </w:rPr>
      </w:pPr>
      <w:r w:rsidRPr="006B0DCF">
        <w:rPr>
          <w:sz w:val="26"/>
          <w:szCs w:val="26"/>
        </w:rPr>
        <w:t>выпускники детских домов в возрасте до 21 года;</w:t>
      </w:r>
    </w:p>
    <w:p w:rsidR="008B5DE3" w:rsidRPr="006B0DCF" w:rsidRDefault="008B5DE3" w:rsidP="005360FA">
      <w:pPr>
        <w:shd w:val="clear" w:color="auto" w:fill="FFFFFF"/>
        <w:ind w:firstLine="567"/>
        <w:jc w:val="both"/>
        <w:rPr>
          <w:sz w:val="26"/>
          <w:szCs w:val="26"/>
        </w:rPr>
      </w:pPr>
      <w:r w:rsidRPr="006B0DCF">
        <w:rPr>
          <w:sz w:val="26"/>
          <w:szCs w:val="26"/>
        </w:rPr>
        <w:t>лица, освобожденные из мест лишения свободы и имеющие неснятую или непогашенную судимость;</w:t>
      </w:r>
    </w:p>
    <w:p w:rsidR="008B5DE3" w:rsidRPr="006B0DCF" w:rsidRDefault="008B5DE3" w:rsidP="005360FA">
      <w:pPr>
        <w:shd w:val="clear" w:color="auto" w:fill="FFFFFF"/>
        <w:ind w:firstLine="567"/>
        <w:jc w:val="both"/>
        <w:rPr>
          <w:sz w:val="26"/>
          <w:szCs w:val="26"/>
        </w:rPr>
      </w:pPr>
      <w:r w:rsidRPr="006B0DCF">
        <w:rPr>
          <w:sz w:val="26"/>
          <w:szCs w:val="26"/>
        </w:rPr>
        <w:t>беженцы и вынужденные переселенцы;</w:t>
      </w:r>
    </w:p>
    <w:p w:rsidR="008B5DE3" w:rsidRPr="006B0DCF" w:rsidRDefault="008B5DE3" w:rsidP="005360FA">
      <w:pPr>
        <w:shd w:val="clear" w:color="auto" w:fill="FFFFFF"/>
        <w:ind w:firstLine="567"/>
        <w:jc w:val="both"/>
        <w:rPr>
          <w:sz w:val="26"/>
          <w:szCs w:val="26"/>
        </w:rPr>
      </w:pPr>
      <w:proofErr w:type="gramStart"/>
      <w:r w:rsidRPr="006B0DCF">
        <w:rPr>
          <w:sz w:val="26"/>
          <w:szCs w:val="26"/>
        </w:rPr>
        <w:t>граждане, уволенные с военной службы (за исключением случаев, когда увольнение производится по основания</w:t>
      </w:r>
      <w:r w:rsidR="007D1DB2">
        <w:rPr>
          <w:sz w:val="26"/>
          <w:szCs w:val="26"/>
        </w:rPr>
        <w:t>м, предусмотренным подпунктами «д», «д.1», «д.2», «е», «</w:t>
      </w:r>
      <w:r w:rsidRPr="006B0DCF">
        <w:rPr>
          <w:sz w:val="26"/>
          <w:szCs w:val="26"/>
        </w:rPr>
        <w:t>е.1</w:t>
      </w:r>
      <w:r w:rsidR="007D1DB2">
        <w:rPr>
          <w:sz w:val="26"/>
          <w:szCs w:val="26"/>
        </w:rPr>
        <w:t>» и «з» пункта 1 и подпунктами «в», «д», «е.1» , «е.2», «к» и «л»</w:t>
      </w:r>
      <w:r w:rsidRPr="006B0DCF">
        <w:rPr>
          <w:sz w:val="26"/>
          <w:szCs w:val="26"/>
        </w:rPr>
        <w:t xml:space="preserve"> пункта 2 статьи 51 Федерального закона от 28 марта 1998 </w:t>
      </w:r>
      <w:r w:rsidR="007D1DB2">
        <w:rPr>
          <w:sz w:val="26"/>
          <w:szCs w:val="26"/>
        </w:rPr>
        <w:t>года</w:t>
      </w:r>
      <w:r w:rsidRPr="006B0DCF">
        <w:rPr>
          <w:sz w:val="26"/>
          <w:szCs w:val="26"/>
        </w:rPr>
        <w:t xml:space="preserve"> № 53-ФЗ </w:t>
      </w:r>
      <w:r w:rsidR="007D1DB2">
        <w:rPr>
          <w:sz w:val="26"/>
          <w:szCs w:val="26"/>
        </w:rPr>
        <w:t>«</w:t>
      </w:r>
      <w:r w:rsidRPr="006B0DCF">
        <w:rPr>
          <w:sz w:val="26"/>
          <w:szCs w:val="26"/>
        </w:rPr>
        <w:t>О воинск</w:t>
      </w:r>
      <w:r w:rsidR="007D1DB2">
        <w:rPr>
          <w:sz w:val="26"/>
          <w:szCs w:val="26"/>
        </w:rPr>
        <w:t>ой обязанности и военной службе»</w:t>
      </w:r>
      <w:r w:rsidRPr="006B0DCF">
        <w:rPr>
          <w:sz w:val="26"/>
          <w:szCs w:val="26"/>
        </w:rPr>
        <w:t xml:space="preserve"> граждане, подвергшиеся воздействию вследствие</w:t>
      </w:r>
      <w:proofErr w:type="gramEnd"/>
      <w:r w:rsidRPr="006B0DCF">
        <w:rPr>
          <w:sz w:val="26"/>
          <w:szCs w:val="26"/>
        </w:rPr>
        <w:t xml:space="preserve"> </w:t>
      </w:r>
      <w:proofErr w:type="gramStart"/>
      <w:r w:rsidRPr="006B0DCF">
        <w:rPr>
          <w:sz w:val="26"/>
          <w:szCs w:val="26"/>
        </w:rPr>
        <w:t>чернобыльской</w:t>
      </w:r>
      <w:proofErr w:type="gramEnd"/>
      <w:r w:rsidRPr="006B0DCF">
        <w:rPr>
          <w:sz w:val="26"/>
          <w:szCs w:val="26"/>
        </w:rPr>
        <w:t xml:space="preserve"> и других радиационных аварий и катастроф;</w:t>
      </w:r>
    </w:p>
    <w:p w:rsidR="008B5DE3" w:rsidRPr="006B0DCF" w:rsidRDefault="008B5DE3" w:rsidP="005360FA">
      <w:pPr>
        <w:shd w:val="clear" w:color="auto" w:fill="FFFFFF"/>
        <w:ind w:firstLine="567"/>
        <w:jc w:val="both"/>
        <w:rPr>
          <w:sz w:val="26"/>
          <w:szCs w:val="26"/>
        </w:rPr>
      </w:pPr>
      <w:r w:rsidRPr="006B0DCF">
        <w:rPr>
          <w:sz w:val="26"/>
          <w:szCs w:val="26"/>
        </w:rPr>
        <w:t>б) субъект малого и среднего предпринимательства осуществляет основной вид деятельности, направленный на улучшение условий жизнедеятельности граждан и (или) расширение их возможностей самостоятельно обеспечивать свои основные жизненные потребности, в одной или нескольких из следующих сфер:</w:t>
      </w:r>
    </w:p>
    <w:p w:rsidR="008B5DE3" w:rsidRPr="006B0DCF" w:rsidRDefault="008B5DE3" w:rsidP="005360FA">
      <w:pPr>
        <w:shd w:val="clear" w:color="auto" w:fill="FFFFFF"/>
        <w:ind w:firstLine="567"/>
        <w:jc w:val="both"/>
        <w:rPr>
          <w:sz w:val="26"/>
          <w:szCs w:val="26"/>
        </w:rPr>
      </w:pPr>
      <w:r w:rsidRPr="006B0DCF">
        <w:rPr>
          <w:sz w:val="26"/>
          <w:szCs w:val="26"/>
        </w:rPr>
        <w:t>предоставление социальных услуг в соответствии с Федеральным закон</w:t>
      </w:r>
      <w:r w:rsidR="007D1DB2">
        <w:rPr>
          <w:sz w:val="26"/>
          <w:szCs w:val="26"/>
        </w:rPr>
        <w:t xml:space="preserve">ом </w:t>
      </w:r>
      <w:r w:rsidR="00052DE8">
        <w:rPr>
          <w:sz w:val="26"/>
          <w:szCs w:val="26"/>
        </w:rPr>
        <w:br/>
      </w:r>
      <w:r w:rsidR="007D1DB2">
        <w:rPr>
          <w:sz w:val="26"/>
          <w:szCs w:val="26"/>
        </w:rPr>
        <w:t>от 28 декабря 2013 года</w:t>
      </w:r>
      <w:r w:rsidRPr="006B0DCF">
        <w:rPr>
          <w:sz w:val="26"/>
          <w:szCs w:val="26"/>
        </w:rPr>
        <w:t xml:space="preserve"> № 442-ФЗ </w:t>
      </w:r>
      <w:r w:rsidR="007D1DB2">
        <w:rPr>
          <w:sz w:val="26"/>
          <w:szCs w:val="26"/>
        </w:rPr>
        <w:t>«</w:t>
      </w:r>
      <w:r w:rsidRPr="006B0DCF">
        <w:rPr>
          <w:sz w:val="26"/>
          <w:szCs w:val="26"/>
        </w:rPr>
        <w:t>Об основах социального обслуживания</w:t>
      </w:r>
      <w:r w:rsidR="007D1DB2">
        <w:rPr>
          <w:sz w:val="26"/>
          <w:szCs w:val="26"/>
        </w:rPr>
        <w:t xml:space="preserve"> граждан в Российской Федерации»</w:t>
      </w:r>
      <w:r w:rsidRPr="006B0DCF">
        <w:rPr>
          <w:sz w:val="26"/>
          <w:szCs w:val="26"/>
        </w:rPr>
        <w:t>;</w:t>
      </w:r>
    </w:p>
    <w:p w:rsidR="008B5DE3" w:rsidRPr="006B0DCF" w:rsidRDefault="008B5DE3" w:rsidP="005360FA">
      <w:pPr>
        <w:shd w:val="clear" w:color="auto" w:fill="FFFFFF"/>
        <w:ind w:firstLine="567"/>
        <w:jc w:val="both"/>
        <w:rPr>
          <w:sz w:val="26"/>
          <w:szCs w:val="26"/>
        </w:rPr>
      </w:pPr>
      <w:r w:rsidRPr="006B0DCF">
        <w:rPr>
          <w:sz w:val="26"/>
          <w:szCs w:val="26"/>
        </w:rPr>
        <w:t>содействие профессиональной ориентации, занятости и самозанятости лиц, указанных в подпункте </w:t>
      </w:r>
      <w:r w:rsidR="007D1DB2">
        <w:rPr>
          <w:sz w:val="26"/>
          <w:szCs w:val="26"/>
        </w:rPr>
        <w:t>«</w:t>
      </w:r>
      <w:r w:rsidRPr="006B0DCF">
        <w:rPr>
          <w:sz w:val="26"/>
          <w:szCs w:val="26"/>
        </w:rPr>
        <w:t>а</w:t>
      </w:r>
      <w:r w:rsidR="007D1DB2">
        <w:rPr>
          <w:sz w:val="26"/>
          <w:szCs w:val="26"/>
        </w:rPr>
        <w:t>»</w:t>
      </w:r>
      <w:r w:rsidRPr="006B0DCF">
        <w:rPr>
          <w:sz w:val="26"/>
          <w:szCs w:val="26"/>
        </w:rPr>
        <w:t xml:space="preserve"> настоящего пункта;</w:t>
      </w:r>
    </w:p>
    <w:p w:rsidR="008B5DE3" w:rsidRPr="006B0DCF" w:rsidRDefault="008B5DE3" w:rsidP="005360FA">
      <w:pPr>
        <w:shd w:val="clear" w:color="auto" w:fill="FFFFFF"/>
        <w:ind w:firstLine="567"/>
        <w:jc w:val="both"/>
        <w:rPr>
          <w:sz w:val="26"/>
          <w:szCs w:val="26"/>
        </w:rPr>
      </w:pPr>
      <w:r w:rsidRPr="006B0DCF">
        <w:rPr>
          <w:sz w:val="26"/>
          <w:szCs w:val="26"/>
        </w:rPr>
        <w:t>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rsidR="008B5DE3" w:rsidRPr="006B0DCF" w:rsidRDefault="008B5DE3" w:rsidP="005360FA">
      <w:pPr>
        <w:shd w:val="clear" w:color="auto" w:fill="FFFFFF"/>
        <w:ind w:firstLine="567"/>
        <w:jc w:val="both"/>
        <w:rPr>
          <w:sz w:val="26"/>
          <w:szCs w:val="26"/>
        </w:rPr>
      </w:pPr>
      <w:proofErr w:type="gramStart"/>
      <w:r w:rsidRPr="006B0DCF">
        <w:rPr>
          <w:sz w:val="26"/>
          <w:szCs w:val="26"/>
        </w:rPr>
        <w:t>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roofErr w:type="gramEnd"/>
    </w:p>
    <w:p w:rsidR="008B5DE3" w:rsidRPr="006B0DCF" w:rsidRDefault="008B5DE3" w:rsidP="005360FA">
      <w:pPr>
        <w:shd w:val="clear" w:color="auto" w:fill="FFFFFF"/>
        <w:ind w:firstLine="567"/>
        <w:jc w:val="both"/>
        <w:rPr>
          <w:sz w:val="26"/>
          <w:szCs w:val="26"/>
        </w:rPr>
      </w:pPr>
      <w:r w:rsidRPr="006B0DCF">
        <w:rPr>
          <w:sz w:val="26"/>
          <w:szCs w:val="26"/>
        </w:rPr>
        <w:t xml:space="preserve">предоставление образовательных услуг для детей в возрасте до 18 лет, а также </w:t>
      </w:r>
      <w:r w:rsidR="007D1DB2">
        <w:rPr>
          <w:sz w:val="26"/>
          <w:szCs w:val="26"/>
        </w:rPr>
        <w:t>для лиц, указанных в подпункте «а»</w:t>
      </w:r>
      <w:r w:rsidRPr="006B0DCF">
        <w:rPr>
          <w:sz w:val="26"/>
          <w:szCs w:val="26"/>
        </w:rPr>
        <w:t xml:space="preserve"> настоящего пункта;</w:t>
      </w:r>
    </w:p>
    <w:p w:rsidR="008B5DE3" w:rsidRPr="006B0DCF" w:rsidRDefault="008B5DE3" w:rsidP="005360FA">
      <w:pPr>
        <w:shd w:val="clear" w:color="auto" w:fill="FFFFFF"/>
        <w:ind w:firstLine="567"/>
        <w:jc w:val="both"/>
        <w:rPr>
          <w:sz w:val="26"/>
          <w:szCs w:val="26"/>
        </w:rPr>
      </w:pPr>
      <w:proofErr w:type="gramStart"/>
      <w:r w:rsidRPr="006B0DCF">
        <w:rPr>
          <w:sz w:val="26"/>
          <w:szCs w:val="26"/>
        </w:rPr>
        <w:t>выпуск периодических печатных изданий, а также книжной продукции, связанных с образованием, нау</w:t>
      </w:r>
      <w:r w:rsidR="00DD5699">
        <w:rPr>
          <w:sz w:val="26"/>
          <w:szCs w:val="26"/>
        </w:rPr>
        <w:t>кой и культурой и включенных в п</w:t>
      </w:r>
      <w:r w:rsidRPr="006B0DCF">
        <w:rPr>
          <w:sz w:val="26"/>
          <w:szCs w:val="26"/>
        </w:rPr>
        <w:t>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утвержденный постановлением Правительства Российско</w:t>
      </w:r>
      <w:r w:rsidR="007D1DB2">
        <w:rPr>
          <w:sz w:val="26"/>
          <w:szCs w:val="26"/>
        </w:rPr>
        <w:t>й Федерации от 23 января 2003 года</w:t>
      </w:r>
      <w:r w:rsidRPr="006B0DCF">
        <w:rPr>
          <w:sz w:val="26"/>
          <w:szCs w:val="26"/>
        </w:rPr>
        <w:t xml:space="preserve"> № 41;</w:t>
      </w:r>
      <w:proofErr w:type="gramEnd"/>
    </w:p>
    <w:p w:rsidR="008B5DE3" w:rsidRPr="006B0DCF" w:rsidRDefault="008B5DE3" w:rsidP="005360FA">
      <w:pPr>
        <w:shd w:val="clear" w:color="auto" w:fill="FFFFFF"/>
        <w:ind w:firstLine="567"/>
        <w:jc w:val="both"/>
        <w:rPr>
          <w:sz w:val="26"/>
          <w:szCs w:val="26"/>
        </w:rPr>
      </w:pPr>
      <w:r w:rsidRPr="006B0DCF">
        <w:rPr>
          <w:sz w:val="26"/>
          <w:szCs w:val="26"/>
        </w:rPr>
        <w:t>деятельность по организации отдыха и оздоровления детей в возрасте до 18 лет и пенсионеров;</w:t>
      </w:r>
    </w:p>
    <w:p w:rsidR="008B5DE3" w:rsidRPr="006B0DCF" w:rsidRDefault="008B5DE3" w:rsidP="005360FA">
      <w:pPr>
        <w:shd w:val="clear" w:color="auto" w:fill="FFFFFF"/>
        <w:ind w:firstLine="567"/>
        <w:jc w:val="both"/>
        <w:rPr>
          <w:sz w:val="26"/>
          <w:szCs w:val="26"/>
        </w:rPr>
      </w:pPr>
      <w:r w:rsidRPr="006B0DCF">
        <w:rPr>
          <w:sz w:val="26"/>
          <w:szCs w:val="26"/>
        </w:rPr>
        <w:t>организация социального туризма (в части организации экскурсионно-познавательных туров для лиц, указанных в подпункте </w:t>
      </w:r>
      <w:r w:rsidR="007D1DB2">
        <w:rPr>
          <w:sz w:val="26"/>
          <w:szCs w:val="26"/>
        </w:rPr>
        <w:t>«а»</w:t>
      </w:r>
      <w:r w:rsidRPr="006B0DCF">
        <w:rPr>
          <w:sz w:val="26"/>
          <w:szCs w:val="26"/>
        </w:rPr>
        <w:t xml:space="preserve"> настоящего пункта);</w:t>
      </w:r>
    </w:p>
    <w:p w:rsidR="008B5DE3" w:rsidRPr="006B0DCF" w:rsidRDefault="008B5DE3" w:rsidP="005360FA">
      <w:pPr>
        <w:shd w:val="clear" w:color="auto" w:fill="FFFFFF"/>
        <w:ind w:firstLine="567"/>
        <w:jc w:val="both"/>
        <w:rPr>
          <w:sz w:val="26"/>
          <w:szCs w:val="26"/>
        </w:rPr>
      </w:pPr>
      <w:r w:rsidRPr="006B0DCF">
        <w:rPr>
          <w:sz w:val="26"/>
          <w:szCs w:val="26"/>
        </w:rPr>
        <w:t>охрана окружающей среды.</w:t>
      </w:r>
    </w:p>
    <w:p w:rsidR="008B5DE3" w:rsidRPr="006B0DCF" w:rsidRDefault="008B5DE3" w:rsidP="005360FA">
      <w:pPr>
        <w:shd w:val="clear" w:color="auto" w:fill="FFFFFF"/>
        <w:ind w:firstLine="567"/>
        <w:jc w:val="both"/>
        <w:rPr>
          <w:sz w:val="26"/>
          <w:szCs w:val="26"/>
        </w:rPr>
      </w:pPr>
      <w:r w:rsidRPr="006B0DCF">
        <w:rPr>
          <w:sz w:val="26"/>
          <w:szCs w:val="26"/>
        </w:rPr>
        <w:t xml:space="preserve">Максимальный размер субсидии, предоставляемый субъекту социального предпринимательства, обеспечившего софинансирование расходов в размере </w:t>
      </w:r>
      <w:r w:rsidR="00052DE8">
        <w:rPr>
          <w:sz w:val="26"/>
          <w:szCs w:val="26"/>
        </w:rPr>
        <w:br/>
      </w:r>
      <w:r w:rsidRPr="006B0DCF">
        <w:rPr>
          <w:sz w:val="26"/>
          <w:szCs w:val="26"/>
        </w:rPr>
        <w:t>не менее 15% от суммы получаемой субсидии, не превышает 1,5 млн. рублей на одного получателя поддержки.</w:t>
      </w:r>
    </w:p>
    <w:p w:rsidR="008B5DE3" w:rsidRPr="006B0DCF" w:rsidRDefault="007D1DB2" w:rsidP="005360FA">
      <w:pPr>
        <w:autoSpaceDE w:val="0"/>
        <w:autoSpaceDN w:val="0"/>
        <w:adjustRightInd w:val="0"/>
        <w:ind w:firstLine="567"/>
        <w:jc w:val="both"/>
        <w:rPr>
          <w:sz w:val="26"/>
          <w:szCs w:val="26"/>
        </w:rPr>
      </w:pPr>
      <w:r>
        <w:rPr>
          <w:sz w:val="26"/>
          <w:szCs w:val="26"/>
        </w:rPr>
        <w:t>11</w:t>
      </w:r>
      <w:r w:rsidR="008B5DE3" w:rsidRPr="006B0DCF">
        <w:rPr>
          <w:sz w:val="26"/>
          <w:szCs w:val="26"/>
        </w:rPr>
        <w:t>. Распределение субсидий между муниципальными образованиями о</w:t>
      </w:r>
      <w:r>
        <w:rPr>
          <w:sz w:val="26"/>
          <w:szCs w:val="26"/>
        </w:rPr>
        <w:t>существляется следующим образом:</w:t>
      </w:r>
    </w:p>
    <w:p w:rsidR="008B5DE3" w:rsidRPr="006B0DCF" w:rsidRDefault="007D1DB2" w:rsidP="005360FA">
      <w:pPr>
        <w:autoSpaceDE w:val="0"/>
        <w:autoSpaceDN w:val="0"/>
        <w:adjustRightInd w:val="0"/>
        <w:ind w:firstLine="567"/>
        <w:jc w:val="both"/>
        <w:rPr>
          <w:sz w:val="26"/>
          <w:szCs w:val="26"/>
        </w:rPr>
      </w:pPr>
      <w:proofErr w:type="gramStart"/>
      <w:r>
        <w:rPr>
          <w:sz w:val="26"/>
          <w:szCs w:val="26"/>
        </w:rPr>
        <w:t>в</w:t>
      </w:r>
      <w:r w:rsidR="008B5DE3" w:rsidRPr="006B0DCF">
        <w:rPr>
          <w:sz w:val="26"/>
          <w:szCs w:val="26"/>
        </w:rPr>
        <w:t xml:space="preserve"> случае если совокупный объем средств, запрашиваемый муниципальными образованиями на софинансирование мероприятий муниципальных программ, указанный в заявках администраций по форме, утвержденной уполномоченным органом в сфере развития малого и среднего предпринимательства в Республике Карелия (далее </w:t>
      </w:r>
      <w:r>
        <w:rPr>
          <w:sz w:val="26"/>
          <w:szCs w:val="26"/>
        </w:rPr>
        <w:t>в настоящей Методике –</w:t>
      </w:r>
      <w:r w:rsidR="008B5DE3" w:rsidRPr="006B0DCF">
        <w:rPr>
          <w:sz w:val="26"/>
          <w:szCs w:val="26"/>
        </w:rPr>
        <w:t xml:space="preserve"> уполномоченный орган), равен объему бюджетных ассигнований, предусмотренному на очередной год, субсидии предоставляются в размерах, </w:t>
      </w:r>
      <w:r w:rsidR="00DD5699">
        <w:rPr>
          <w:sz w:val="26"/>
          <w:szCs w:val="26"/>
        </w:rPr>
        <w:t>указа</w:t>
      </w:r>
      <w:r w:rsidR="008B5DE3" w:rsidRPr="006B0DCF">
        <w:rPr>
          <w:sz w:val="26"/>
          <w:szCs w:val="26"/>
        </w:rPr>
        <w:t>нных в за</w:t>
      </w:r>
      <w:r>
        <w:rPr>
          <w:sz w:val="26"/>
          <w:szCs w:val="26"/>
        </w:rPr>
        <w:t>явках муниципальных образований;</w:t>
      </w:r>
      <w:proofErr w:type="gramEnd"/>
    </w:p>
    <w:p w:rsidR="008B5DE3" w:rsidRDefault="007D1DB2" w:rsidP="005360FA">
      <w:pPr>
        <w:autoSpaceDE w:val="0"/>
        <w:autoSpaceDN w:val="0"/>
        <w:adjustRightInd w:val="0"/>
        <w:ind w:firstLine="567"/>
        <w:jc w:val="both"/>
        <w:rPr>
          <w:sz w:val="26"/>
          <w:szCs w:val="26"/>
        </w:rPr>
      </w:pPr>
      <w:r>
        <w:rPr>
          <w:sz w:val="26"/>
          <w:szCs w:val="26"/>
        </w:rPr>
        <w:t>в</w:t>
      </w:r>
      <w:r w:rsidR="008B5DE3" w:rsidRPr="006B0DCF">
        <w:rPr>
          <w:sz w:val="26"/>
          <w:szCs w:val="26"/>
        </w:rPr>
        <w:t xml:space="preserve"> случае если совокупный объем средств, запрашиваемый администрациями на софинансирование мероприятий муниципальных программ, указанный в заявках муниципальных образований, меньше объема субсидий, пред</w:t>
      </w:r>
      <w:r w:rsidR="00DD5699">
        <w:rPr>
          <w:sz w:val="26"/>
          <w:szCs w:val="26"/>
        </w:rPr>
        <w:t>усмотренного на очередной год, е</w:t>
      </w:r>
      <w:r w:rsidR="008B5DE3" w:rsidRPr="006B0DCF">
        <w:rPr>
          <w:sz w:val="26"/>
          <w:szCs w:val="26"/>
        </w:rPr>
        <w:t xml:space="preserve">диная комиссия по рассмотрению заявок </w:t>
      </w:r>
      <w:r w:rsidR="00DD5699">
        <w:rPr>
          <w:sz w:val="26"/>
          <w:szCs w:val="26"/>
        </w:rPr>
        <w:t>на</w:t>
      </w:r>
      <w:r w:rsidR="008B5DE3" w:rsidRPr="006B0DCF">
        <w:rPr>
          <w:sz w:val="26"/>
          <w:szCs w:val="26"/>
        </w:rPr>
        <w:t xml:space="preserve"> п</w:t>
      </w:r>
      <w:r w:rsidR="00DD5699">
        <w:rPr>
          <w:sz w:val="26"/>
          <w:szCs w:val="26"/>
        </w:rPr>
        <w:t>редоставление</w:t>
      </w:r>
      <w:r w:rsidR="008B5DE3" w:rsidRPr="006B0DCF">
        <w:rPr>
          <w:sz w:val="26"/>
          <w:szCs w:val="26"/>
        </w:rPr>
        <w:t xml:space="preserve"> субсидий, образованная уполномоченным органом (далее </w:t>
      </w:r>
      <w:r>
        <w:rPr>
          <w:sz w:val="26"/>
          <w:szCs w:val="26"/>
        </w:rPr>
        <w:t>в настоящей Методике –</w:t>
      </w:r>
      <w:r w:rsidR="008B5DE3" w:rsidRPr="006B0DCF">
        <w:rPr>
          <w:sz w:val="26"/>
          <w:szCs w:val="26"/>
        </w:rPr>
        <w:t xml:space="preserve"> комиссия), выносит решение о предоставлени</w:t>
      </w:r>
      <w:r>
        <w:rPr>
          <w:sz w:val="26"/>
          <w:szCs w:val="26"/>
        </w:rPr>
        <w:t>и субсидий в запрошенном объеме;</w:t>
      </w:r>
    </w:p>
    <w:p w:rsidR="008B5DE3" w:rsidRPr="006B0DCF" w:rsidRDefault="007D1DB2" w:rsidP="005360FA">
      <w:pPr>
        <w:autoSpaceDE w:val="0"/>
        <w:autoSpaceDN w:val="0"/>
        <w:adjustRightInd w:val="0"/>
        <w:ind w:firstLine="567"/>
        <w:jc w:val="both"/>
        <w:rPr>
          <w:sz w:val="26"/>
          <w:szCs w:val="26"/>
        </w:rPr>
      </w:pPr>
      <w:r>
        <w:rPr>
          <w:sz w:val="26"/>
          <w:szCs w:val="26"/>
        </w:rPr>
        <w:t>в</w:t>
      </w:r>
      <w:r w:rsidR="008B5DE3" w:rsidRPr="006B0DCF">
        <w:rPr>
          <w:sz w:val="26"/>
          <w:szCs w:val="26"/>
        </w:rPr>
        <w:t xml:space="preserve"> случае если совокупный объем средств, запрашиваемый администрациями на софинансирование муниципальных программ, указанный в заявках администраций, превышает общий объем бюджетных ассигнований, предусмотренный на очередной финансовый год, комиссия определяет размер предоставляемой субсидии в соответствии с коэффициентами корректировки субсидии по следующей формуле:</w:t>
      </w:r>
    </w:p>
    <w:p w:rsidR="006B0DCF" w:rsidRDefault="006B0DCF" w:rsidP="006B0DCF">
      <w:pPr>
        <w:autoSpaceDE w:val="0"/>
        <w:autoSpaceDN w:val="0"/>
        <w:adjustRightInd w:val="0"/>
        <w:jc w:val="center"/>
        <w:rPr>
          <w:sz w:val="26"/>
          <w:szCs w:val="26"/>
        </w:rPr>
      </w:pPr>
    </w:p>
    <w:p w:rsidR="008B5DE3" w:rsidRDefault="008B5DE3" w:rsidP="006B0DCF">
      <w:pPr>
        <w:autoSpaceDE w:val="0"/>
        <w:autoSpaceDN w:val="0"/>
        <w:adjustRightInd w:val="0"/>
        <w:jc w:val="center"/>
        <w:rPr>
          <w:sz w:val="26"/>
          <w:szCs w:val="26"/>
        </w:rPr>
      </w:pPr>
      <w:r w:rsidRPr="006B0DCF">
        <w:rPr>
          <w:sz w:val="26"/>
          <w:szCs w:val="26"/>
        </w:rPr>
        <w:t>Сi</w:t>
      </w:r>
      <w:proofErr w:type="gramStart"/>
      <w:r w:rsidRPr="006B0DCF">
        <w:rPr>
          <w:sz w:val="26"/>
          <w:szCs w:val="26"/>
        </w:rPr>
        <w:t xml:space="preserve"> = С</w:t>
      </w:r>
      <w:proofErr w:type="gramEnd"/>
      <w:r w:rsidRPr="006B0DCF">
        <w:rPr>
          <w:sz w:val="26"/>
          <w:szCs w:val="26"/>
        </w:rPr>
        <w:t xml:space="preserve"> x Кi / SUM Кi,</w:t>
      </w:r>
    </w:p>
    <w:p w:rsidR="006B0DCF" w:rsidRPr="006B0DCF" w:rsidRDefault="006B0DCF" w:rsidP="006B0DCF">
      <w:pPr>
        <w:autoSpaceDE w:val="0"/>
        <w:autoSpaceDN w:val="0"/>
        <w:adjustRightInd w:val="0"/>
        <w:jc w:val="center"/>
        <w:rPr>
          <w:sz w:val="26"/>
          <w:szCs w:val="26"/>
        </w:rPr>
      </w:pPr>
    </w:p>
    <w:p w:rsidR="008B5DE3" w:rsidRPr="006B0DCF" w:rsidRDefault="008B5DE3" w:rsidP="006B0DCF">
      <w:pPr>
        <w:autoSpaceDE w:val="0"/>
        <w:autoSpaceDN w:val="0"/>
        <w:adjustRightInd w:val="0"/>
        <w:ind w:firstLine="540"/>
        <w:jc w:val="both"/>
        <w:rPr>
          <w:sz w:val="26"/>
          <w:szCs w:val="26"/>
        </w:rPr>
      </w:pPr>
      <w:r w:rsidRPr="006B0DCF">
        <w:rPr>
          <w:sz w:val="26"/>
          <w:szCs w:val="26"/>
        </w:rPr>
        <w:t>где:</w:t>
      </w:r>
    </w:p>
    <w:p w:rsidR="008B5DE3" w:rsidRPr="006B0DCF" w:rsidRDefault="008B5DE3" w:rsidP="006B0DCF">
      <w:pPr>
        <w:autoSpaceDE w:val="0"/>
        <w:autoSpaceDN w:val="0"/>
        <w:adjustRightInd w:val="0"/>
        <w:ind w:firstLine="540"/>
        <w:jc w:val="both"/>
        <w:rPr>
          <w:sz w:val="26"/>
          <w:szCs w:val="26"/>
        </w:rPr>
      </w:pPr>
      <w:r w:rsidRPr="006B0DCF">
        <w:rPr>
          <w:sz w:val="26"/>
          <w:szCs w:val="26"/>
        </w:rPr>
        <w:t>С</w:t>
      </w:r>
      <w:proofErr w:type="gramStart"/>
      <w:r w:rsidRPr="006B0DCF">
        <w:rPr>
          <w:sz w:val="26"/>
          <w:szCs w:val="26"/>
        </w:rPr>
        <w:t>i</w:t>
      </w:r>
      <w:proofErr w:type="gramEnd"/>
      <w:r w:rsidRPr="006B0DCF">
        <w:rPr>
          <w:sz w:val="26"/>
          <w:szCs w:val="26"/>
        </w:rPr>
        <w:t xml:space="preserve"> </w:t>
      </w:r>
      <w:r w:rsidR="007D1DB2">
        <w:rPr>
          <w:sz w:val="26"/>
          <w:szCs w:val="26"/>
        </w:rPr>
        <w:t>–</w:t>
      </w:r>
      <w:r w:rsidRPr="006B0DCF">
        <w:rPr>
          <w:sz w:val="26"/>
          <w:szCs w:val="26"/>
        </w:rPr>
        <w:t xml:space="preserve"> объем субсидии бюджету соответствующего i-го муниципального образования;</w:t>
      </w:r>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С </w:t>
      </w:r>
      <w:r w:rsidR="007D1DB2">
        <w:rPr>
          <w:sz w:val="26"/>
          <w:szCs w:val="26"/>
        </w:rPr>
        <w:t>–</w:t>
      </w:r>
      <w:r w:rsidRPr="006B0DCF">
        <w:rPr>
          <w:sz w:val="26"/>
          <w:szCs w:val="26"/>
        </w:rPr>
        <w:t xml:space="preserve"> объем субсидий бюджетам муниципальных образований, утвержденный законом о бюджете Республики Карелия на очередной финансовый год и плановый период;</w:t>
      </w:r>
    </w:p>
    <w:p w:rsidR="008B5DE3" w:rsidRPr="006B0DCF" w:rsidRDefault="008B5DE3" w:rsidP="006B0DCF">
      <w:pPr>
        <w:autoSpaceDE w:val="0"/>
        <w:autoSpaceDN w:val="0"/>
        <w:adjustRightInd w:val="0"/>
        <w:ind w:firstLine="540"/>
        <w:jc w:val="both"/>
        <w:rPr>
          <w:sz w:val="26"/>
          <w:szCs w:val="26"/>
        </w:rPr>
      </w:pPr>
      <w:r w:rsidRPr="006B0DCF">
        <w:rPr>
          <w:sz w:val="26"/>
          <w:szCs w:val="26"/>
        </w:rPr>
        <w:t>К</w:t>
      </w:r>
      <w:proofErr w:type="gramStart"/>
      <w:r w:rsidRPr="006B0DCF">
        <w:rPr>
          <w:sz w:val="26"/>
          <w:szCs w:val="26"/>
        </w:rPr>
        <w:t>i</w:t>
      </w:r>
      <w:proofErr w:type="gramEnd"/>
      <w:r w:rsidRPr="006B0DCF">
        <w:rPr>
          <w:sz w:val="26"/>
          <w:szCs w:val="26"/>
        </w:rPr>
        <w:t xml:space="preserve"> </w:t>
      </w:r>
      <w:r w:rsidR="007D1DB2">
        <w:rPr>
          <w:sz w:val="26"/>
          <w:szCs w:val="26"/>
        </w:rPr>
        <w:t>–</w:t>
      </w:r>
      <w:r w:rsidRPr="006B0DCF">
        <w:rPr>
          <w:sz w:val="26"/>
          <w:szCs w:val="26"/>
        </w:rPr>
        <w:t xml:space="preserve"> количество баллов соответствующего i-го муниципального образования (определяется в соответствии с порядком предоставления субсидий, утвержденным уполномоченным органом);</w:t>
      </w:r>
    </w:p>
    <w:p w:rsidR="008B5DE3" w:rsidRPr="006B0DCF" w:rsidRDefault="008B5DE3" w:rsidP="006B0DCF">
      <w:pPr>
        <w:autoSpaceDE w:val="0"/>
        <w:autoSpaceDN w:val="0"/>
        <w:adjustRightInd w:val="0"/>
        <w:ind w:firstLine="540"/>
        <w:jc w:val="both"/>
        <w:rPr>
          <w:sz w:val="26"/>
          <w:szCs w:val="26"/>
        </w:rPr>
      </w:pPr>
      <w:r w:rsidRPr="006B0DCF">
        <w:rPr>
          <w:sz w:val="26"/>
          <w:szCs w:val="26"/>
        </w:rPr>
        <w:t>SUM К</w:t>
      </w:r>
      <w:proofErr w:type="gramStart"/>
      <w:r w:rsidRPr="006B0DCF">
        <w:rPr>
          <w:sz w:val="26"/>
          <w:szCs w:val="26"/>
        </w:rPr>
        <w:t>i</w:t>
      </w:r>
      <w:proofErr w:type="gramEnd"/>
      <w:r w:rsidRPr="006B0DCF">
        <w:rPr>
          <w:sz w:val="26"/>
          <w:szCs w:val="26"/>
        </w:rPr>
        <w:t xml:space="preserve"> </w:t>
      </w:r>
      <w:r w:rsidR="007D1DB2">
        <w:rPr>
          <w:sz w:val="26"/>
          <w:szCs w:val="26"/>
        </w:rPr>
        <w:t xml:space="preserve">– </w:t>
      </w:r>
      <w:r w:rsidRPr="006B0DCF">
        <w:rPr>
          <w:sz w:val="26"/>
          <w:szCs w:val="26"/>
        </w:rPr>
        <w:t>общее количество баллов, набранн</w:t>
      </w:r>
      <w:r w:rsidR="007D1DB2">
        <w:rPr>
          <w:sz w:val="26"/>
          <w:szCs w:val="26"/>
        </w:rPr>
        <w:t>ое муниципальными образованиями;</w:t>
      </w:r>
    </w:p>
    <w:p w:rsidR="008B5DE3" w:rsidRDefault="007D1DB2" w:rsidP="006B0DCF">
      <w:pPr>
        <w:autoSpaceDE w:val="0"/>
        <w:autoSpaceDN w:val="0"/>
        <w:adjustRightInd w:val="0"/>
        <w:ind w:firstLine="540"/>
        <w:jc w:val="both"/>
        <w:rPr>
          <w:sz w:val="26"/>
          <w:szCs w:val="26"/>
        </w:rPr>
      </w:pPr>
      <w:r>
        <w:rPr>
          <w:sz w:val="26"/>
          <w:szCs w:val="26"/>
        </w:rPr>
        <w:t>в</w:t>
      </w:r>
      <w:r w:rsidR="008B5DE3" w:rsidRPr="006B0DCF">
        <w:rPr>
          <w:sz w:val="26"/>
          <w:szCs w:val="26"/>
        </w:rPr>
        <w:t xml:space="preserve"> случае если по итогам распределения субсидий бюджетам муниципальных образований объем субсидии, распределенный бюджету соответствующего i-го муниципального образования, превышает объем, указанный в заявке, субсидия предоставляется в объеме, указанном в заявке. Оставшийся объем средств распределяется между муниципальными образованиями, заявки которых не были удовлетворены в полном объеме, по формуле:</w:t>
      </w:r>
    </w:p>
    <w:p w:rsidR="006B0DCF" w:rsidRPr="006B0DCF" w:rsidRDefault="006B0DCF" w:rsidP="006B0DCF">
      <w:pPr>
        <w:autoSpaceDE w:val="0"/>
        <w:autoSpaceDN w:val="0"/>
        <w:adjustRightInd w:val="0"/>
        <w:ind w:firstLine="540"/>
        <w:jc w:val="both"/>
        <w:rPr>
          <w:sz w:val="26"/>
          <w:szCs w:val="26"/>
        </w:rPr>
      </w:pPr>
    </w:p>
    <w:p w:rsidR="008B5DE3" w:rsidRDefault="008B5DE3" w:rsidP="006B0DCF">
      <w:pPr>
        <w:autoSpaceDE w:val="0"/>
        <w:autoSpaceDN w:val="0"/>
        <w:adjustRightInd w:val="0"/>
        <w:jc w:val="center"/>
        <w:rPr>
          <w:sz w:val="26"/>
          <w:szCs w:val="26"/>
        </w:rPr>
      </w:pPr>
      <w:r w:rsidRPr="006B0DCF">
        <w:rPr>
          <w:sz w:val="26"/>
          <w:szCs w:val="26"/>
        </w:rPr>
        <w:t xml:space="preserve">С2i = </w:t>
      </w:r>
      <w:proofErr w:type="gramStart"/>
      <w:r w:rsidRPr="006B0DCF">
        <w:rPr>
          <w:sz w:val="26"/>
          <w:szCs w:val="26"/>
        </w:rPr>
        <w:t>Сост</w:t>
      </w:r>
      <w:proofErr w:type="gramEnd"/>
      <w:r w:rsidRPr="006B0DCF">
        <w:rPr>
          <w:sz w:val="26"/>
          <w:szCs w:val="26"/>
        </w:rPr>
        <w:t xml:space="preserve"> x (Сзаявi </w:t>
      </w:r>
      <w:r w:rsidR="007D1DB2">
        <w:rPr>
          <w:sz w:val="26"/>
          <w:szCs w:val="26"/>
        </w:rPr>
        <w:t>–</w:t>
      </w:r>
      <w:r w:rsidRPr="006B0DCF">
        <w:rPr>
          <w:sz w:val="26"/>
          <w:szCs w:val="26"/>
        </w:rPr>
        <w:t xml:space="preserve"> Сi) / SUM (Сзаявi </w:t>
      </w:r>
      <w:r w:rsidR="007D1DB2">
        <w:rPr>
          <w:sz w:val="26"/>
          <w:szCs w:val="26"/>
        </w:rPr>
        <w:t>–</w:t>
      </w:r>
      <w:r w:rsidRPr="006B0DCF">
        <w:rPr>
          <w:sz w:val="26"/>
          <w:szCs w:val="26"/>
        </w:rPr>
        <w:t xml:space="preserve"> Сi),</w:t>
      </w:r>
    </w:p>
    <w:p w:rsidR="006B0DCF" w:rsidRPr="006B0DCF" w:rsidRDefault="006B0DCF" w:rsidP="006B0DCF">
      <w:pPr>
        <w:autoSpaceDE w:val="0"/>
        <w:autoSpaceDN w:val="0"/>
        <w:adjustRightInd w:val="0"/>
        <w:jc w:val="center"/>
        <w:rPr>
          <w:sz w:val="26"/>
          <w:szCs w:val="26"/>
        </w:rPr>
      </w:pPr>
    </w:p>
    <w:p w:rsidR="008B5DE3" w:rsidRPr="006B0DCF" w:rsidRDefault="008B5DE3" w:rsidP="006B0DCF">
      <w:pPr>
        <w:autoSpaceDE w:val="0"/>
        <w:autoSpaceDN w:val="0"/>
        <w:adjustRightInd w:val="0"/>
        <w:ind w:firstLine="540"/>
        <w:jc w:val="both"/>
        <w:rPr>
          <w:sz w:val="26"/>
          <w:szCs w:val="26"/>
        </w:rPr>
      </w:pPr>
      <w:r w:rsidRPr="006B0DCF">
        <w:rPr>
          <w:sz w:val="26"/>
          <w:szCs w:val="26"/>
        </w:rPr>
        <w:t>где:</w:t>
      </w:r>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С2i </w:t>
      </w:r>
      <w:r w:rsidR="007D1DB2">
        <w:rPr>
          <w:sz w:val="26"/>
          <w:szCs w:val="26"/>
        </w:rPr>
        <w:t>–</w:t>
      </w:r>
      <w:r w:rsidRPr="006B0DCF">
        <w:rPr>
          <w:sz w:val="26"/>
          <w:szCs w:val="26"/>
        </w:rPr>
        <w:t xml:space="preserve"> объем субсидии бюджету соответствующего i-го муниципального образования из нераспр</w:t>
      </w:r>
      <w:r w:rsidR="00DD5699">
        <w:rPr>
          <w:sz w:val="26"/>
          <w:szCs w:val="26"/>
        </w:rPr>
        <w:t>еделенной части субсидии</w:t>
      </w:r>
      <w:r w:rsidRPr="006B0DCF">
        <w:rPr>
          <w:sz w:val="26"/>
          <w:szCs w:val="26"/>
        </w:rPr>
        <w:t>;</w:t>
      </w:r>
    </w:p>
    <w:p w:rsidR="008B5DE3" w:rsidRPr="006B0DCF" w:rsidRDefault="008B5DE3" w:rsidP="006B0DCF">
      <w:pPr>
        <w:autoSpaceDE w:val="0"/>
        <w:autoSpaceDN w:val="0"/>
        <w:adjustRightInd w:val="0"/>
        <w:ind w:firstLine="540"/>
        <w:jc w:val="both"/>
        <w:rPr>
          <w:sz w:val="26"/>
          <w:szCs w:val="26"/>
        </w:rPr>
      </w:pPr>
      <w:proofErr w:type="gramStart"/>
      <w:r w:rsidRPr="006B0DCF">
        <w:rPr>
          <w:sz w:val="26"/>
          <w:szCs w:val="26"/>
        </w:rPr>
        <w:t>Сост</w:t>
      </w:r>
      <w:proofErr w:type="gramEnd"/>
      <w:r w:rsidRPr="006B0DCF">
        <w:rPr>
          <w:sz w:val="26"/>
          <w:szCs w:val="26"/>
        </w:rPr>
        <w:t xml:space="preserve"> </w:t>
      </w:r>
      <w:r w:rsidR="007D1DB2">
        <w:rPr>
          <w:sz w:val="26"/>
          <w:szCs w:val="26"/>
        </w:rPr>
        <w:t>–</w:t>
      </w:r>
      <w:r w:rsidRPr="006B0DCF">
        <w:rPr>
          <w:sz w:val="26"/>
          <w:szCs w:val="26"/>
        </w:rPr>
        <w:t xml:space="preserve"> нераспределенная часть субсидии;</w:t>
      </w:r>
    </w:p>
    <w:p w:rsidR="008B5DE3" w:rsidRPr="006B0DCF" w:rsidRDefault="008B5DE3" w:rsidP="006B0DCF">
      <w:pPr>
        <w:autoSpaceDE w:val="0"/>
        <w:autoSpaceDN w:val="0"/>
        <w:adjustRightInd w:val="0"/>
        <w:ind w:firstLine="540"/>
        <w:jc w:val="both"/>
        <w:rPr>
          <w:sz w:val="26"/>
          <w:szCs w:val="26"/>
        </w:rPr>
      </w:pPr>
      <w:r w:rsidRPr="006B0DCF">
        <w:rPr>
          <w:sz w:val="26"/>
          <w:szCs w:val="26"/>
        </w:rPr>
        <w:t>Сзаяв</w:t>
      </w:r>
      <w:proofErr w:type="gramStart"/>
      <w:r w:rsidRPr="006B0DCF">
        <w:rPr>
          <w:sz w:val="26"/>
          <w:szCs w:val="26"/>
        </w:rPr>
        <w:t>i</w:t>
      </w:r>
      <w:proofErr w:type="gramEnd"/>
      <w:r w:rsidRPr="006B0DCF">
        <w:rPr>
          <w:sz w:val="26"/>
          <w:szCs w:val="26"/>
        </w:rPr>
        <w:t xml:space="preserve"> </w:t>
      </w:r>
      <w:r w:rsidR="007D1DB2">
        <w:rPr>
          <w:sz w:val="26"/>
          <w:szCs w:val="26"/>
        </w:rPr>
        <w:t>–</w:t>
      </w:r>
      <w:r w:rsidRPr="006B0DCF">
        <w:rPr>
          <w:sz w:val="26"/>
          <w:szCs w:val="26"/>
        </w:rPr>
        <w:t xml:space="preserve"> объем субсидии, указанный в заявке соответствующего i-го муниципального образования;</w:t>
      </w:r>
    </w:p>
    <w:p w:rsidR="008B5DE3" w:rsidRDefault="008B5DE3" w:rsidP="006B0DCF">
      <w:pPr>
        <w:autoSpaceDE w:val="0"/>
        <w:autoSpaceDN w:val="0"/>
        <w:adjustRightInd w:val="0"/>
        <w:ind w:firstLine="540"/>
        <w:jc w:val="both"/>
        <w:rPr>
          <w:sz w:val="26"/>
          <w:szCs w:val="26"/>
        </w:rPr>
      </w:pPr>
      <w:r w:rsidRPr="006B0DCF">
        <w:rPr>
          <w:sz w:val="26"/>
          <w:szCs w:val="26"/>
        </w:rPr>
        <w:t>SUM (Сзаяв</w:t>
      </w:r>
      <w:proofErr w:type="gramStart"/>
      <w:r w:rsidRPr="006B0DCF">
        <w:rPr>
          <w:sz w:val="26"/>
          <w:szCs w:val="26"/>
        </w:rPr>
        <w:t>i</w:t>
      </w:r>
      <w:proofErr w:type="gramEnd"/>
      <w:r w:rsidRPr="006B0DCF">
        <w:rPr>
          <w:sz w:val="26"/>
          <w:szCs w:val="26"/>
        </w:rPr>
        <w:t xml:space="preserve"> </w:t>
      </w:r>
      <w:r w:rsidR="007D1DB2">
        <w:rPr>
          <w:sz w:val="26"/>
          <w:szCs w:val="26"/>
        </w:rPr>
        <w:t>–</w:t>
      </w:r>
      <w:r w:rsidRPr="006B0DCF">
        <w:rPr>
          <w:sz w:val="26"/>
          <w:szCs w:val="26"/>
        </w:rPr>
        <w:t xml:space="preserve"> Сi) </w:t>
      </w:r>
      <w:r w:rsidR="007D1DB2">
        <w:rPr>
          <w:sz w:val="26"/>
          <w:szCs w:val="26"/>
        </w:rPr>
        <w:t>–</w:t>
      </w:r>
      <w:r w:rsidRPr="006B0DCF">
        <w:rPr>
          <w:sz w:val="26"/>
          <w:szCs w:val="26"/>
        </w:rPr>
        <w:t xml:space="preserve"> суммарный объем субсидий, указанных в заявках муниципальных образований, уменьшенный на объем субсидий, распределенный бюджетам муниципальных образований.</w:t>
      </w:r>
    </w:p>
    <w:p w:rsidR="006B0DCF" w:rsidRDefault="006B0DCF" w:rsidP="006B0DCF">
      <w:pPr>
        <w:autoSpaceDE w:val="0"/>
        <w:autoSpaceDN w:val="0"/>
        <w:adjustRightInd w:val="0"/>
        <w:ind w:firstLine="540"/>
        <w:jc w:val="both"/>
        <w:rPr>
          <w:sz w:val="26"/>
          <w:szCs w:val="26"/>
        </w:rPr>
      </w:pPr>
    </w:p>
    <w:p w:rsidR="005B3732" w:rsidRDefault="005B3732" w:rsidP="006B0DCF">
      <w:pPr>
        <w:autoSpaceDE w:val="0"/>
        <w:autoSpaceDN w:val="0"/>
        <w:adjustRightInd w:val="0"/>
        <w:ind w:firstLine="540"/>
        <w:jc w:val="both"/>
        <w:rPr>
          <w:sz w:val="26"/>
          <w:szCs w:val="26"/>
        </w:rPr>
      </w:pPr>
    </w:p>
    <w:p w:rsidR="005B3732" w:rsidRDefault="005B3732" w:rsidP="006B0DCF">
      <w:pPr>
        <w:autoSpaceDE w:val="0"/>
        <w:autoSpaceDN w:val="0"/>
        <w:adjustRightInd w:val="0"/>
        <w:ind w:firstLine="540"/>
        <w:jc w:val="both"/>
        <w:rPr>
          <w:sz w:val="26"/>
          <w:szCs w:val="26"/>
        </w:rPr>
      </w:pPr>
    </w:p>
    <w:p w:rsidR="008B5DE3" w:rsidRPr="006B0DCF" w:rsidRDefault="008B5DE3" w:rsidP="006B0DCF">
      <w:pPr>
        <w:autoSpaceDE w:val="0"/>
        <w:autoSpaceDN w:val="0"/>
        <w:adjustRightInd w:val="0"/>
        <w:jc w:val="center"/>
        <w:outlineLvl w:val="0"/>
        <w:rPr>
          <w:b/>
          <w:bCs/>
          <w:sz w:val="26"/>
          <w:szCs w:val="26"/>
        </w:rPr>
      </w:pPr>
      <w:r w:rsidRPr="006B0DCF">
        <w:rPr>
          <w:b/>
          <w:bCs/>
          <w:sz w:val="26"/>
          <w:szCs w:val="26"/>
        </w:rPr>
        <w:t>Методика расчета и условия предоставления субсидий</w:t>
      </w:r>
    </w:p>
    <w:p w:rsidR="008B5DE3" w:rsidRPr="006B0DCF" w:rsidRDefault="008B5DE3" w:rsidP="006B0DCF">
      <w:pPr>
        <w:autoSpaceDE w:val="0"/>
        <w:autoSpaceDN w:val="0"/>
        <w:adjustRightInd w:val="0"/>
        <w:jc w:val="center"/>
        <w:rPr>
          <w:b/>
          <w:bCs/>
          <w:sz w:val="26"/>
          <w:szCs w:val="26"/>
        </w:rPr>
      </w:pPr>
      <w:r w:rsidRPr="006B0DCF">
        <w:rPr>
          <w:b/>
          <w:bCs/>
          <w:sz w:val="26"/>
          <w:szCs w:val="26"/>
        </w:rPr>
        <w:t>из бюджета Республики Карелия местным бюджетам на реализацию</w:t>
      </w:r>
    </w:p>
    <w:p w:rsidR="008B5DE3" w:rsidRPr="006B0DCF" w:rsidRDefault="008B5DE3" w:rsidP="006B0DCF">
      <w:pPr>
        <w:autoSpaceDE w:val="0"/>
        <w:autoSpaceDN w:val="0"/>
        <w:adjustRightInd w:val="0"/>
        <w:jc w:val="center"/>
        <w:rPr>
          <w:b/>
          <w:bCs/>
          <w:sz w:val="26"/>
          <w:szCs w:val="26"/>
        </w:rPr>
      </w:pPr>
      <w:r w:rsidRPr="006B0DCF">
        <w:rPr>
          <w:b/>
          <w:bCs/>
          <w:sz w:val="26"/>
          <w:szCs w:val="26"/>
        </w:rPr>
        <w:t>дополнительных мероприятий по поддержке малого и среднего</w:t>
      </w:r>
    </w:p>
    <w:p w:rsidR="008B5DE3" w:rsidRPr="006B0DCF" w:rsidRDefault="008B5DE3" w:rsidP="006B0DCF">
      <w:pPr>
        <w:autoSpaceDE w:val="0"/>
        <w:autoSpaceDN w:val="0"/>
        <w:adjustRightInd w:val="0"/>
        <w:jc w:val="center"/>
        <w:rPr>
          <w:sz w:val="26"/>
          <w:szCs w:val="26"/>
        </w:rPr>
      </w:pPr>
      <w:r w:rsidRPr="006B0DCF">
        <w:rPr>
          <w:b/>
          <w:bCs/>
          <w:sz w:val="26"/>
          <w:szCs w:val="26"/>
        </w:rPr>
        <w:t>предпринимательства</w:t>
      </w:r>
    </w:p>
    <w:p w:rsidR="008B5DE3" w:rsidRPr="006B0DCF" w:rsidRDefault="008B5DE3" w:rsidP="006B0DCF">
      <w:pPr>
        <w:autoSpaceDE w:val="0"/>
        <w:autoSpaceDN w:val="0"/>
        <w:adjustRightInd w:val="0"/>
        <w:ind w:firstLine="540"/>
        <w:jc w:val="both"/>
        <w:rPr>
          <w:sz w:val="26"/>
          <w:szCs w:val="26"/>
        </w:rPr>
      </w:pPr>
      <w:bookmarkStart w:id="3" w:name="Par5"/>
      <w:bookmarkEnd w:id="3"/>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1. </w:t>
      </w:r>
      <w:proofErr w:type="gramStart"/>
      <w:r w:rsidRPr="006B0DCF">
        <w:rPr>
          <w:sz w:val="26"/>
          <w:szCs w:val="26"/>
        </w:rPr>
        <w:t xml:space="preserve">Субсидии из бюджета Республики Карелия местным бюджетам на реализацию дополнительных мероприятий по поддержке малого и среднего предпринимательства (далее в настоящей Методике </w:t>
      </w:r>
      <w:r w:rsidR="002F7C0B">
        <w:rPr>
          <w:sz w:val="26"/>
          <w:szCs w:val="26"/>
        </w:rPr>
        <w:t>–</w:t>
      </w:r>
      <w:r w:rsidRPr="006B0DCF">
        <w:rPr>
          <w:sz w:val="26"/>
          <w:szCs w:val="26"/>
        </w:rPr>
        <w:t xml:space="preserve"> субсидии) предоставляются в целях поддержки субъектов малого и среднего предпринимательства, за исключением субъектов малого и среднего предпринимательства, в отношении которых в соответствии с Федеральным </w:t>
      </w:r>
      <w:r w:rsidR="002F7C0B">
        <w:rPr>
          <w:sz w:val="26"/>
          <w:szCs w:val="26"/>
        </w:rPr>
        <w:t>законом</w:t>
      </w:r>
      <w:r w:rsidRPr="006B0DCF">
        <w:rPr>
          <w:sz w:val="26"/>
          <w:szCs w:val="26"/>
        </w:rPr>
        <w:t xml:space="preserve"> от 24 июля 2007 года </w:t>
      </w:r>
      <w:r w:rsidR="002F7C0B">
        <w:rPr>
          <w:sz w:val="26"/>
          <w:szCs w:val="26"/>
        </w:rPr>
        <w:t>№</w:t>
      </w:r>
      <w:r w:rsidRPr="006B0DCF">
        <w:rPr>
          <w:sz w:val="26"/>
          <w:szCs w:val="26"/>
        </w:rPr>
        <w:t xml:space="preserve"> 209-ФЗ </w:t>
      </w:r>
      <w:r w:rsidR="002F7C0B">
        <w:rPr>
          <w:sz w:val="26"/>
          <w:szCs w:val="26"/>
        </w:rPr>
        <w:t>«</w:t>
      </w:r>
      <w:r w:rsidRPr="006B0DCF">
        <w:rPr>
          <w:sz w:val="26"/>
          <w:szCs w:val="26"/>
        </w:rPr>
        <w:t>О развитии малого и среднего предпринимательства в Российской</w:t>
      </w:r>
      <w:proofErr w:type="gramEnd"/>
      <w:r w:rsidRPr="006B0DCF">
        <w:rPr>
          <w:sz w:val="26"/>
          <w:szCs w:val="26"/>
        </w:rPr>
        <w:t xml:space="preserve"> Федерации</w:t>
      </w:r>
      <w:r w:rsidR="002F7C0B">
        <w:rPr>
          <w:sz w:val="26"/>
          <w:szCs w:val="26"/>
        </w:rPr>
        <w:t>»</w:t>
      </w:r>
      <w:r w:rsidRPr="006B0DCF">
        <w:rPr>
          <w:sz w:val="26"/>
          <w:szCs w:val="26"/>
        </w:rPr>
        <w:t xml:space="preserve"> не может быть оказана поддержка, по следующим направлениям:</w:t>
      </w:r>
    </w:p>
    <w:p w:rsidR="008B5DE3" w:rsidRPr="006B0DCF" w:rsidRDefault="008B5DE3" w:rsidP="006B0DCF">
      <w:pPr>
        <w:autoSpaceDE w:val="0"/>
        <w:autoSpaceDN w:val="0"/>
        <w:adjustRightInd w:val="0"/>
        <w:ind w:firstLine="540"/>
        <w:jc w:val="both"/>
        <w:rPr>
          <w:sz w:val="26"/>
          <w:szCs w:val="26"/>
        </w:rPr>
      </w:pPr>
      <w:r w:rsidRPr="006B0DCF">
        <w:rPr>
          <w:sz w:val="26"/>
          <w:szCs w:val="26"/>
        </w:rPr>
        <w:t>а) предоставление целевых грантов начинающим субъектам малого предпринимательства на создание собственного дела;</w:t>
      </w:r>
    </w:p>
    <w:p w:rsidR="008B5DE3" w:rsidRPr="006B0DCF" w:rsidRDefault="008B5DE3" w:rsidP="006B0DCF">
      <w:pPr>
        <w:autoSpaceDE w:val="0"/>
        <w:autoSpaceDN w:val="0"/>
        <w:adjustRightInd w:val="0"/>
        <w:ind w:firstLine="540"/>
        <w:jc w:val="both"/>
        <w:rPr>
          <w:sz w:val="26"/>
          <w:szCs w:val="26"/>
        </w:rPr>
      </w:pPr>
      <w:r w:rsidRPr="006B0DCF">
        <w:rPr>
          <w:sz w:val="26"/>
          <w:szCs w:val="26"/>
        </w:rPr>
        <w:t>б) субсидирование части затрат субъектов малого и среднего предпринимательства,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w:t>
      </w:r>
    </w:p>
    <w:p w:rsidR="008B5DE3" w:rsidRPr="006B0DCF" w:rsidRDefault="008B5DE3" w:rsidP="006B0DCF">
      <w:pPr>
        <w:autoSpaceDE w:val="0"/>
        <w:autoSpaceDN w:val="0"/>
        <w:adjustRightInd w:val="0"/>
        <w:ind w:firstLine="540"/>
        <w:jc w:val="both"/>
        <w:rPr>
          <w:sz w:val="26"/>
          <w:szCs w:val="26"/>
        </w:rPr>
      </w:pPr>
      <w:r w:rsidRPr="006B0DCF">
        <w:rPr>
          <w:sz w:val="26"/>
          <w:szCs w:val="26"/>
        </w:rPr>
        <w:t>в)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и (или) модернизации производства товаров (работ, услуг);</w:t>
      </w:r>
    </w:p>
    <w:p w:rsidR="008B5DE3" w:rsidRPr="006B0DCF" w:rsidRDefault="008B5DE3" w:rsidP="006B0DCF">
      <w:pPr>
        <w:autoSpaceDE w:val="0"/>
        <w:autoSpaceDN w:val="0"/>
        <w:adjustRightInd w:val="0"/>
        <w:ind w:firstLine="540"/>
        <w:jc w:val="both"/>
        <w:rPr>
          <w:sz w:val="26"/>
          <w:szCs w:val="26"/>
        </w:rPr>
      </w:pPr>
      <w:r w:rsidRPr="006B0DCF">
        <w:rPr>
          <w:sz w:val="26"/>
          <w:szCs w:val="26"/>
        </w:rPr>
        <w:t>г)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8B5DE3" w:rsidRPr="006B0DCF" w:rsidRDefault="008B5DE3" w:rsidP="006B0DCF">
      <w:pPr>
        <w:autoSpaceDE w:val="0"/>
        <w:autoSpaceDN w:val="0"/>
        <w:adjustRightInd w:val="0"/>
        <w:ind w:firstLine="567"/>
        <w:jc w:val="both"/>
        <w:rPr>
          <w:sz w:val="26"/>
          <w:szCs w:val="26"/>
        </w:rPr>
      </w:pPr>
      <w:proofErr w:type="gramStart"/>
      <w:r w:rsidRPr="006B0DCF">
        <w:rPr>
          <w:sz w:val="26"/>
          <w:szCs w:val="26"/>
        </w:rPr>
        <w:t>д) субсидирование части затрат субъектов малого и среднего предпринимательства, связанных с уплатой лизинговых платежей и (или) первоначальных взносов (авансов) по договорам лизинга, заключенным с российскими лизинговыми организациями в целях создания, и (или) развития, и (или) модернизации производства товаров (работ, услуг);</w:t>
      </w:r>
      <w:proofErr w:type="gramEnd"/>
    </w:p>
    <w:p w:rsidR="008B5DE3" w:rsidRPr="006B0DCF" w:rsidRDefault="008B5DE3" w:rsidP="006B0DCF">
      <w:pPr>
        <w:autoSpaceDE w:val="0"/>
        <w:autoSpaceDN w:val="0"/>
        <w:adjustRightInd w:val="0"/>
        <w:ind w:firstLine="567"/>
        <w:jc w:val="both"/>
        <w:rPr>
          <w:sz w:val="26"/>
          <w:szCs w:val="26"/>
        </w:rPr>
      </w:pPr>
      <w:r w:rsidRPr="006B0DCF">
        <w:rPr>
          <w:sz w:val="26"/>
          <w:szCs w:val="26"/>
        </w:rPr>
        <w:t>е) предоставление целевых грантов начинающим субъектам малого предпринимательства на выплату по передаче прав на франшизу (паушальный взнос);</w:t>
      </w:r>
    </w:p>
    <w:p w:rsidR="008B5DE3" w:rsidRPr="006B0DCF" w:rsidRDefault="008B5DE3" w:rsidP="006B0DCF">
      <w:pPr>
        <w:autoSpaceDE w:val="0"/>
        <w:autoSpaceDN w:val="0"/>
        <w:adjustRightInd w:val="0"/>
        <w:ind w:firstLine="567"/>
        <w:jc w:val="both"/>
        <w:rPr>
          <w:sz w:val="26"/>
          <w:szCs w:val="26"/>
        </w:rPr>
      </w:pPr>
      <w:r w:rsidRPr="006B0DCF">
        <w:rPr>
          <w:sz w:val="26"/>
          <w:szCs w:val="26"/>
        </w:rPr>
        <w:t>ж) предоставление целевых грантов начинающим субъектам малого предпринимательства на уплату первоначальных взносов при заключении договоров лизинга оборудования;</w:t>
      </w:r>
    </w:p>
    <w:p w:rsidR="008B5DE3" w:rsidRPr="006B0DCF" w:rsidRDefault="008B5DE3" w:rsidP="006B0DCF">
      <w:pPr>
        <w:autoSpaceDE w:val="0"/>
        <w:autoSpaceDN w:val="0"/>
        <w:adjustRightInd w:val="0"/>
        <w:ind w:firstLine="567"/>
        <w:jc w:val="both"/>
        <w:rPr>
          <w:sz w:val="26"/>
          <w:szCs w:val="26"/>
        </w:rPr>
      </w:pPr>
      <w:r w:rsidRPr="006B0DCF">
        <w:rPr>
          <w:sz w:val="26"/>
          <w:szCs w:val="26"/>
        </w:rPr>
        <w:t xml:space="preserve">з)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w:t>
      </w:r>
      <w:r w:rsidR="002F7C0B">
        <w:rPr>
          <w:sz w:val="26"/>
          <w:szCs w:val="26"/>
        </w:rPr>
        <w:t>–</w:t>
      </w:r>
      <w:r w:rsidRPr="006B0DCF">
        <w:rPr>
          <w:sz w:val="26"/>
          <w:szCs w:val="26"/>
        </w:rPr>
        <w:t xml:space="preserve"> групп дневного времяпрепровождения детей дошкольного возраста и дошкольных образовательных центров, осуществляющих образовательную деятельность по программам дошкольного образования, в соответствии с законодательством Российской Федерации (далее </w:t>
      </w:r>
      <w:r w:rsidR="00052DE8">
        <w:rPr>
          <w:sz w:val="26"/>
          <w:szCs w:val="26"/>
        </w:rPr>
        <w:t>–</w:t>
      </w:r>
      <w:r w:rsidRPr="006B0DCF">
        <w:rPr>
          <w:sz w:val="26"/>
          <w:szCs w:val="26"/>
        </w:rPr>
        <w:t xml:space="preserve"> центры времяпрепровождения детей);</w:t>
      </w:r>
    </w:p>
    <w:p w:rsidR="008B5DE3" w:rsidRPr="006B0DCF" w:rsidRDefault="008B5DE3" w:rsidP="006B0DCF">
      <w:pPr>
        <w:autoSpaceDE w:val="0"/>
        <w:autoSpaceDN w:val="0"/>
        <w:adjustRightInd w:val="0"/>
        <w:ind w:firstLine="567"/>
        <w:jc w:val="both"/>
        <w:rPr>
          <w:sz w:val="26"/>
          <w:szCs w:val="26"/>
        </w:rPr>
      </w:pPr>
      <w:r w:rsidRPr="006B0DCF">
        <w:rPr>
          <w:sz w:val="26"/>
          <w:szCs w:val="26"/>
        </w:rPr>
        <w:t>и) субсидирование части затрат субъектов малого и</w:t>
      </w:r>
      <w:r w:rsidR="002F7C0B">
        <w:rPr>
          <w:sz w:val="26"/>
          <w:szCs w:val="26"/>
        </w:rPr>
        <w:t xml:space="preserve"> среднего предпринимательства, осуществляющих</w:t>
      </w:r>
      <w:r w:rsidRPr="006B0DCF">
        <w:rPr>
          <w:sz w:val="26"/>
          <w:szCs w:val="26"/>
        </w:rPr>
        <w:t xml:space="preserve"> следующи</w:t>
      </w:r>
      <w:r w:rsidR="002F7C0B">
        <w:rPr>
          <w:sz w:val="26"/>
          <w:szCs w:val="26"/>
        </w:rPr>
        <w:t>е</w:t>
      </w:r>
      <w:r w:rsidRPr="006B0DCF">
        <w:rPr>
          <w:sz w:val="26"/>
          <w:szCs w:val="26"/>
        </w:rPr>
        <w:t xml:space="preserve"> вид</w:t>
      </w:r>
      <w:r w:rsidR="002F7C0B">
        <w:rPr>
          <w:sz w:val="26"/>
          <w:szCs w:val="26"/>
        </w:rPr>
        <w:t>ы</w:t>
      </w:r>
      <w:r w:rsidRPr="006B0DCF">
        <w:rPr>
          <w:sz w:val="26"/>
          <w:szCs w:val="26"/>
        </w:rPr>
        <w:t xml:space="preserve"> деятельности</w:t>
      </w:r>
      <w:r w:rsidR="002F7C0B">
        <w:rPr>
          <w:sz w:val="26"/>
          <w:szCs w:val="26"/>
        </w:rPr>
        <w:t xml:space="preserve"> в соответствии с Общероссийским классификатором видов экономической</w:t>
      </w:r>
      <w:r w:rsidR="00DD5699">
        <w:rPr>
          <w:sz w:val="26"/>
          <w:szCs w:val="26"/>
        </w:rPr>
        <w:t xml:space="preserve"> деятельности (далее в настоящей</w:t>
      </w:r>
      <w:r w:rsidR="002F7C0B">
        <w:rPr>
          <w:sz w:val="26"/>
          <w:szCs w:val="26"/>
        </w:rPr>
        <w:t xml:space="preserve"> Методике – ОКВЭД)</w:t>
      </w:r>
      <w:r w:rsidRPr="006B0DCF">
        <w:rPr>
          <w:sz w:val="26"/>
          <w:szCs w:val="26"/>
        </w:rPr>
        <w:t>:</w:t>
      </w:r>
    </w:p>
    <w:p w:rsidR="008B5DE3" w:rsidRPr="006B0DCF" w:rsidRDefault="008B5DE3" w:rsidP="006B0DCF">
      <w:pPr>
        <w:autoSpaceDE w:val="0"/>
        <w:autoSpaceDN w:val="0"/>
        <w:adjustRightInd w:val="0"/>
        <w:ind w:firstLine="567"/>
        <w:jc w:val="both"/>
        <w:rPr>
          <w:sz w:val="26"/>
          <w:szCs w:val="26"/>
        </w:rPr>
      </w:pPr>
      <w:r w:rsidRPr="006B0DCF">
        <w:rPr>
          <w:sz w:val="26"/>
          <w:szCs w:val="26"/>
        </w:rPr>
        <w:t>сбор отходов;</w:t>
      </w:r>
    </w:p>
    <w:p w:rsidR="008B5DE3" w:rsidRPr="006B0DCF" w:rsidRDefault="008B5DE3" w:rsidP="006B0DCF">
      <w:pPr>
        <w:autoSpaceDE w:val="0"/>
        <w:autoSpaceDN w:val="0"/>
        <w:adjustRightInd w:val="0"/>
        <w:ind w:firstLine="567"/>
        <w:jc w:val="both"/>
        <w:rPr>
          <w:sz w:val="26"/>
          <w:szCs w:val="26"/>
        </w:rPr>
      </w:pPr>
      <w:r w:rsidRPr="006B0DCF">
        <w:rPr>
          <w:sz w:val="26"/>
          <w:szCs w:val="26"/>
        </w:rPr>
        <w:t>обработка и утилизация отходов;</w:t>
      </w:r>
    </w:p>
    <w:p w:rsidR="008B5DE3" w:rsidRPr="006B0DCF" w:rsidRDefault="008B5DE3" w:rsidP="006B0DCF">
      <w:pPr>
        <w:autoSpaceDE w:val="0"/>
        <w:autoSpaceDN w:val="0"/>
        <w:adjustRightInd w:val="0"/>
        <w:ind w:firstLine="567"/>
        <w:jc w:val="both"/>
        <w:rPr>
          <w:sz w:val="26"/>
          <w:szCs w:val="26"/>
        </w:rPr>
      </w:pPr>
      <w:r w:rsidRPr="006B0DCF">
        <w:rPr>
          <w:sz w:val="26"/>
          <w:szCs w:val="26"/>
        </w:rPr>
        <w:t>услуги издательские;</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образование общее;</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образование дошкольное;</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образование начальное общее;</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образование основное общее;</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образование среднее общее;</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образование в области спорта и отдыха;</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образование в области культуры;</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общая врачебная практика;</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предоставление социальных услуг без обеспечения проживания престарелым и инвалидам;</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предоставление прочих социальных услуг без обеспечения проживания, не включенных в другие группировки;</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деятельность учреждений клубного типа: клубов, дворцов и домов культуры, домов народного творчества;</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физкультурно-оздоровительная деятельность;</w:t>
      </w:r>
    </w:p>
    <w:p w:rsidR="008B5DE3" w:rsidRPr="006B0DCF" w:rsidRDefault="008B5DE3" w:rsidP="006B0DCF">
      <w:pPr>
        <w:pStyle w:val="ad"/>
        <w:autoSpaceDE w:val="0"/>
        <w:autoSpaceDN w:val="0"/>
        <w:adjustRightInd w:val="0"/>
        <w:ind w:left="0" w:firstLine="567"/>
        <w:jc w:val="both"/>
        <w:rPr>
          <w:sz w:val="26"/>
          <w:szCs w:val="26"/>
        </w:rPr>
      </w:pPr>
      <w:r w:rsidRPr="006B0DCF">
        <w:rPr>
          <w:sz w:val="26"/>
          <w:szCs w:val="26"/>
        </w:rPr>
        <w:t>предоставление услуг парикмахерскими и салонами красоты.</w:t>
      </w:r>
    </w:p>
    <w:p w:rsidR="008B5DE3" w:rsidRPr="006B0DCF" w:rsidRDefault="008B5DE3" w:rsidP="006B0DCF">
      <w:pPr>
        <w:autoSpaceDE w:val="0"/>
        <w:autoSpaceDN w:val="0"/>
        <w:adjustRightInd w:val="0"/>
        <w:ind w:firstLine="567"/>
        <w:jc w:val="both"/>
        <w:rPr>
          <w:sz w:val="26"/>
          <w:szCs w:val="26"/>
        </w:rPr>
      </w:pPr>
      <w:r w:rsidRPr="006B0DCF">
        <w:rPr>
          <w:sz w:val="26"/>
          <w:szCs w:val="26"/>
        </w:rPr>
        <w:t>2. Субсидии предоставляются при соблюдении следующих условий:</w:t>
      </w:r>
    </w:p>
    <w:p w:rsidR="008B5DE3" w:rsidRPr="006B0DCF" w:rsidRDefault="008B5DE3" w:rsidP="006B0DCF">
      <w:pPr>
        <w:autoSpaceDE w:val="0"/>
        <w:autoSpaceDN w:val="0"/>
        <w:adjustRightInd w:val="0"/>
        <w:ind w:firstLine="567"/>
        <w:jc w:val="both"/>
        <w:rPr>
          <w:sz w:val="26"/>
          <w:szCs w:val="26"/>
        </w:rPr>
      </w:pPr>
      <w:r w:rsidRPr="006B0DCF">
        <w:rPr>
          <w:sz w:val="26"/>
          <w:szCs w:val="26"/>
        </w:rPr>
        <w:t>а) наличия в муниципальном образовании утвержденной муниципальной программы развития малого и среднего предпринимательства, подпрограммы, мероприятий на соответствующий финансовый год и плановый период (далее</w:t>
      </w:r>
      <w:r w:rsidR="002F7C0B">
        <w:rPr>
          <w:sz w:val="26"/>
          <w:szCs w:val="26"/>
        </w:rPr>
        <w:t xml:space="preserve"> в настоящей Методике</w:t>
      </w:r>
      <w:r w:rsidRPr="006B0DCF">
        <w:rPr>
          <w:sz w:val="26"/>
          <w:szCs w:val="26"/>
        </w:rPr>
        <w:t xml:space="preserve"> </w:t>
      </w:r>
      <w:r w:rsidR="002F7C0B">
        <w:rPr>
          <w:sz w:val="26"/>
          <w:szCs w:val="26"/>
        </w:rPr>
        <w:t xml:space="preserve">– </w:t>
      </w:r>
      <w:r w:rsidRPr="006B0DCF">
        <w:rPr>
          <w:sz w:val="26"/>
          <w:szCs w:val="26"/>
        </w:rPr>
        <w:t>муниципальная программа);</w:t>
      </w:r>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б) обеспечения софинансирования муниципальной программы за счет средств местного бюджета в размере не менее </w:t>
      </w:r>
      <w:r w:rsidRPr="006B0DCF">
        <w:rPr>
          <w:color w:val="000000"/>
          <w:sz w:val="26"/>
          <w:szCs w:val="26"/>
        </w:rPr>
        <w:t>1%</w:t>
      </w:r>
      <w:r w:rsidRPr="006B0DCF">
        <w:rPr>
          <w:sz w:val="26"/>
          <w:szCs w:val="26"/>
        </w:rPr>
        <w:t xml:space="preserve"> от общей суммы субсидии;</w:t>
      </w:r>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в) использования субсидий по направлениям, указанным в </w:t>
      </w:r>
      <w:r w:rsidR="002F7C0B">
        <w:rPr>
          <w:sz w:val="26"/>
          <w:szCs w:val="26"/>
        </w:rPr>
        <w:t>пункте 1</w:t>
      </w:r>
      <w:r w:rsidRPr="006B0DCF">
        <w:rPr>
          <w:sz w:val="26"/>
          <w:szCs w:val="26"/>
        </w:rPr>
        <w:t xml:space="preserve"> настоящей Методики.</w:t>
      </w:r>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3. Предоставление целевых грантов </w:t>
      </w:r>
      <w:r w:rsidR="002F7C0B">
        <w:rPr>
          <w:sz w:val="26"/>
          <w:szCs w:val="26"/>
        </w:rPr>
        <w:t xml:space="preserve">(далее в настоящем пункте – грант) </w:t>
      </w:r>
      <w:r w:rsidRPr="006B0DCF">
        <w:rPr>
          <w:sz w:val="26"/>
          <w:szCs w:val="26"/>
        </w:rPr>
        <w:t>начинающим субъектам малого предпринимательства на создание собственного дела осуществляется при соблюдении следующих требований:</w:t>
      </w:r>
    </w:p>
    <w:p w:rsidR="008B5DE3" w:rsidRPr="006B0DCF" w:rsidRDefault="008B5DE3" w:rsidP="006B0DCF">
      <w:pPr>
        <w:autoSpaceDE w:val="0"/>
        <w:autoSpaceDN w:val="0"/>
        <w:adjustRightInd w:val="0"/>
        <w:ind w:firstLine="540"/>
        <w:jc w:val="both"/>
        <w:rPr>
          <w:sz w:val="26"/>
          <w:szCs w:val="26"/>
        </w:rPr>
      </w:pPr>
      <w:r w:rsidRPr="006B0DCF">
        <w:rPr>
          <w:sz w:val="26"/>
          <w:szCs w:val="26"/>
        </w:rPr>
        <w:t>грант предоставляется только впервые зарегистрированному и действующему менее 1 года (на дату подачи заявки) субъекту малого предпринимательства;</w:t>
      </w:r>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размер гранта не </w:t>
      </w:r>
      <w:r w:rsidR="002F7C0B">
        <w:rPr>
          <w:sz w:val="26"/>
          <w:szCs w:val="26"/>
        </w:rPr>
        <w:t xml:space="preserve">может </w:t>
      </w:r>
      <w:r w:rsidRPr="006B0DCF">
        <w:rPr>
          <w:sz w:val="26"/>
          <w:szCs w:val="26"/>
        </w:rPr>
        <w:t>превыша</w:t>
      </w:r>
      <w:r w:rsidR="002F7C0B">
        <w:rPr>
          <w:sz w:val="26"/>
          <w:szCs w:val="26"/>
        </w:rPr>
        <w:t>ть</w:t>
      </w:r>
      <w:r w:rsidRPr="006B0DCF">
        <w:rPr>
          <w:sz w:val="26"/>
          <w:szCs w:val="26"/>
        </w:rPr>
        <w:t xml:space="preserve"> 500 тыс. рублей на одного получателя поддержки;</w:t>
      </w:r>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грант предоставляется в случае подтверждения субъектом малого предпринимательства вложения (осуществления затрат) собственных средств в размере не менее 15% от суммы получаемого гранта на реализацию </w:t>
      </w:r>
      <w:proofErr w:type="gramStart"/>
      <w:r w:rsidRPr="006B0DCF">
        <w:rPr>
          <w:sz w:val="26"/>
          <w:szCs w:val="26"/>
        </w:rPr>
        <w:t>бизнес-проекта</w:t>
      </w:r>
      <w:proofErr w:type="gramEnd"/>
      <w:r w:rsidRPr="006B0DCF">
        <w:rPr>
          <w:sz w:val="26"/>
          <w:szCs w:val="26"/>
        </w:rPr>
        <w:t xml:space="preserve"> на дату подачи за</w:t>
      </w:r>
      <w:r w:rsidR="002F7C0B">
        <w:rPr>
          <w:sz w:val="26"/>
          <w:szCs w:val="26"/>
        </w:rPr>
        <w:t>явления о предоставлении гранта.</w:t>
      </w:r>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Грант предоставляется на финансирование субъектам малого предпринимательства следующих затрат, предусмотренных </w:t>
      </w:r>
      <w:proofErr w:type="gramStart"/>
      <w:r w:rsidRPr="006B0DCF">
        <w:rPr>
          <w:sz w:val="26"/>
          <w:szCs w:val="26"/>
        </w:rPr>
        <w:t>бизнес-проектом</w:t>
      </w:r>
      <w:proofErr w:type="gramEnd"/>
      <w:r w:rsidRPr="006B0DCF">
        <w:rPr>
          <w:sz w:val="26"/>
          <w:szCs w:val="26"/>
        </w:rPr>
        <w:t>:</w:t>
      </w:r>
    </w:p>
    <w:p w:rsidR="008B5DE3" w:rsidRPr="006B0DCF" w:rsidRDefault="008B5DE3" w:rsidP="006B0DCF">
      <w:pPr>
        <w:autoSpaceDE w:val="0"/>
        <w:autoSpaceDN w:val="0"/>
        <w:adjustRightInd w:val="0"/>
        <w:ind w:firstLine="426"/>
        <w:jc w:val="both"/>
        <w:rPr>
          <w:sz w:val="26"/>
          <w:szCs w:val="26"/>
        </w:rPr>
      </w:pPr>
      <w:r w:rsidRPr="006B0DCF">
        <w:rPr>
          <w:sz w:val="26"/>
          <w:szCs w:val="26"/>
        </w:rPr>
        <w:t xml:space="preserve">  аренда помещений, текущий ремонт; покупка и (или) изготовление оборудования, мебели;</w:t>
      </w:r>
    </w:p>
    <w:p w:rsidR="008B5DE3" w:rsidRPr="006B0DCF" w:rsidRDefault="008B5DE3" w:rsidP="006B0DCF">
      <w:pPr>
        <w:autoSpaceDE w:val="0"/>
        <w:autoSpaceDN w:val="0"/>
        <w:adjustRightInd w:val="0"/>
        <w:ind w:firstLine="426"/>
        <w:jc w:val="both"/>
        <w:rPr>
          <w:sz w:val="26"/>
          <w:szCs w:val="26"/>
        </w:rPr>
      </w:pPr>
      <w:r w:rsidRPr="006B0DCF">
        <w:rPr>
          <w:sz w:val="26"/>
          <w:szCs w:val="26"/>
        </w:rPr>
        <w:t>приобретение основных средств, за исключением недвижимости, относящейся к жилищному фонду, земельных</w:t>
      </w:r>
      <w:r w:rsidR="002F7C0B">
        <w:rPr>
          <w:sz w:val="26"/>
          <w:szCs w:val="26"/>
        </w:rPr>
        <w:t xml:space="preserve"> участков, легковых автомобилей;</w:t>
      </w:r>
    </w:p>
    <w:p w:rsidR="008B5DE3" w:rsidRPr="006B0DCF" w:rsidRDefault="008B5DE3" w:rsidP="006B0DCF">
      <w:pPr>
        <w:autoSpaceDE w:val="0"/>
        <w:autoSpaceDN w:val="0"/>
        <w:adjustRightInd w:val="0"/>
        <w:ind w:firstLine="540"/>
        <w:jc w:val="both"/>
        <w:rPr>
          <w:sz w:val="26"/>
          <w:szCs w:val="26"/>
        </w:rPr>
      </w:pPr>
      <w:proofErr w:type="gramStart"/>
      <w:r w:rsidRPr="006B0DCF">
        <w:rPr>
          <w:sz w:val="26"/>
          <w:szCs w:val="26"/>
        </w:rPr>
        <w:t>расходы на регистрацию субъекта малого предпринимательства, к которым относятся: государственная пошлина за государственную регистрацию юридического лица, государственная пошлина за государственную регистрацию физического лица в качестве индивидуального предпринимателя, 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оплата услуг по изготовлению печати (при наличии</w:t>
      </w:r>
      <w:proofErr w:type="gramEnd"/>
      <w:r w:rsidRPr="006B0DCF">
        <w:rPr>
          <w:sz w:val="26"/>
          <w:szCs w:val="26"/>
        </w:rPr>
        <w:t xml:space="preserve"> печати), расходы на открытие расчетного счета при регистрации субъекта малого предпринимательства.</w:t>
      </w:r>
    </w:p>
    <w:p w:rsidR="008B5DE3" w:rsidRPr="006B0DCF" w:rsidRDefault="008B5DE3" w:rsidP="006B0DCF">
      <w:pPr>
        <w:autoSpaceDE w:val="0"/>
        <w:autoSpaceDN w:val="0"/>
        <w:adjustRightInd w:val="0"/>
        <w:ind w:firstLine="567"/>
        <w:jc w:val="both"/>
        <w:rPr>
          <w:sz w:val="26"/>
          <w:szCs w:val="26"/>
        </w:rPr>
      </w:pPr>
      <w:r w:rsidRPr="006B0DCF">
        <w:rPr>
          <w:sz w:val="26"/>
          <w:szCs w:val="26"/>
        </w:rPr>
        <w:t xml:space="preserve">Приоритетными целевыми группами получателей грантов являются: </w:t>
      </w:r>
    </w:p>
    <w:p w:rsidR="008B5DE3" w:rsidRPr="006B0DCF" w:rsidRDefault="008B5DE3" w:rsidP="006B0DCF">
      <w:pPr>
        <w:autoSpaceDE w:val="0"/>
        <w:autoSpaceDN w:val="0"/>
        <w:adjustRightInd w:val="0"/>
        <w:ind w:firstLine="567"/>
        <w:jc w:val="both"/>
        <w:rPr>
          <w:sz w:val="26"/>
          <w:szCs w:val="26"/>
        </w:rPr>
      </w:pPr>
      <w:proofErr w:type="gramStart"/>
      <w:r w:rsidRPr="006B0DCF">
        <w:rPr>
          <w:sz w:val="26"/>
          <w:szCs w:val="26"/>
        </w:rPr>
        <w:t>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военнослужащие, уволенные с военной службы в запас в связи с сокращением Вооруженных Сил Российской Федерации;</w:t>
      </w:r>
      <w:proofErr w:type="gramEnd"/>
      <w:r w:rsidRPr="006B0DCF">
        <w:rPr>
          <w:sz w:val="26"/>
          <w:szCs w:val="26"/>
        </w:rPr>
        <w:t xml:space="preserve"> молодые семьи, имеющие детей, в том числе неполные молодые семьи, состоящие из одного молодого родителя и одного ребенка и более, при условии, что возраст каждого из супругов либо одного родителя в неполной семье не превышает 35 лет; неполные семьи; многодетные семьи; семьи, </w:t>
      </w:r>
      <w:r w:rsidR="002F7C0B">
        <w:rPr>
          <w:sz w:val="26"/>
          <w:szCs w:val="26"/>
        </w:rPr>
        <w:t>воспитывающие детей-инвалидов.</w:t>
      </w:r>
      <w:r w:rsidRPr="006B0DCF">
        <w:rPr>
          <w:sz w:val="26"/>
          <w:szCs w:val="26"/>
        </w:rPr>
        <w:t xml:space="preserve"> </w:t>
      </w:r>
    </w:p>
    <w:p w:rsidR="008B5DE3" w:rsidRPr="006B0DCF" w:rsidRDefault="008B5DE3" w:rsidP="006B0DCF">
      <w:pPr>
        <w:autoSpaceDE w:val="0"/>
        <w:autoSpaceDN w:val="0"/>
        <w:adjustRightInd w:val="0"/>
        <w:ind w:firstLine="540"/>
        <w:jc w:val="both"/>
        <w:rPr>
          <w:sz w:val="26"/>
          <w:szCs w:val="26"/>
          <w:lang w:eastAsia="en-US"/>
        </w:rPr>
      </w:pPr>
      <w:r w:rsidRPr="006B0DCF">
        <w:rPr>
          <w:sz w:val="26"/>
          <w:szCs w:val="26"/>
        </w:rPr>
        <w:t>4. Субсидирование части затрат субъектов малого и среднего предпринимательства, связанных с приобретением специализированных автомагазинов для осуществления торговой деятельности в удаленных и труднодоступных населенных пунктах Республики Карелия, осуществляется при соблюдении следующих условий:</w:t>
      </w:r>
    </w:p>
    <w:p w:rsidR="008B5DE3" w:rsidRPr="006B0DCF" w:rsidRDefault="008B5DE3" w:rsidP="006B0DCF">
      <w:pPr>
        <w:autoSpaceDE w:val="0"/>
        <w:autoSpaceDN w:val="0"/>
        <w:adjustRightInd w:val="0"/>
        <w:ind w:firstLine="540"/>
        <w:jc w:val="both"/>
        <w:rPr>
          <w:sz w:val="26"/>
          <w:szCs w:val="26"/>
        </w:rPr>
      </w:pPr>
      <w:proofErr w:type="gramStart"/>
      <w:r w:rsidRPr="006B0DCF">
        <w:rPr>
          <w:sz w:val="26"/>
          <w:szCs w:val="26"/>
        </w:rPr>
        <w:t>размер субсидии субъекту малого и среднего предпринимательства не может превышать 1 млн. рублей из расчета не более 70% произведенных субъектом малого и среднего предпринимательства затрат на приобретение в собственность специализированных автомагазинов для осуществления торговой деятельности в удаленных и труднодоступных населенных пунктах Республики Карелия в течение текущего финансового года и года, предшествующего году подачи документов на предоставление субсидии;</w:t>
      </w:r>
      <w:proofErr w:type="gramEnd"/>
    </w:p>
    <w:p w:rsidR="008B5DE3" w:rsidRPr="006B0DCF" w:rsidRDefault="008B5DE3" w:rsidP="006B0DCF">
      <w:pPr>
        <w:autoSpaceDE w:val="0"/>
        <w:autoSpaceDN w:val="0"/>
        <w:adjustRightInd w:val="0"/>
        <w:ind w:firstLine="540"/>
        <w:jc w:val="both"/>
        <w:rPr>
          <w:sz w:val="26"/>
          <w:szCs w:val="26"/>
        </w:rPr>
      </w:pPr>
      <w:r w:rsidRPr="006B0DCF">
        <w:rPr>
          <w:sz w:val="26"/>
          <w:szCs w:val="26"/>
        </w:rPr>
        <w:t>осуществление субъектом малого и среднего предпринимательства торговой деятельности с использованием специализированных автомагазинов в удаленных и труднодоступных населенных пунктах Республики Карелия, определяемых администрациями муниципальных образований</w:t>
      </w:r>
      <w:r w:rsidR="002F7C0B">
        <w:rPr>
          <w:sz w:val="26"/>
          <w:szCs w:val="26"/>
        </w:rPr>
        <w:t xml:space="preserve"> (далее в настоящей Методике – администрация)</w:t>
      </w:r>
      <w:r w:rsidRPr="006B0DCF">
        <w:rPr>
          <w:sz w:val="26"/>
          <w:szCs w:val="26"/>
        </w:rPr>
        <w:t>, в течение трех лет после получения субсидии.</w:t>
      </w:r>
    </w:p>
    <w:p w:rsidR="008B5DE3" w:rsidRPr="006B0DCF" w:rsidRDefault="008B5DE3" w:rsidP="006B0DCF">
      <w:pPr>
        <w:autoSpaceDE w:val="0"/>
        <w:autoSpaceDN w:val="0"/>
        <w:adjustRightInd w:val="0"/>
        <w:ind w:firstLine="540"/>
        <w:jc w:val="both"/>
        <w:rPr>
          <w:sz w:val="26"/>
          <w:szCs w:val="26"/>
        </w:rPr>
      </w:pPr>
      <w:r w:rsidRPr="006B0DCF">
        <w:rPr>
          <w:sz w:val="26"/>
          <w:szCs w:val="26"/>
        </w:rPr>
        <w:t xml:space="preserve">5. </w:t>
      </w:r>
      <w:proofErr w:type="gramStart"/>
      <w:r w:rsidRPr="006B0DCF">
        <w:rPr>
          <w:sz w:val="26"/>
          <w:szCs w:val="26"/>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и (или) модернизации производства товаров (работ, услуг), осуществляется при соблюдении следующих требований:</w:t>
      </w:r>
      <w:proofErr w:type="gramEnd"/>
    </w:p>
    <w:p w:rsidR="008B5DE3" w:rsidRPr="006B0DCF" w:rsidRDefault="008B5DE3" w:rsidP="00052DE8">
      <w:pPr>
        <w:autoSpaceDE w:val="0"/>
        <w:autoSpaceDN w:val="0"/>
        <w:adjustRightInd w:val="0"/>
        <w:ind w:firstLine="567"/>
        <w:jc w:val="both"/>
        <w:rPr>
          <w:sz w:val="26"/>
          <w:szCs w:val="26"/>
        </w:rPr>
      </w:pPr>
      <w:r w:rsidRPr="006B0DCF">
        <w:rPr>
          <w:sz w:val="26"/>
          <w:szCs w:val="26"/>
        </w:rPr>
        <w:t>субсидии предоставляются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размер субсидии не </w:t>
      </w:r>
      <w:r w:rsidR="002F7C0B">
        <w:rPr>
          <w:sz w:val="26"/>
          <w:szCs w:val="26"/>
        </w:rPr>
        <w:t xml:space="preserve">может </w:t>
      </w:r>
      <w:r w:rsidRPr="006B0DCF">
        <w:rPr>
          <w:sz w:val="26"/>
          <w:szCs w:val="26"/>
        </w:rPr>
        <w:t>превыша</w:t>
      </w:r>
      <w:r w:rsidR="002F7C0B">
        <w:rPr>
          <w:sz w:val="26"/>
          <w:szCs w:val="26"/>
        </w:rPr>
        <w:t>ть</w:t>
      </w:r>
      <w:r w:rsidRPr="006B0DCF">
        <w:rPr>
          <w:sz w:val="26"/>
          <w:szCs w:val="26"/>
        </w:rPr>
        <w:t xml:space="preserve"> 5 млн. рублей на одного получателя поддержки;</w:t>
      </w:r>
    </w:p>
    <w:p w:rsidR="008B5DE3" w:rsidRPr="006B0DCF" w:rsidRDefault="008B5DE3" w:rsidP="00052DE8">
      <w:pPr>
        <w:autoSpaceDE w:val="0"/>
        <w:autoSpaceDN w:val="0"/>
        <w:adjustRightInd w:val="0"/>
        <w:ind w:firstLine="567"/>
        <w:jc w:val="both"/>
        <w:rPr>
          <w:sz w:val="26"/>
          <w:szCs w:val="26"/>
        </w:rPr>
      </w:pPr>
      <w:r w:rsidRPr="006B0DCF">
        <w:rPr>
          <w:sz w:val="26"/>
          <w:szCs w:val="26"/>
        </w:rPr>
        <w:t>у субъектов малого и среднего предпринимательства отсутствует задолженность по уплате налогов, сборов, а также пеней и штрафов за нарушение законодательства Российской Федерации о налогах и сборах (в том числе по налогу на доходы физических лиц) по состоянию на дату подачи заявки на участие в конкурсном отборе;</w:t>
      </w:r>
    </w:p>
    <w:p w:rsidR="008B5DE3" w:rsidRPr="006B0DCF" w:rsidRDefault="008B5DE3" w:rsidP="00052DE8">
      <w:pPr>
        <w:autoSpaceDE w:val="0"/>
        <w:autoSpaceDN w:val="0"/>
        <w:adjustRightInd w:val="0"/>
        <w:ind w:firstLine="567"/>
        <w:jc w:val="both"/>
        <w:rPr>
          <w:sz w:val="26"/>
          <w:szCs w:val="26"/>
        </w:rPr>
      </w:pPr>
      <w:r w:rsidRPr="006B0DCF">
        <w:rPr>
          <w:sz w:val="26"/>
          <w:szCs w:val="26"/>
        </w:rPr>
        <w:t>субъекты малого и среднего предпринимательства для участия в конкурсном отборе представляют следующие документы:</w:t>
      </w:r>
    </w:p>
    <w:p w:rsidR="008B5DE3" w:rsidRPr="006B0DCF" w:rsidRDefault="008B5DE3" w:rsidP="00052DE8">
      <w:pPr>
        <w:autoSpaceDE w:val="0"/>
        <w:autoSpaceDN w:val="0"/>
        <w:adjustRightInd w:val="0"/>
        <w:ind w:firstLine="567"/>
        <w:jc w:val="both"/>
        <w:rPr>
          <w:sz w:val="26"/>
          <w:szCs w:val="26"/>
        </w:rPr>
      </w:pPr>
      <w:r w:rsidRPr="006B0DCF">
        <w:rPr>
          <w:sz w:val="26"/>
          <w:szCs w:val="26"/>
        </w:rPr>
        <w:t>действующий на момент подачи заявки на участие в конкурсном отборе кредитный договор, заключенный с кредитной организацией, в соответствии с которым сумма привлеченного кредита составляет 0,5 млн. рублей и более;</w:t>
      </w:r>
    </w:p>
    <w:p w:rsidR="008B5DE3" w:rsidRPr="006B0DCF" w:rsidRDefault="008B5DE3" w:rsidP="00052DE8">
      <w:pPr>
        <w:autoSpaceDE w:val="0"/>
        <w:autoSpaceDN w:val="0"/>
        <w:adjustRightInd w:val="0"/>
        <w:ind w:firstLine="567"/>
        <w:jc w:val="both"/>
        <w:rPr>
          <w:sz w:val="26"/>
          <w:szCs w:val="26"/>
        </w:rPr>
      </w:pPr>
      <w:r w:rsidRPr="006B0DCF">
        <w:rPr>
          <w:sz w:val="26"/>
          <w:szCs w:val="26"/>
        </w:rPr>
        <w:t>заверенные кредитной организацией выписку из ссудного счета и график погашения кредита;</w:t>
      </w:r>
    </w:p>
    <w:p w:rsidR="008B5DE3" w:rsidRPr="006B0DCF" w:rsidRDefault="008B5DE3" w:rsidP="00052DE8">
      <w:pPr>
        <w:autoSpaceDE w:val="0"/>
        <w:autoSpaceDN w:val="0"/>
        <w:adjustRightInd w:val="0"/>
        <w:ind w:firstLine="567"/>
        <w:jc w:val="both"/>
        <w:rPr>
          <w:sz w:val="26"/>
          <w:szCs w:val="26"/>
        </w:rPr>
      </w:pPr>
      <w:r w:rsidRPr="006B0DCF">
        <w:rPr>
          <w:sz w:val="26"/>
          <w:szCs w:val="26"/>
        </w:rPr>
        <w:t>документы, подтверждающие осуществление расходов на уплату субъектом малого и среднего предпринимательства процентов по кредиту, в том числе платежных поручений, инкассовых поручений, платежных требований, платежных ордеров, в размере не менее 10% от всей суммы процентов по кредиту;</w:t>
      </w:r>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копии договоров на строительство (реконструкцию) для собственных нужд производственных зданий, строений и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8B5DE3" w:rsidRPr="006B0DCF" w:rsidRDefault="008B5DE3" w:rsidP="00052DE8">
      <w:pPr>
        <w:autoSpaceDE w:val="0"/>
        <w:autoSpaceDN w:val="0"/>
        <w:adjustRightInd w:val="0"/>
        <w:ind w:firstLine="567"/>
        <w:jc w:val="both"/>
        <w:rPr>
          <w:sz w:val="26"/>
          <w:szCs w:val="26"/>
        </w:rPr>
      </w:pPr>
      <w:r w:rsidRPr="006B0DCF">
        <w:rPr>
          <w:sz w:val="26"/>
          <w:szCs w:val="26"/>
        </w:rPr>
        <w:t>субсидии предоставляются в отношении затрат на уплату процентов по кредитам, произведенных в течение текущего финансового года и года, предшествующего году подачи документов на предоставление субсидий.</w:t>
      </w:r>
    </w:p>
    <w:p w:rsidR="008B5DE3" w:rsidRPr="006B0DCF" w:rsidRDefault="008B5DE3" w:rsidP="00052DE8">
      <w:pPr>
        <w:autoSpaceDE w:val="0"/>
        <w:autoSpaceDN w:val="0"/>
        <w:adjustRightInd w:val="0"/>
        <w:ind w:firstLine="567"/>
        <w:jc w:val="both"/>
        <w:rPr>
          <w:sz w:val="26"/>
          <w:szCs w:val="26"/>
        </w:rPr>
      </w:pPr>
      <w:r w:rsidRPr="006B0DCF">
        <w:rPr>
          <w:sz w:val="26"/>
          <w:szCs w:val="26"/>
        </w:rPr>
        <w:t>6.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осуществляется при соблюдении следующих условий:</w:t>
      </w:r>
    </w:p>
    <w:p w:rsidR="008B5DE3" w:rsidRPr="006B0DCF" w:rsidRDefault="008B5DE3" w:rsidP="00052DE8">
      <w:pPr>
        <w:pStyle w:val="ConsPlusNormal"/>
        <w:ind w:firstLine="567"/>
        <w:jc w:val="both"/>
        <w:rPr>
          <w:rFonts w:ascii="Times New Roman" w:hAnsi="Times New Roman" w:cs="Times New Roman"/>
          <w:sz w:val="26"/>
          <w:szCs w:val="26"/>
        </w:rPr>
      </w:pPr>
      <w:r w:rsidRPr="006B0DCF">
        <w:rPr>
          <w:rFonts w:ascii="Times New Roman" w:hAnsi="Times New Roman" w:cs="Times New Roman"/>
          <w:sz w:val="26"/>
          <w:szCs w:val="26"/>
          <w:lang w:eastAsia="ar-SA"/>
        </w:rPr>
        <w:t xml:space="preserve">размер субсидии не </w:t>
      </w:r>
      <w:r w:rsidR="002F7C0B">
        <w:rPr>
          <w:rFonts w:ascii="Times New Roman" w:hAnsi="Times New Roman" w:cs="Times New Roman"/>
          <w:sz w:val="26"/>
          <w:szCs w:val="26"/>
          <w:lang w:eastAsia="ar-SA"/>
        </w:rPr>
        <w:t xml:space="preserve">может </w:t>
      </w:r>
      <w:r w:rsidRPr="006B0DCF">
        <w:rPr>
          <w:rFonts w:ascii="Times New Roman" w:hAnsi="Times New Roman" w:cs="Times New Roman"/>
          <w:sz w:val="26"/>
          <w:szCs w:val="26"/>
          <w:lang w:eastAsia="ar-SA"/>
        </w:rPr>
        <w:t>превыша</w:t>
      </w:r>
      <w:r w:rsidR="002F7C0B">
        <w:rPr>
          <w:rFonts w:ascii="Times New Roman" w:hAnsi="Times New Roman" w:cs="Times New Roman"/>
          <w:sz w:val="26"/>
          <w:szCs w:val="26"/>
          <w:lang w:eastAsia="ar-SA"/>
        </w:rPr>
        <w:t>ть</w:t>
      </w:r>
      <w:r w:rsidRPr="006B0DCF">
        <w:rPr>
          <w:rFonts w:ascii="Times New Roman" w:hAnsi="Times New Roman" w:cs="Times New Roman"/>
          <w:sz w:val="26"/>
          <w:szCs w:val="26"/>
          <w:lang w:eastAsia="ar-SA"/>
        </w:rPr>
        <w:t xml:space="preserve"> 10 млн. рублей из расчета не более 50% произведенных субъектом малого и среднего предпринимательства затрат на приобретение в собственность оборудования в целях создания, и (или) развития, и (или) модернизации производства товаров (работ, услуг);</w:t>
      </w:r>
      <w:r w:rsidRPr="006B0DCF">
        <w:rPr>
          <w:rFonts w:ascii="Times New Roman" w:hAnsi="Times New Roman" w:cs="Times New Roman"/>
          <w:sz w:val="26"/>
          <w:szCs w:val="26"/>
        </w:rPr>
        <w:t xml:space="preserve"> </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размер субсидии не </w:t>
      </w:r>
      <w:r w:rsidR="002F7C0B">
        <w:rPr>
          <w:sz w:val="26"/>
          <w:szCs w:val="26"/>
        </w:rPr>
        <w:t xml:space="preserve">может </w:t>
      </w:r>
      <w:r w:rsidRPr="006B0DCF">
        <w:rPr>
          <w:sz w:val="26"/>
          <w:szCs w:val="26"/>
        </w:rPr>
        <w:t>превыша</w:t>
      </w:r>
      <w:r w:rsidR="002F7C0B">
        <w:rPr>
          <w:sz w:val="26"/>
          <w:szCs w:val="26"/>
        </w:rPr>
        <w:t>ть</w:t>
      </w:r>
      <w:r w:rsidRPr="006B0DCF">
        <w:rPr>
          <w:sz w:val="26"/>
          <w:szCs w:val="26"/>
        </w:rPr>
        <w:t xml:space="preserve"> 10 млн. рублей из расчета не более 70% произведенных субъектом малого и среднего предпринимательства затрат на приобретение в собственность оборудования в целях создания, и (или) развития, и (или) модернизации производства товаров (работ, услуг) для </w:t>
      </w:r>
      <w:r w:rsidR="002F7C0B">
        <w:rPr>
          <w:sz w:val="26"/>
          <w:szCs w:val="26"/>
        </w:rPr>
        <w:t xml:space="preserve">осуществления </w:t>
      </w:r>
      <w:r w:rsidRPr="006B0DCF">
        <w:rPr>
          <w:sz w:val="26"/>
          <w:szCs w:val="26"/>
        </w:rPr>
        <w:t>следующих видов  деятельности</w:t>
      </w:r>
      <w:r w:rsidR="002F7C0B">
        <w:rPr>
          <w:sz w:val="26"/>
          <w:szCs w:val="26"/>
        </w:rPr>
        <w:t xml:space="preserve"> в соответствии с ОКВЭД</w:t>
      </w:r>
      <w:r w:rsidRPr="006B0DCF">
        <w:rPr>
          <w:sz w:val="26"/>
          <w:szCs w:val="26"/>
        </w:rPr>
        <w:t>:</w:t>
      </w:r>
    </w:p>
    <w:p w:rsidR="008B5DE3" w:rsidRPr="006B0DCF" w:rsidRDefault="008B5DE3" w:rsidP="00052DE8">
      <w:pPr>
        <w:suppressAutoHyphens/>
        <w:ind w:firstLine="567"/>
        <w:jc w:val="both"/>
        <w:rPr>
          <w:sz w:val="26"/>
          <w:szCs w:val="26"/>
        </w:rPr>
      </w:pPr>
      <w:r w:rsidRPr="006B0DCF">
        <w:rPr>
          <w:sz w:val="26"/>
          <w:szCs w:val="26"/>
        </w:rPr>
        <w:t>рыболовство и рыбоводство;</w:t>
      </w:r>
    </w:p>
    <w:p w:rsidR="008B5DE3" w:rsidRPr="006B0DCF" w:rsidRDefault="008B5DE3" w:rsidP="00052DE8">
      <w:pPr>
        <w:suppressAutoHyphens/>
        <w:ind w:firstLine="567"/>
        <w:jc w:val="both"/>
        <w:rPr>
          <w:sz w:val="26"/>
          <w:szCs w:val="26"/>
        </w:rPr>
      </w:pPr>
      <w:r w:rsidRPr="006B0DCF">
        <w:rPr>
          <w:sz w:val="26"/>
          <w:szCs w:val="26"/>
        </w:rPr>
        <w:t>производство пищевых продуктов;</w:t>
      </w:r>
    </w:p>
    <w:p w:rsidR="008B5DE3" w:rsidRPr="006B0DCF" w:rsidRDefault="008B5DE3" w:rsidP="00052DE8">
      <w:pPr>
        <w:suppressAutoHyphens/>
        <w:ind w:firstLine="567"/>
        <w:jc w:val="both"/>
        <w:rPr>
          <w:sz w:val="26"/>
          <w:szCs w:val="26"/>
        </w:rPr>
      </w:pPr>
      <w:r w:rsidRPr="006B0DCF">
        <w:rPr>
          <w:sz w:val="26"/>
          <w:szCs w:val="26"/>
        </w:rPr>
        <w:t>обработка древесины и производство изделий из дерева и пробки, кроме мебели, производство изделий из соломки и материалов для плетения;</w:t>
      </w:r>
    </w:p>
    <w:p w:rsidR="008B5DE3" w:rsidRPr="006B0DCF" w:rsidRDefault="008B5DE3" w:rsidP="00052DE8">
      <w:pPr>
        <w:suppressAutoHyphens/>
        <w:ind w:firstLine="567"/>
        <w:jc w:val="both"/>
        <w:rPr>
          <w:sz w:val="26"/>
          <w:szCs w:val="26"/>
        </w:rPr>
      </w:pPr>
      <w:r w:rsidRPr="006B0DCF">
        <w:rPr>
          <w:sz w:val="26"/>
          <w:szCs w:val="26"/>
        </w:rPr>
        <w:t>производство прочей неметаллической минеральной продукции;</w:t>
      </w:r>
    </w:p>
    <w:p w:rsidR="008B5DE3" w:rsidRPr="006B0DCF" w:rsidRDefault="008B5DE3" w:rsidP="00052DE8">
      <w:pPr>
        <w:suppressAutoHyphens/>
        <w:ind w:firstLine="567"/>
        <w:jc w:val="both"/>
        <w:rPr>
          <w:sz w:val="26"/>
          <w:szCs w:val="26"/>
        </w:rPr>
      </w:pPr>
      <w:r w:rsidRPr="006B0DCF">
        <w:rPr>
          <w:sz w:val="26"/>
          <w:szCs w:val="26"/>
        </w:rPr>
        <w:t>деятельность автомобильного грузового транспорта и услуг по перевозкам;</w:t>
      </w:r>
    </w:p>
    <w:p w:rsidR="008B5DE3" w:rsidRPr="006B0DCF" w:rsidRDefault="008B5DE3" w:rsidP="00052DE8">
      <w:pPr>
        <w:suppressAutoHyphens/>
        <w:ind w:firstLine="567"/>
        <w:jc w:val="both"/>
        <w:rPr>
          <w:sz w:val="26"/>
          <w:szCs w:val="26"/>
        </w:rPr>
      </w:pPr>
      <w:r w:rsidRPr="006B0DCF">
        <w:rPr>
          <w:sz w:val="26"/>
          <w:szCs w:val="26"/>
        </w:rPr>
        <w:t>деятельность по эксплуатации автомобильных дорог и автомагистралей;</w:t>
      </w:r>
    </w:p>
    <w:p w:rsidR="008B5DE3" w:rsidRPr="006B0DCF" w:rsidRDefault="008B5DE3" w:rsidP="00052DE8">
      <w:pPr>
        <w:suppressAutoHyphens/>
        <w:ind w:firstLine="567"/>
        <w:jc w:val="both"/>
        <w:rPr>
          <w:sz w:val="26"/>
          <w:szCs w:val="26"/>
        </w:rPr>
      </w:pPr>
      <w:r w:rsidRPr="006B0DCF">
        <w:rPr>
          <w:sz w:val="26"/>
          <w:szCs w:val="26"/>
        </w:rPr>
        <w:t>деятельность по предоставлению мест для временного проживания;</w:t>
      </w:r>
    </w:p>
    <w:p w:rsidR="008B5DE3" w:rsidRPr="006B0DCF" w:rsidRDefault="008B5DE3" w:rsidP="00052DE8">
      <w:pPr>
        <w:suppressAutoHyphens/>
        <w:ind w:firstLine="567"/>
        <w:jc w:val="both"/>
        <w:rPr>
          <w:sz w:val="26"/>
          <w:szCs w:val="26"/>
        </w:rPr>
      </w:pPr>
      <w:r w:rsidRPr="006B0DCF">
        <w:rPr>
          <w:sz w:val="26"/>
          <w:szCs w:val="26"/>
        </w:rPr>
        <w:t>деятельность в области информационных технологий;</w:t>
      </w:r>
    </w:p>
    <w:p w:rsidR="008B5DE3" w:rsidRPr="006B0DCF" w:rsidRDefault="008B5DE3" w:rsidP="00052DE8">
      <w:pPr>
        <w:suppressAutoHyphens/>
        <w:ind w:firstLine="567"/>
        <w:jc w:val="both"/>
        <w:rPr>
          <w:sz w:val="26"/>
          <w:szCs w:val="26"/>
        </w:rPr>
      </w:pPr>
      <w:r w:rsidRPr="006B0DCF">
        <w:rPr>
          <w:sz w:val="26"/>
          <w:szCs w:val="26"/>
        </w:rPr>
        <w:t>деятельность по обслуживанию зданий и территорий;</w:t>
      </w:r>
    </w:p>
    <w:p w:rsidR="008B5DE3" w:rsidRPr="006B0DCF" w:rsidRDefault="008B5DE3" w:rsidP="00052DE8">
      <w:pPr>
        <w:suppressAutoHyphens/>
        <w:ind w:firstLine="567"/>
        <w:jc w:val="both"/>
        <w:rPr>
          <w:sz w:val="26"/>
          <w:szCs w:val="26"/>
        </w:rPr>
      </w:pPr>
      <w:r w:rsidRPr="006B0DCF">
        <w:rPr>
          <w:sz w:val="26"/>
          <w:szCs w:val="26"/>
        </w:rPr>
        <w:t>деятельность в области спорта, отдыха и развлечений;</w:t>
      </w:r>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 xml:space="preserve">субсидии предоставляются на следующие виды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по Классификации основных средств, включаемых в амортизационные группы, утвержденной постановлением Правительства Российской Федерации от 1 января 2002 года </w:t>
      </w:r>
      <w:r w:rsidR="002F7C0B">
        <w:rPr>
          <w:sz w:val="26"/>
          <w:szCs w:val="26"/>
        </w:rPr>
        <w:t>№ 1 «</w:t>
      </w:r>
      <w:r w:rsidRPr="006B0DCF">
        <w:rPr>
          <w:sz w:val="26"/>
          <w:szCs w:val="26"/>
        </w:rPr>
        <w:t>О Классификации основных средств, вклю</w:t>
      </w:r>
      <w:r w:rsidR="002F7C0B">
        <w:rPr>
          <w:sz w:val="26"/>
          <w:szCs w:val="26"/>
        </w:rPr>
        <w:t>чаемых в амортизационные группы»</w:t>
      </w:r>
      <w:r w:rsidRPr="006B0DCF">
        <w:rPr>
          <w:sz w:val="26"/>
          <w:szCs w:val="26"/>
        </w:rPr>
        <w:t>.</w:t>
      </w:r>
      <w:proofErr w:type="gramEnd"/>
      <w:r w:rsidRPr="006B0DCF">
        <w:rPr>
          <w:sz w:val="26"/>
          <w:szCs w:val="26"/>
        </w:rPr>
        <w:t xml:space="preserve"> К субсидированию принимаются затраты без учета налога на добавленную стоимость.</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7. </w:t>
      </w:r>
      <w:proofErr w:type="gramStart"/>
      <w:r w:rsidRPr="006B0DCF">
        <w:rPr>
          <w:sz w:val="26"/>
          <w:szCs w:val="26"/>
        </w:rPr>
        <w:t>Субсидирование части затрат субъектов малого и среднего предпринимательства, связанных с уплатой лизинговых платежей и (или) первоначальных взносов (авансов) по договорам лизинга, заключенным с российскими лизинговыми организациями в целях создания, и (или) развития, и (или) модернизации производства товаров (работ, услуг), осуществляется при соблюдении следующих требований:</w:t>
      </w:r>
      <w:proofErr w:type="gramEnd"/>
    </w:p>
    <w:p w:rsidR="008B5DE3" w:rsidRPr="006B0DCF" w:rsidRDefault="008B5DE3" w:rsidP="00052DE8">
      <w:pPr>
        <w:autoSpaceDE w:val="0"/>
        <w:autoSpaceDN w:val="0"/>
        <w:adjustRightInd w:val="0"/>
        <w:ind w:firstLine="567"/>
        <w:jc w:val="both"/>
        <w:rPr>
          <w:sz w:val="26"/>
          <w:szCs w:val="26"/>
        </w:rPr>
      </w:pPr>
      <w:r w:rsidRPr="006B0DCF">
        <w:rPr>
          <w:sz w:val="26"/>
          <w:szCs w:val="26"/>
        </w:rPr>
        <w:t>договор лизинга, по которому предоставляется субсидия, должен быть действующим на дату подачи заявки на участие в конкурсном отборе;</w:t>
      </w:r>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субсидированию подлежат лизинговые платежи, произведенные не ранее чем за три года до дня подачи заявки на участие в конкурсном отборе, по договорам лизинга, из расчета не более трех четвертых ключевой ставки Банка России, действовавшей на момент уплаты лизингового платежа, но не более 70% от фактически произведенных субъектом малого и среднего предпринимательства затрат на уплату лизинговых платежей в текущем году;</w:t>
      </w:r>
      <w:proofErr w:type="gramEnd"/>
    </w:p>
    <w:p w:rsidR="008B5DE3" w:rsidRPr="006B0DCF" w:rsidRDefault="008B5DE3" w:rsidP="00052DE8">
      <w:pPr>
        <w:autoSpaceDE w:val="0"/>
        <w:autoSpaceDN w:val="0"/>
        <w:adjustRightInd w:val="0"/>
        <w:ind w:firstLine="567"/>
        <w:jc w:val="both"/>
        <w:rPr>
          <w:sz w:val="26"/>
          <w:szCs w:val="26"/>
        </w:rPr>
      </w:pPr>
      <w:r w:rsidRPr="006B0DCF">
        <w:rPr>
          <w:sz w:val="26"/>
          <w:szCs w:val="26"/>
        </w:rPr>
        <w:t>предметом лизинга по вышеуказанным договорам не может быть физически изношенное или морально устаревшее оборудование (с предельным коэффициентом износа до 25% включительно).</w:t>
      </w:r>
    </w:p>
    <w:p w:rsidR="008B5DE3" w:rsidRPr="006B0DCF" w:rsidRDefault="008B5DE3" w:rsidP="00052DE8">
      <w:pPr>
        <w:autoSpaceDE w:val="0"/>
        <w:autoSpaceDN w:val="0"/>
        <w:adjustRightInd w:val="0"/>
        <w:ind w:firstLine="567"/>
        <w:jc w:val="both"/>
        <w:rPr>
          <w:sz w:val="26"/>
          <w:szCs w:val="26"/>
        </w:rPr>
      </w:pPr>
      <w:r w:rsidRPr="006B0DCF">
        <w:rPr>
          <w:sz w:val="26"/>
          <w:szCs w:val="26"/>
        </w:rPr>
        <w:t>В случае если оплата по договору лизинга  осуществлена в иностранной валюте, субсидия предоставляется исходя из курса рубля по отношению к иностранной валюте, установленного Банком России на дату такой оплаты.</w:t>
      </w:r>
    </w:p>
    <w:p w:rsidR="008B5DE3" w:rsidRPr="006B0DCF" w:rsidRDefault="008B5DE3" w:rsidP="00052DE8">
      <w:pPr>
        <w:autoSpaceDE w:val="0"/>
        <w:autoSpaceDN w:val="0"/>
        <w:adjustRightInd w:val="0"/>
        <w:ind w:firstLine="567"/>
        <w:jc w:val="both"/>
        <w:rPr>
          <w:sz w:val="26"/>
          <w:szCs w:val="26"/>
        </w:rPr>
      </w:pPr>
      <w:r w:rsidRPr="006B0DCF">
        <w:rPr>
          <w:sz w:val="26"/>
          <w:szCs w:val="26"/>
        </w:rPr>
        <w:t>Оценка степени физического износа и морального устаревшего оборудования осуществляется лизинговыми организациями и подтверждается соответствующими документами;</w:t>
      </w:r>
    </w:p>
    <w:p w:rsidR="008B5DE3" w:rsidRPr="006B0DCF" w:rsidRDefault="008B5DE3" w:rsidP="00052DE8">
      <w:pPr>
        <w:autoSpaceDE w:val="0"/>
        <w:autoSpaceDN w:val="0"/>
        <w:adjustRightInd w:val="0"/>
        <w:ind w:firstLine="567"/>
        <w:jc w:val="both"/>
        <w:rPr>
          <w:sz w:val="26"/>
          <w:szCs w:val="26"/>
        </w:rPr>
      </w:pPr>
      <w:r w:rsidRPr="006B0DCF">
        <w:rPr>
          <w:sz w:val="26"/>
          <w:szCs w:val="26"/>
        </w:rPr>
        <w:t>субсидии предоставляются по договорам лизинга на следующие виды затрат:</w:t>
      </w:r>
    </w:p>
    <w:p w:rsidR="008B5DE3" w:rsidRPr="006B0DCF" w:rsidRDefault="008B5DE3" w:rsidP="00052DE8">
      <w:pPr>
        <w:autoSpaceDE w:val="0"/>
        <w:autoSpaceDN w:val="0"/>
        <w:adjustRightInd w:val="0"/>
        <w:ind w:firstLine="567"/>
        <w:jc w:val="both"/>
        <w:rPr>
          <w:sz w:val="26"/>
          <w:szCs w:val="26"/>
        </w:rPr>
      </w:pPr>
      <w:r w:rsidRPr="006B0DCF">
        <w:rPr>
          <w:sz w:val="26"/>
          <w:szCs w:val="26"/>
        </w:rPr>
        <w:t>оборудование;</w:t>
      </w:r>
    </w:p>
    <w:p w:rsidR="008B5DE3" w:rsidRPr="006B0DCF" w:rsidRDefault="008B5DE3" w:rsidP="00052DE8">
      <w:pPr>
        <w:autoSpaceDE w:val="0"/>
        <w:autoSpaceDN w:val="0"/>
        <w:adjustRightInd w:val="0"/>
        <w:ind w:firstLine="567"/>
        <w:jc w:val="both"/>
        <w:rPr>
          <w:sz w:val="26"/>
          <w:szCs w:val="26"/>
        </w:rPr>
      </w:pPr>
      <w:r w:rsidRPr="006B0DCF">
        <w:rPr>
          <w:sz w:val="26"/>
          <w:szCs w:val="26"/>
        </w:rPr>
        <w:t>универсальные мобильные п</w:t>
      </w:r>
      <w:r w:rsidR="00D6726E">
        <w:rPr>
          <w:sz w:val="26"/>
          <w:szCs w:val="26"/>
        </w:rPr>
        <w:t>латформы: мобильная служба быта, мобильный шиномонтаж,</w:t>
      </w:r>
      <w:r w:rsidRPr="006B0DCF">
        <w:rPr>
          <w:sz w:val="26"/>
          <w:szCs w:val="26"/>
        </w:rPr>
        <w:t xml:space="preserve"> м</w:t>
      </w:r>
      <w:r w:rsidR="00D6726E">
        <w:rPr>
          <w:sz w:val="26"/>
          <w:szCs w:val="26"/>
        </w:rPr>
        <w:t>обильный пункт быстрого питания,</w:t>
      </w:r>
      <w:r w:rsidRPr="006B0DCF">
        <w:rPr>
          <w:sz w:val="26"/>
          <w:szCs w:val="26"/>
        </w:rPr>
        <w:t xml:space="preserve"> мобильный пункт производства готовых к употреблению продуктов питания (хлебобулочные и кондитерские изделия, </w:t>
      </w:r>
      <w:r w:rsidR="00D6726E">
        <w:rPr>
          <w:sz w:val="26"/>
          <w:szCs w:val="26"/>
        </w:rPr>
        <w:t>блины, гриль, пончики и прочее), мобильный ремонт обуви,</w:t>
      </w:r>
      <w:r w:rsidRPr="006B0DCF">
        <w:rPr>
          <w:sz w:val="26"/>
          <w:szCs w:val="26"/>
        </w:rPr>
        <w:t xml:space="preserve"> мобильный центр первичной обработки и фасовки</w:t>
      </w:r>
      <w:r w:rsidR="00D6726E">
        <w:rPr>
          <w:sz w:val="26"/>
          <w:szCs w:val="26"/>
        </w:rPr>
        <w:t xml:space="preserve"> сельскохозяйственной продукции,</w:t>
      </w:r>
      <w:r w:rsidRPr="006B0DCF">
        <w:rPr>
          <w:sz w:val="26"/>
          <w:szCs w:val="26"/>
        </w:rPr>
        <w:t xml:space="preserve"> мобильный пункт заготовки молочной продукции;</w:t>
      </w:r>
    </w:p>
    <w:p w:rsidR="008B5DE3" w:rsidRPr="006B0DCF" w:rsidRDefault="008B5DE3" w:rsidP="00052DE8">
      <w:pPr>
        <w:autoSpaceDE w:val="0"/>
        <w:autoSpaceDN w:val="0"/>
        <w:adjustRightInd w:val="0"/>
        <w:ind w:firstLine="567"/>
        <w:jc w:val="both"/>
        <w:rPr>
          <w:sz w:val="26"/>
          <w:szCs w:val="26"/>
        </w:rPr>
      </w:pPr>
      <w:r w:rsidRPr="006B0DCF">
        <w:rPr>
          <w:sz w:val="26"/>
          <w:szCs w:val="26"/>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субсидированию не подлежит часть лизинговых платежей в счет покрытия доходов лизингодателя из расчета не более трех четвертых ключевой ставки Банка России, действовавшей на момент уплаты лизингового платежа, но не более 70% от фактически произведенных субъектом малого и среднего предпринимательства затрат на уплату лизинговых платежей в текущем году и году, предшествующему году подачи документов на предоставление субсидий.</w:t>
      </w:r>
      <w:proofErr w:type="gramEnd"/>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8. Предоставление целевых грантов </w:t>
      </w:r>
      <w:r w:rsidR="00D6726E">
        <w:rPr>
          <w:sz w:val="26"/>
          <w:szCs w:val="26"/>
        </w:rPr>
        <w:t xml:space="preserve">(далее в настоящем пункте – грант) </w:t>
      </w:r>
      <w:r w:rsidRPr="006B0DCF">
        <w:rPr>
          <w:sz w:val="26"/>
          <w:szCs w:val="26"/>
        </w:rPr>
        <w:t>начинающим субъектам малого предпринимательства на выплату по передаче прав на франшизу (паушальный взнос) осуществляется при соблюдении следующих требований:</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 предоставляется только впервые зарегистрированному и действующему менее одного года (на дату подачи заявки) субъекту малого предпринимательства;</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размер гранта не </w:t>
      </w:r>
      <w:r w:rsidR="00D6726E">
        <w:rPr>
          <w:sz w:val="26"/>
          <w:szCs w:val="26"/>
        </w:rPr>
        <w:t xml:space="preserve">может </w:t>
      </w:r>
      <w:r w:rsidRPr="006B0DCF">
        <w:rPr>
          <w:sz w:val="26"/>
          <w:szCs w:val="26"/>
        </w:rPr>
        <w:t>превыша</w:t>
      </w:r>
      <w:r w:rsidR="00D6726E">
        <w:rPr>
          <w:sz w:val="26"/>
          <w:szCs w:val="26"/>
        </w:rPr>
        <w:t>ть</w:t>
      </w:r>
      <w:r w:rsidRPr="006B0DCF">
        <w:rPr>
          <w:sz w:val="26"/>
          <w:szCs w:val="26"/>
        </w:rPr>
        <w:t xml:space="preserve"> 500 тыс. рублей на одного получателя поддержки;</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 предоставляется после прохождения претендентом (индивидуальным предпринимателем или учредителе</w:t>
      </w:r>
      <w:proofErr w:type="gramStart"/>
      <w:r w:rsidRPr="006B0DCF">
        <w:rPr>
          <w:sz w:val="26"/>
          <w:szCs w:val="26"/>
        </w:rPr>
        <w:t>м(</w:t>
      </w:r>
      <w:proofErr w:type="gramEnd"/>
      <w:r w:rsidRPr="006B0DCF">
        <w:rPr>
          <w:sz w:val="26"/>
          <w:szCs w:val="26"/>
        </w:rPr>
        <w:t>ями) юридического лица) краткосрочного обучения и при наличии бизнес-проекта. Прохождение претендентом (индивидуальным предпринимателем или учредителе</w:t>
      </w:r>
      <w:proofErr w:type="gramStart"/>
      <w:r w:rsidRPr="006B0DCF">
        <w:rPr>
          <w:sz w:val="26"/>
          <w:szCs w:val="26"/>
        </w:rPr>
        <w:t>м(</w:t>
      </w:r>
      <w:proofErr w:type="gramEnd"/>
      <w:r w:rsidRPr="006B0DCF">
        <w:rPr>
          <w:sz w:val="26"/>
          <w:szCs w:val="26"/>
        </w:rPr>
        <w:t>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 предоставляется при условии софинансирования проекта начинающим субъектом малого предпринимательства в размере не менее 15% от суммы получаемого гранта;</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гранты субъектам малого предпринимательства, осуществляющим розничную и оптовую торговлю, должны составлять не более 50% от общей суммы субсидии.</w:t>
      </w:r>
    </w:p>
    <w:p w:rsidR="006B0DCF" w:rsidRPr="006B0DCF" w:rsidRDefault="008B5DE3" w:rsidP="00052DE8">
      <w:pPr>
        <w:autoSpaceDE w:val="0"/>
        <w:autoSpaceDN w:val="0"/>
        <w:adjustRightInd w:val="0"/>
        <w:ind w:firstLine="567"/>
        <w:jc w:val="both"/>
        <w:rPr>
          <w:sz w:val="26"/>
          <w:szCs w:val="26"/>
        </w:rPr>
      </w:pPr>
      <w:r w:rsidRPr="006B0DCF">
        <w:rPr>
          <w:sz w:val="26"/>
          <w:szCs w:val="26"/>
        </w:rPr>
        <w:t>Приоритетными целевыми группами получателей грантов являются:</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 </w:t>
      </w:r>
      <w:proofErr w:type="gramStart"/>
      <w:r w:rsidRPr="006B0DCF">
        <w:rPr>
          <w:sz w:val="26"/>
          <w:szCs w:val="26"/>
        </w:rPr>
        <w:t>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военнослужащие, уволенные с военной службы в запас в связи с сокращением Вооруженных Сил Российской Федерации;</w:t>
      </w:r>
      <w:proofErr w:type="gramEnd"/>
      <w:r w:rsidRPr="006B0DCF">
        <w:rPr>
          <w:sz w:val="26"/>
          <w:szCs w:val="26"/>
        </w:rPr>
        <w:t xml:space="preserve"> молодые семьи, имеющие детей, в том числе неполные молодые семьи, состоящие из одного молодого родителя и одного ребенка и более,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8B5DE3" w:rsidRPr="006B0DCF" w:rsidRDefault="008B5DE3" w:rsidP="00052DE8">
      <w:pPr>
        <w:autoSpaceDE w:val="0"/>
        <w:autoSpaceDN w:val="0"/>
        <w:adjustRightInd w:val="0"/>
        <w:ind w:firstLine="567"/>
        <w:jc w:val="both"/>
        <w:rPr>
          <w:sz w:val="26"/>
          <w:szCs w:val="26"/>
          <w:lang w:eastAsia="en-US"/>
        </w:rPr>
      </w:pPr>
      <w:r w:rsidRPr="006B0DCF">
        <w:rPr>
          <w:sz w:val="26"/>
          <w:szCs w:val="26"/>
        </w:rPr>
        <w:t>Возможно предоставление грантов в рамках коммерческой концессии.</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Гранты в рамках коммерческой концессии предоставляются после представления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Гранты предоставляются в денежной форме.</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9. Предоставление целевых грантов </w:t>
      </w:r>
      <w:r w:rsidR="00D6726E">
        <w:rPr>
          <w:sz w:val="26"/>
          <w:szCs w:val="26"/>
        </w:rPr>
        <w:t xml:space="preserve">(далее в настоящем пункте – грант) </w:t>
      </w:r>
      <w:r w:rsidRPr="006B0DCF">
        <w:rPr>
          <w:sz w:val="26"/>
          <w:szCs w:val="26"/>
        </w:rPr>
        <w:t>начинающим субъектам малого предпринимательства на уплату первоначальных взносов при заключении договоров лизинга оборудования осуществляется при соблюдении следующих требований:</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 предоставляется только впервые зарегистрированному и действующему менее одного года (на дату подачи заявки) субъекту малого предпринимательства;</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размер гранта не </w:t>
      </w:r>
      <w:r w:rsidR="00D6726E">
        <w:rPr>
          <w:sz w:val="26"/>
          <w:szCs w:val="26"/>
        </w:rPr>
        <w:t xml:space="preserve">может </w:t>
      </w:r>
      <w:r w:rsidRPr="006B0DCF">
        <w:rPr>
          <w:sz w:val="26"/>
          <w:szCs w:val="26"/>
        </w:rPr>
        <w:t>превыша</w:t>
      </w:r>
      <w:r w:rsidR="00D6726E">
        <w:rPr>
          <w:sz w:val="26"/>
          <w:szCs w:val="26"/>
        </w:rPr>
        <w:t>ть</w:t>
      </w:r>
      <w:r w:rsidRPr="006B0DCF">
        <w:rPr>
          <w:sz w:val="26"/>
          <w:szCs w:val="26"/>
        </w:rPr>
        <w:t xml:space="preserve"> 500 тыс. рублей на одного получателя поддержки;</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гранты предоставляются после прохождения претендентом (индивидуальным предпринимателем или учредителе</w:t>
      </w:r>
      <w:proofErr w:type="gramStart"/>
      <w:r w:rsidRPr="006B0DCF">
        <w:rPr>
          <w:sz w:val="26"/>
          <w:szCs w:val="26"/>
        </w:rPr>
        <w:t>м(</w:t>
      </w:r>
      <w:proofErr w:type="gramEnd"/>
      <w:r w:rsidRPr="006B0DCF">
        <w:rPr>
          <w:sz w:val="26"/>
          <w:szCs w:val="26"/>
        </w:rPr>
        <w:t>ями) юридического лица) краткосрочного обучения и при наличии бизнес-проекта. Прохождение претендентом (индивидуальным предпринимателем или учредителе</w:t>
      </w:r>
      <w:proofErr w:type="gramStart"/>
      <w:r w:rsidRPr="006B0DCF">
        <w:rPr>
          <w:sz w:val="26"/>
          <w:szCs w:val="26"/>
        </w:rPr>
        <w:t>м(</w:t>
      </w:r>
      <w:proofErr w:type="gramEnd"/>
      <w:r w:rsidRPr="006B0DCF">
        <w:rPr>
          <w:sz w:val="26"/>
          <w:szCs w:val="26"/>
        </w:rPr>
        <w:t>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w:t>
      </w:r>
      <w:r w:rsidR="00DD5699">
        <w:rPr>
          <w:sz w:val="26"/>
          <w:szCs w:val="26"/>
        </w:rPr>
        <w:t>нии (профильной переподготовке);</w:t>
      </w:r>
      <w:r w:rsidRPr="006B0DCF">
        <w:rPr>
          <w:sz w:val="26"/>
          <w:szCs w:val="26"/>
        </w:rPr>
        <w:t xml:space="preserve"> гранты предоставляются при условии софинансирования проекта начинающим субъектом малого предпринимательства в размере не менее 15% от суммы получаемого гранта;</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гранты субъектам малого предпринимательства, осуществляющим розничную и оптовую торговлю, должны составлять не более 50% от общей суммы субсидии;</w:t>
      </w:r>
    </w:p>
    <w:p w:rsidR="008B5DE3" w:rsidRPr="006B0DCF" w:rsidRDefault="008B5DE3" w:rsidP="00052DE8">
      <w:pPr>
        <w:autoSpaceDE w:val="0"/>
        <w:autoSpaceDN w:val="0"/>
        <w:adjustRightInd w:val="0"/>
        <w:ind w:firstLine="567"/>
        <w:jc w:val="both"/>
        <w:rPr>
          <w:sz w:val="26"/>
          <w:szCs w:val="26"/>
        </w:rPr>
      </w:pPr>
      <w:r w:rsidRPr="006B0DCF">
        <w:rPr>
          <w:sz w:val="26"/>
          <w:szCs w:val="26"/>
        </w:rPr>
        <w:t>срок реализации проекта должен составлять не более трех лет;</w:t>
      </w:r>
    </w:p>
    <w:p w:rsidR="008B5DE3" w:rsidRPr="006B0DCF" w:rsidRDefault="008B5DE3" w:rsidP="00052DE8">
      <w:pPr>
        <w:autoSpaceDE w:val="0"/>
        <w:autoSpaceDN w:val="0"/>
        <w:adjustRightInd w:val="0"/>
        <w:ind w:firstLine="567"/>
        <w:jc w:val="both"/>
        <w:rPr>
          <w:sz w:val="26"/>
          <w:szCs w:val="26"/>
        </w:rPr>
      </w:pPr>
      <w:r w:rsidRPr="006B0DCF">
        <w:rPr>
          <w:sz w:val="26"/>
          <w:szCs w:val="26"/>
        </w:rPr>
        <w:t>наличие у субъекта малого и среднего предпринимательства не менее одного рабочего места (за исключением индивидуального предпринимателя) на дату подачи заявки;</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отсутствие </w:t>
      </w:r>
      <w:r w:rsidR="00D6726E">
        <w:rPr>
          <w:sz w:val="26"/>
          <w:szCs w:val="26"/>
        </w:rPr>
        <w:t xml:space="preserve">у субъекта малого предпринимательства </w:t>
      </w:r>
      <w:r w:rsidRPr="006B0DCF">
        <w:rPr>
          <w:sz w:val="26"/>
          <w:szCs w:val="26"/>
        </w:rPr>
        <w:t>задолженности по заработной плате перед работниками на дату подачи заявки;</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отсутствие </w:t>
      </w:r>
      <w:r w:rsidR="00D6726E">
        <w:rPr>
          <w:sz w:val="26"/>
          <w:szCs w:val="26"/>
        </w:rPr>
        <w:t xml:space="preserve">у субъекта малого предпринимательства </w:t>
      </w:r>
      <w:r w:rsidRPr="006B0DCF">
        <w:rPr>
          <w:sz w:val="26"/>
          <w:szCs w:val="26"/>
        </w:rPr>
        <w:t>просроченной задолженности по платежам в бюджеты всех уровней бюджетной системы Российской Федерации и государственные внебюджетные фонды;</w:t>
      </w:r>
    </w:p>
    <w:p w:rsidR="008B5DE3" w:rsidRPr="006B0DCF" w:rsidRDefault="008B5DE3" w:rsidP="00052DE8">
      <w:pPr>
        <w:autoSpaceDE w:val="0"/>
        <w:autoSpaceDN w:val="0"/>
        <w:adjustRightInd w:val="0"/>
        <w:ind w:firstLine="567"/>
        <w:jc w:val="both"/>
        <w:rPr>
          <w:sz w:val="26"/>
          <w:szCs w:val="26"/>
        </w:rPr>
      </w:pPr>
      <w:r w:rsidRPr="006B0DCF">
        <w:rPr>
          <w:sz w:val="26"/>
          <w:szCs w:val="26"/>
        </w:rPr>
        <w:t>договоры лизинга оборудования должны быть заключены с российскими лизинговыми организациями;</w:t>
      </w:r>
    </w:p>
    <w:p w:rsidR="008B5DE3" w:rsidRPr="006B0DCF" w:rsidRDefault="008B5DE3" w:rsidP="00052DE8">
      <w:pPr>
        <w:autoSpaceDE w:val="0"/>
        <w:autoSpaceDN w:val="0"/>
        <w:adjustRightInd w:val="0"/>
        <w:ind w:firstLine="567"/>
        <w:jc w:val="both"/>
        <w:rPr>
          <w:sz w:val="26"/>
          <w:szCs w:val="26"/>
        </w:rPr>
      </w:pPr>
      <w:r w:rsidRPr="006B0DCF">
        <w:rPr>
          <w:sz w:val="26"/>
          <w:szCs w:val="26"/>
        </w:rPr>
        <w:t>договоры лизинга оборудования должны быть заключены не ранее 1 сентября года, предшествующего текущему финансовому году;</w:t>
      </w:r>
    </w:p>
    <w:p w:rsidR="008B5DE3" w:rsidRPr="006B0DCF" w:rsidRDefault="008B5DE3" w:rsidP="00052DE8">
      <w:pPr>
        <w:autoSpaceDE w:val="0"/>
        <w:autoSpaceDN w:val="0"/>
        <w:adjustRightInd w:val="0"/>
        <w:ind w:firstLine="567"/>
        <w:jc w:val="both"/>
        <w:rPr>
          <w:sz w:val="26"/>
          <w:szCs w:val="26"/>
        </w:rPr>
      </w:pPr>
      <w:r w:rsidRPr="006B0DCF">
        <w:rPr>
          <w:sz w:val="26"/>
          <w:szCs w:val="26"/>
        </w:rPr>
        <w:t>договорами лизинга оборудования должен быть предусмотрен переход права собственности на пред</w:t>
      </w:r>
      <w:r w:rsidR="00D6726E">
        <w:rPr>
          <w:sz w:val="26"/>
          <w:szCs w:val="26"/>
        </w:rPr>
        <w:t>мет лизинга к лизингополучателю;</w:t>
      </w:r>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 xml:space="preserve">гранты предоставляются на следующие виды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по </w:t>
      </w:r>
      <w:r w:rsidR="00D6726E">
        <w:rPr>
          <w:sz w:val="26"/>
          <w:szCs w:val="26"/>
        </w:rPr>
        <w:t>Классификации</w:t>
      </w:r>
      <w:r w:rsidRPr="006B0DCF">
        <w:rPr>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w:t>
      </w:r>
      <w:r w:rsidR="00D6726E">
        <w:rPr>
          <w:sz w:val="26"/>
          <w:szCs w:val="26"/>
        </w:rPr>
        <w:t>№ 1 «</w:t>
      </w:r>
      <w:r w:rsidRPr="006B0DCF">
        <w:rPr>
          <w:sz w:val="26"/>
          <w:szCs w:val="26"/>
        </w:rPr>
        <w:t>О Классификации основных средств, вклю</w:t>
      </w:r>
      <w:r w:rsidR="00D6726E">
        <w:rPr>
          <w:sz w:val="26"/>
          <w:szCs w:val="26"/>
        </w:rPr>
        <w:t>чаемых в амортизационные группы»</w:t>
      </w:r>
      <w:r w:rsidRPr="006B0DCF">
        <w:rPr>
          <w:sz w:val="26"/>
          <w:szCs w:val="26"/>
        </w:rPr>
        <w:t>.</w:t>
      </w:r>
      <w:proofErr w:type="gramEnd"/>
      <w:r w:rsidRPr="006B0DCF">
        <w:rPr>
          <w:sz w:val="26"/>
          <w:szCs w:val="26"/>
        </w:rPr>
        <w:t xml:space="preserve"> К </w:t>
      </w:r>
      <w:r w:rsidR="00D6726E">
        <w:rPr>
          <w:sz w:val="26"/>
          <w:szCs w:val="26"/>
        </w:rPr>
        <w:t>возмеще</w:t>
      </w:r>
      <w:r w:rsidRPr="006B0DCF">
        <w:rPr>
          <w:sz w:val="26"/>
          <w:szCs w:val="26"/>
        </w:rPr>
        <w:t>нию принимаются затраты без учета налога на добавленную стоимость.</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 предоставляется в размере 100% первоначальных взносов по договорам лизинга оборудования, но не более 500 тыс. рублей.</w:t>
      </w:r>
    </w:p>
    <w:p w:rsidR="008B5DE3" w:rsidRPr="006B0DCF" w:rsidRDefault="008B5DE3" w:rsidP="00052DE8">
      <w:pPr>
        <w:autoSpaceDE w:val="0"/>
        <w:autoSpaceDN w:val="0"/>
        <w:adjustRightInd w:val="0"/>
        <w:ind w:firstLine="567"/>
        <w:jc w:val="both"/>
        <w:rPr>
          <w:sz w:val="26"/>
          <w:szCs w:val="26"/>
        </w:rPr>
      </w:pPr>
      <w:r w:rsidRPr="006B0DCF">
        <w:rPr>
          <w:sz w:val="26"/>
          <w:szCs w:val="26"/>
        </w:rPr>
        <w:t>В случае если получатель гранта произвел затраты на приобретение имущества в иностранной валюте, субсидия предоставляется исходя из курса рубля по отношению к иностранной валюте, установленного Банком России на дату оплаты имущества.</w:t>
      </w:r>
    </w:p>
    <w:p w:rsidR="008B5DE3" w:rsidRPr="006B0DCF" w:rsidRDefault="008B5DE3" w:rsidP="00052DE8">
      <w:pPr>
        <w:autoSpaceDE w:val="0"/>
        <w:autoSpaceDN w:val="0"/>
        <w:adjustRightInd w:val="0"/>
        <w:ind w:firstLine="567"/>
        <w:jc w:val="both"/>
        <w:rPr>
          <w:sz w:val="26"/>
          <w:szCs w:val="26"/>
        </w:rPr>
      </w:pPr>
      <w:r w:rsidRPr="006B0DCF">
        <w:rPr>
          <w:sz w:val="26"/>
          <w:szCs w:val="26"/>
        </w:rPr>
        <w:t>Грант не предоставляется субъекту малого предпринимательства, получающему субсидию на мероприятие, указанное в пункте 6 настоящей Методики, по одному и тому же договору лизинга оборудования. Грант не предоставляется в целях возмещения затрат по договору лизинга, в котором продавец одновременно выступает в качестве лизингополучателя.</w:t>
      </w:r>
    </w:p>
    <w:p w:rsidR="008B5DE3" w:rsidRPr="006B0DCF" w:rsidRDefault="008B5DE3" w:rsidP="00052DE8">
      <w:pPr>
        <w:autoSpaceDE w:val="0"/>
        <w:autoSpaceDN w:val="0"/>
        <w:adjustRightInd w:val="0"/>
        <w:ind w:firstLine="567"/>
        <w:jc w:val="both"/>
        <w:rPr>
          <w:sz w:val="26"/>
          <w:szCs w:val="26"/>
        </w:rPr>
      </w:pPr>
      <w:r w:rsidRPr="006B0DCF">
        <w:rPr>
          <w:sz w:val="26"/>
          <w:szCs w:val="26"/>
        </w:rPr>
        <w:t>Приоритетными целевыми группами получателей грантов являются:</w:t>
      </w:r>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военнослужащие, уволенные с военной службы в запас в связи с сокращением Вооруженных Сил Российской Федерации;</w:t>
      </w:r>
      <w:proofErr w:type="gramEnd"/>
      <w:r w:rsidRPr="006B0DCF">
        <w:rPr>
          <w:sz w:val="26"/>
          <w:szCs w:val="26"/>
        </w:rPr>
        <w:t xml:space="preserve"> молодые семьи, имеющие детей, в том числе неполные молодые семьи, состоящие из одного молодого родителя и одного ребенка и более, при условии, что возраст каждого из супругов либо одного родителя в неполной семье не превышает 35 лет; неполные семьи; многодетные семьи; семьи, воспитывающие детей-инвалидов.</w:t>
      </w:r>
    </w:p>
    <w:p w:rsidR="008B5DE3" w:rsidRPr="006B0DCF" w:rsidRDefault="008B5DE3" w:rsidP="00052DE8">
      <w:pPr>
        <w:autoSpaceDE w:val="0"/>
        <w:autoSpaceDN w:val="0"/>
        <w:adjustRightInd w:val="0"/>
        <w:ind w:firstLine="567"/>
        <w:jc w:val="both"/>
        <w:rPr>
          <w:sz w:val="26"/>
          <w:szCs w:val="26"/>
          <w:lang w:eastAsia="en-US"/>
        </w:rPr>
      </w:pPr>
      <w:r w:rsidRPr="006B0DCF">
        <w:rPr>
          <w:sz w:val="26"/>
          <w:szCs w:val="26"/>
        </w:rPr>
        <w:t>10. Субсидирование части затрат субъектов малого и среднего предпринимательства, связанных с созданием и (или) развитием центров времяпрепровождения детей:</w:t>
      </w:r>
    </w:p>
    <w:p w:rsidR="008B5DE3" w:rsidRPr="006B0DCF" w:rsidRDefault="008B5DE3" w:rsidP="00052DE8">
      <w:pPr>
        <w:autoSpaceDE w:val="0"/>
        <w:autoSpaceDN w:val="0"/>
        <w:adjustRightInd w:val="0"/>
        <w:ind w:firstLine="567"/>
        <w:jc w:val="both"/>
        <w:rPr>
          <w:sz w:val="26"/>
          <w:szCs w:val="26"/>
        </w:rPr>
      </w:pPr>
      <w:r w:rsidRPr="006B0DCF">
        <w:rPr>
          <w:sz w:val="26"/>
          <w:szCs w:val="26"/>
        </w:rPr>
        <w:t>субсидии предоставляются в размере фактически произведенных не ранее 1 января текущего года затрат, но не более 500 тыс. рублей на одного получателя субсидии в год;</w:t>
      </w:r>
    </w:p>
    <w:p w:rsidR="008B5DE3" w:rsidRPr="006B0DCF" w:rsidRDefault="008B5DE3" w:rsidP="00052DE8">
      <w:pPr>
        <w:autoSpaceDE w:val="0"/>
        <w:autoSpaceDN w:val="0"/>
        <w:adjustRightInd w:val="0"/>
        <w:ind w:firstLine="567"/>
        <w:jc w:val="both"/>
        <w:rPr>
          <w:sz w:val="26"/>
          <w:szCs w:val="26"/>
        </w:rPr>
      </w:pPr>
      <w:r w:rsidRPr="006B0DCF">
        <w:rPr>
          <w:sz w:val="26"/>
          <w:szCs w:val="26"/>
        </w:rPr>
        <w:t>субсидии на организацию и (или) развитие деятельности центра времяпрепровождения детей предоставляются одному и тому же субъекту малого и среднего предпринимательства не более двух лет подряд;</w:t>
      </w:r>
    </w:p>
    <w:p w:rsidR="008B5DE3" w:rsidRPr="006B0DCF" w:rsidRDefault="008B5DE3" w:rsidP="00052DE8">
      <w:pPr>
        <w:autoSpaceDE w:val="0"/>
        <w:autoSpaceDN w:val="0"/>
        <w:adjustRightInd w:val="0"/>
        <w:ind w:firstLine="567"/>
        <w:jc w:val="both"/>
        <w:rPr>
          <w:sz w:val="26"/>
          <w:szCs w:val="26"/>
        </w:rPr>
      </w:pPr>
      <w:r w:rsidRPr="006B0DCF">
        <w:rPr>
          <w:sz w:val="26"/>
          <w:szCs w:val="26"/>
        </w:rPr>
        <w:t>софинансирование субъектом малого и среднего предпринимательства расходов на реализацию проекта в размере не менее 15% от суммы получаемой субсидии;</w:t>
      </w:r>
    </w:p>
    <w:p w:rsidR="008B5DE3" w:rsidRPr="006B0DCF" w:rsidRDefault="008B5DE3" w:rsidP="00052DE8">
      <w:pPr>
        <w:autoSpaceDE w:val="0"/>
        <w:autoSpaceDN w:val="0"/>
        <w:adjustRightInd w:val="0"/>
        <w:ind w:firstLine="567"/>
        <w:jc w:val="both"/>
        <w:rPr>
          <w:sz w:val="26"/>
          <w:szCs w:val="26"/>
        </w:rPr>
      </w:pPr>
      <w:r w:rsidRPr="006B0DCF">
        <w:rPr>
          <w:sz w:val="26"/>
          <w:szCs w:val="26"/>
        </w:rPr>
        <w:t>принятие обязательства по функционированию центра времяпрепровождения детей не менее трех лет с момента получения субсидии;</w:t>
      </w:r>
    </w:p>
    <w:p w:rsidR="008B5DE3" w:rsidRPr="006B0DCF" w:rsidRDefault="008B5DE3" w:rsidP="00052DE8">
      <w:pPr>
        <w:autoSpaceDE w:val="0"/>
        <w:autoSpaceDN w:val="0"/>
        <w:adjustRightInd w:val="0"/>
        <w:ind w:firstLine="567"/>
        <w:jc w:val="both"/>
        <w:rPr>
          <w:sz w:val="26"/>
          <w:szCs w:val="26"/>
        </w:rPr>
      </w:pPr>
      <w:r w:rsidRPr="006B0DCF">
        <w:rPr>
          <w:sz w:val="26"/>
          <w:szCs w:val="26"/>
        </w:rPr>
        <w:t>наличие заключения Управления Федеральной службы по надзору в сфере защиты прав потребителей и благополучия человека по Республике Карелия о соответствии объекта санитарно-эпидемиологическим требованиям;</w:t>
      </w:r>
    </w:p>
    <w:p w:rsidR="008B5DE3" w:rsidRPr="006B0DCF" w:rsidRDefault="008B5DE3" w:rsidP="00052DE8">
      <w:pPr>
        <w:autoSpaceDE w:val="0"/>
        <w:autoSpaceDN w:val="0"/>
        <w:adjustRightInd w:val="0"/>
        <w:ind w:firstLine="567"/>
        <w:jc w:val="both"/>
        <w:rPr>
          <w:sz w:val="26"/>
          <w:szCs w:val="26"/>
        </w:rPr>
      </w:pPr>
      <w:r w:rsidRPr="006B0DCF">
        <w:rPr>
          <w:sz w:val="26"/>
          <w:szCs w:val="26"/>
        </w:rPr>
        <w:t>наличие заключения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о соответствии объекта требованиям пожарной безопасности;</w:t>
      </w:r>
    </w:p>
    <w:p w:rsidR="008B5DE3" w:rsidRPr="006B0DCF" w:rsidRDefault="008B5DE3" w:rsidP="00052DE8">
      <w:pPr>
        <w:autoSpaceDE w:val="0"/>
        <w:autoSpaceDN w:val="0"/>
        <w:adjustRightInd w:val="0"/>
        <w:ind w:firstLine="567"/>
        <w:jc w:val="both"/>
        <w:rPr>
          <w:sz w:val="26"/>
          <w:szCs w:val="26"/>
        </w:rPr>
      </w:pPr>
      <w:r w:rsidRPr="006B0DCF">
        <w:rPr>
          <w:sz w:val="26"/>
          <w:szCs w:val="26"/>
        </w:rPr>
        <w:t>наличие у субъекта малого и среднего предпринимательства не менее одного рабочего места (не включая индивидуальных предпринимателей) на дату подачи заявки;</w:t>
      </w:r>
    </w:p>
    <w:p w:rsidR="008B5DE3" w:rsidRPr="006B0DCF" w:rsidRDefault="008B5DE3" w:rsidP="00052DE8">
      <w:pPr>
        <w:autoSpaceDE w:val="0"/>
        <w:autoSpaceDN w:val="0"/>
        <w:adjustRightInd w:val="0"/>
        <w:ind w:firstLine="567"/>
        <w:jc w:val="both"/>
        <w:rPr>
          <w:sz w:val="26"/>
          <w:szCs w:val="26"/>
        </w:rPr>
      </w:pPr>
      <w:r w:rsidRPr="006B0DCF">
        <w:rPr>
          <w:sz w:val="26"/>
          <w:szCs w:val="26"/>
        </w:rPr>
        <w:t>отсутствие задолженности по заработной плате перед работниками на дату подачи заявки;</w:t>
      </w:r>
    </w:p>
    <w:p w:rsidR="008B5DE3" w:rsidRPr="006B0DCF" w:rsidRDefault="008B5DE3" w:rsidP="00052DE8">
      <w:pPr>
        <w:autoSpaceDE w:val="0"/>
        <w:autoSpaceDN w:val="0"/>
        <w:adjustRightInd w:val="0"/>
        <w:ind w:firstLine="567"/>
        <w:jc w:val="both"/>
        <w:rPr>
          <w:sz w:val="26"/>
          <w:szCs w:val="26"/>
        </w:rPr>
      </w:pPr>
      <w:r w:rsidRPr="006B0DCF">
        <w:rPr>
          <w:sz w:val="26"/>
          <w:szCs w:val="26"/>
        </w:rPr>
        <w:t>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w:t>
      </w:r>
    </w:p>
    <w:p w:rsidR="008B5DE3" w:rsidRPr="006B0DCF" w:rsidRDefault="008B5DE3" w:rsidP="00052DE8">
      <w:pPr>
        <w:autoSpaceDE w:val="0"/>
        <w:autoSpaceDN w:val="0"/>
        <w:adjustRightInd w:val="0"/>
        <w:ind w:firstLine="567"/>
        <w:jc w:val="both"/>
        <w:rPr>
          <w:sz w:val="26"/>
          <w:szCs w:val="26"/>
        </w:rPr>
      </w:pPr>
      <w:r w:rsidRPr="006B0DCF">
        <w:rPr>
          <w:sz w:val="26"/>
          <w:szCs w:val="26"/>
        </w:rPr>
        <w:t>наличие бизнес-плана проекта;</w:t>
      </w:r>
    </w:p>
    <w:p w:rsidR="008B5DE3" w:rsidRPr="006B0DCF" w:rsidRDefault="008B5DE3" w:rsidP="00052DE8">
      <w:pPr>
        <w:autoSpaceDE w:val="0"/>
        <w:autoSpaceDN w:val="0"/>
        <w:adjustRightInd w:val="0"/>
        <w:ind w:firstLine="567"/>
        <w:jc w:val="both"/>
        <w:rPr>
          <w:sz w:val="26"/>
          <w:szCs w:val="26"/>
        </w:rPr>
      </w:pPr>
      <w:r w:rsidRPr="006B0DCF">
        <w:rPr>
          <w:sz w:val="26"/>
          <w:szCs w:val="26"/>
        </w:rPr>
        <w:t>отсутствие процедуры ликвидации или банкротства в отношении юридического лица;</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субсидирование части затрат субъектов малого и среднего предпринимательства, </w:t>
      </w:r>
      <w:r w:rsidR="00D6726E">
        <w:rPr>
          <w:sz w:val="26"/>
          <w:szCs w:val="26"/>
        </w:rPr>
        <w:t>осуществляющих</w:t>
      </w:r>
      <w:r w:rsidRPr="006B0DCF">
        <w:rPr>
          <w:sz w:val="26"/>
          <w:szCs w:val="26"/>
        </w:rPr>
        <w:t xml:space="preserve"> следующи</w:t>
      </w:r>
      <w:r w:rsidR="00D6726E">
        <w:rPr>
          <w:sz w:val="26"/>
          <w:szCs w:val="26"/>
        </w:rPr>
        <w:t>е</w:t>
      </w:r>
      <w:r w:rsidRPr="006B0DCF">
        <w:rPr>
          <w:sz w:val="26"/>
          <w:szCs w:val="26"/>
        </w:rPr>
        <w:t xml:space="preserve"> вид</w:t>
      </w:r>
      <w:r w:rsidR="00D6726E">
        <w:rPr>
          <w:sz w:val="26"/>
          <w:szCs w:val="26"/>
        </w:rPr>
        <w:t>ы</w:t>
      </w:r>
      <w:r w:rsidRPr="006B0DCF">
        <w:rPr>
          <w:sz w:val="26"/>
          <w:szCs w:val="26"/>
        </w:rPr>
        <w:t xml:space="preserve"> деятельности</w:t>
      </w:r>
      <w:r w:rsidR="00D6726E">
        <w:rPr>
          <w:sz w:val="26"/>
          <w:szCs w:val="26"/>
        </w:rPr>
        <w:t xml:space="preserve"> в соответствии с ОКВЭД</w:t>
      </w:r>
      <w:r w:rsidRPr="006B0DCF">
        <w:rPr>
          <w:sz w:val="26"/>
          <w:szCs w:val="26"/>
        </w:rPr>
        <w:t>:</w:t>
      </w:r>
    </w:p>
    <w:p w:rsidR="008B5DE3" w:rsidRPr="006B0DCF" w:rsidRDefault="008B5DE3" w:rsidP="00052DE8">
      <w:pPr>
        <w:autoSpaceDE w:val="0"/>
        <w:autoSpaceDN w:val="0"/>
        <w:adjustRightInd w:val="0"/>
        <w:ind w:firstLine="567"/>
        <w:jc w:val="both"/>
        <w:rPr>
          <w:sz w:val="26"/>
          <w:szCs w:val="26"/>
        </w:rPr>
      </w:pPr>
      <w:r w:rsidRPr="006B0DCF">
        <w:rPr>
          <w:sz w:val="26"/>
          <w:szCs w:val="26"/>
        </w:rPr>
        <w:t>образование дошкольное;</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образование дополнительное детей и взрослых прочее, не включенное </w:t>
      </w:r>
      <w:proofErr w:type="gramStart"/>
      <w:r w:rsidRPr="006B0DCF">
        <w:rPr>
          <w:sz w:val="26"/>
          <w:szCs w:val="26"/>
        </w:rPr>
        <w:t>в</w:t>
      </w:r>
      <w:proofErr w:type="gramEnd"/>
      <w:r w:rsidRPr="006B0DCF">
        <w:rPr>
          <w:sz w:val="26"/>
          <w:szCs w:val="26"/>
        </w:rPr>
        <w:t xml:space="preserve">            </w:t>
      </w:r>
    </w:p>
    <w:p w:rsidR="008B5DE3" w:rsidRPr="006B0DCF" w:rsidRDefault="008B5DE3" w:rsidP="00052DE8">
      <w:pPr>
        <w:autoSpaceDE w:val="0"/>
        <w:autoSpaceDN w:val="0"/>
        <w:adjustRightInd w:val="0"/>
        <w:ind w:firstLine="567"/>
        <w:jc w:val="both"/>
        <w:rPr>
          <w:sz w:val="26"/>
          <w:szCs w:val="26"/>
        </w:rPr>
      </w:pPr>
      <w:r w:rsidRPr="006B0DCF">
        <w:rPr>
          <w:sz w:val="26"/>
          <w:szCs w:val="26"/>
        </w:rPr>
        <w:t>другие группировки;</w:t>
      </w:r>
    </w:p>
    <w:p w:rsidR="008B5DE3" w:rsidRPr="006B0DCF" w:rsidRDefault="008B5DE3" w:rsidP="00052DE8">
      <w:pPr>
        <w:autoSpaceDE w:val="0"/>
        <w:autoSpaceDN w:val="0"/>
        <w:adjustRightInd w:val="0"/>
        <w:ind w:firstLine="567"/>
        <w:jc w:val="both"/>
        <w:rPr>
          <w:sz w:val="26"/>
          <w:szCs w:val="26"/>
        </w:rPr>
      </w:pPr>
      <w:r w:rsidRPr="006B0DCF">
        <w:rPr>
          <w:sz w:val="26"/>
          <w:szCs w:val="26"/>
        </w:rPr>
        <w:t>предоставление услуг по дневному уходу за детьми.</w:t>
      </w:r>
    </w:p>
    <w:p w:rsidR="008B5DE3" w:rsidRPr="006B0DCF" w:rsidRDefault="00D6726E" w:rsidP="00052DE8">
      <w:pPr>
        <w:autoSpaceDE w:val="0"/>
        <w:autoSpaceDN w:val="0"/>
        <w:adjustRightInd w:val="0"/>
        <w:ind w:firstLine="567"/>
        <w:jc w:val="both"/>
        <w:rPr>
          <w:sz w:val="26"/>
          <w:szCs w:val="26"/>
        </w:rPr>
      </w:pPr>
      <w:r>
        <w:rPr>
          <w:sz w:val="26"/>
          <w:szCs w:val="26"/>
        </w:rPr>
        <w:t>Субсидия</w:t>
      </w:r>
      <w:r w:rsidRPr="006B0DCF">
        <w:rPr>
          <w:sz w:val="26"/>
          <w:szCs w:val="26"/>
        </w:rPr>
        <w:t xml:space="preserve"> </w:t>
      </w:r>
      <w:r w:rsidR="008B5DE3" w:rsidRPr="006B0DCF">
        <w:rPr>
          <w:sz w:val="26"/>
          <w:szCs w:val="26"/>
        </w:rPr>
        <w:t>предоставл</w:t>
      </w:r>
      <w:r>
        <w:rPr>
          <w:sz w:val="26"/>
          <w:szCs w:val="26"/>
        </w:rPr>
        <w:t>яется в несколько</w:t>
      </w:r>
      <w:r w:rsidRPr="00D6726E">
        <w:rPr>
          <w:sz w:val="26"/>
          <w:szCs w:val="26"/>
        </w:rPr>
        <w:t xml:space="preserve"> </w:t>
      </w:r>
      <w:r>
        <w:rPr>
          <w:sz w:val="26"/>
          <w:szCs w:val="26"/>
        </w:rPr>
        <w:t>этапов</w:t>
      </w:r>
      <w:r w:rsidR="008B5DE3" w:rsidRPr="006B0DCF">
        <w:rPr>
          <w:sz w:val="26"/>
          <w:szCs w:val="26"/>
        </w:rPr>
        <w:t>:</w:t>
      </w:r>
    </w:p>
    <w:p w:rsidR="008B5DE3" w:rsidRPr="006B0DCF" w:rsidRDefault="008B5DE3" w:rsidP="00052DE8">
      <w:pPr>
        <w:autoSpaceDE w:val="0"/>
        <w:autoSpaceDN w:val="0"/>
        <w:adjustRightInd w:val="0"/>
        <w:ind w:firstLine="567"/>
        <w:jc w:val="both"/>
        <w:rPr>
          <w:sz w:val="26"/>
          <w:szCs w:val="26"/>
        </w:rPr>
      </w:pPr>
      <w:bookmarkStart w:id="4" w:name="Par13"/>
      <w:bookmarkEnd w:id="4"/>
      <w:r w:rsidRPr="006B0DCF">
        <w:rPr>
          <w:sz w:val="26"/>
          <w:szCs w:val="26"/>
        </w:rPr>
        <w:t xml:space="preserve">а) на первом этапе субсидия предоставляется в размере не более 5% после защиты бизнес-плана проекта и заключения соглашения с администрацией об обеспечении функционирования центра времяпрепровождения детей </w:t>
      </w:r>
      <w:r w:rsidR="00D6726E">
        <w:rPr>
          <w:sz w:val="26"/>
          <w:szCs w:val="26"/>
        </w:rPr>
        <w:t xml:space="preserve"> в течение </w:t>
      </w:r>
      <w:r w:rsidRPr="006B0DCF">
        <w:rPr>
          <w:sz w:val="26"/>
          <w:szCs w:val="26"/>
        </w:rPr>
        <w:t>не менее 3 лет с момента получения субсидии;</w:t>
      </w:r>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б) на втором этапе субсидия предоставляется в размере не более 45% при представлении в администрацию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договоров на покупку оборудования), в том числе на подготовку помещения для центра</w:t>
      </w:r>
      <w:proofErr w:type="gramEnd"/>
      <w:r w:rsidRPr="006B0DCF">
        <w:rPr>
          <w:sz w:val="26"/>
          <w:szCs w:val="26"/>
        </w:rPr>
        <w:t xml:space="preserve"> времяпрепровождения детей;</w:t>
      </w:r>
    </w:p>
    <w:p w:rsidR="008B5DE3" w:rsidRPr="006B0DCF" w:rsidRDefault="008B5DE3" w:rsidP="00052DE8">
      <w:pPr>
        <w:autoSpaceDE w:val="0"/>
        <w:autoSpaceDN w:val="0"/>
        <w:adjustRightInd w:val="0"/>
        <w:ind w:firstLine="567"/>
        <w:jc w:val="both"/>
        <w:rPr>
          <w:sz w:val="26"/>
          <w:szCs w:val="26"/>
        </w:rPr>
      </w:pPr>
      <w:bookmarkStart w:id="5" w:name="Par15"/>
      <w:bookmarkEnd w:id="5"/>
      <w:r w:rsidRPr="006B0DCF">
        <w:rPr>
          <w:sz w:val="26"/>
          <w:szCs w:val="26"/>
        </w:rPr>
        <w:t>в) на третьем этапе субсидия предоставляется в размере оставшейся части при представлении субъектом малого и среднего предпринимательства документов (в произвольной форме), подтверждающих соответствие помещения санитарно-эпидемиологическим требованиям, нормам пожарной безопасности, а также начало деятельности центра времяпрепровождения детей.</w:t>
      </w:r>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К затратам на создание и (или) развитие центра времяпрепровождения детей относятся: оплата аренды и (или) выкупа помещения, ремонт (реконструкция) помещения, покупка оборудования, в том числе необходимого для обеспечения соответствия требованиям Управления Федеральной службы по надзору в сфере защиты прав потребителей и благополучия человека по Республике Карелия и Главного управления Министерства Российской Федерации по делам гражданской обороны, чрезвычайным ситуациям и ликвидации</w:t>
      </w:r>
      <w:proofErr w:type="gramEnd"/>
      <w:r w:rsidRPr="006B0DCF">
        <w:rPr>
          <w:sz w:val="26"/>
          <w:szCs w:val="26"/>
        </w:rPr>
        <w:t xml:space="preserve"> последствий стихийных бедствий по Республике Карелия, мебели, материалов, инвентаря, коммунальных услуг, услуг электроснабжения.</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В случае выполнения в полном объеме требований, указанных в подпунктах </w:t>
      </w:r>
      <w:r w:rsidR="00D6726E">
        <w:rPr>
          <w:sz w:val="26"/>
          <w:szCs w:val="26"/>
        </w:rPr>
        <w:br/>
        <w:t>«а» – «в»</w:t>
      </w:r>
      <w:r w:rsidRPr="006B0DCF">
        <w:rPr>
          <w:sz w:val="26"/>
          <w:szCs w:val="26"/>
        </w:rPr>
        <w:t xml:space="preserve"> </w:t>
      </w:r>
      <w:r w:rsidR="00D6726E">
        <w:rPr>
          <w:sz w:val="26"/>
          <w:szCs w:val="26"/>
        </w:rPr>
        <w:t xml:space="preserve">настоящего </w:t>
      </w:r>
      <w:r w:rsidRPr="006B0DCF">
        <w:rPr>
          <w:sz w:val="26"/>
          <w:szCs w:val="26"/>
        </w:rPr>
        <w:t>пункта, субсидия на создание центра времяпрепровождения детей предоставляется единовременно.</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11. Субсидирование части затрат субъектов малого и среднего предпринимательства, </w:t>
      </w:r>
      <w:r w:rsidR="00D6726E">
        <w:rPr>
          <w:sz w:val="26"/>
          <w:szCs w:val="26"/>
        </w:rPr>
        <w:t xml:space="preserve">осуществляющих </w:t>
      </w:r>
      <w:r w:rsidRPr="006B0DCF">
        <w:rPr>
          <w:sz w:val="26"/>
          <w:szCs w:val="26"/>
        </w:rPr>
        <w:t>вид</w:t>
      </w:r>
      <w:r w:rsidR="00D6726E">
        <w:rPr>
          <w:sz w:val="26"/>
          <w:szCs w:val="26"/>
        </w:rPr>
        <w:t>ы</w:t>
      </w:r>
      <w:r w:rsidRPr="006B0DCF">
        <w:rPr>
          <w:sz w:val="26"/>
          <w:szCs w:val="26"/>
        </w:rPr>
        <w:t xml:space="preserve"> деятельности</w:t>
      </w:r>
      <w:r w:rsidR="00D6726E">
        <w:rPr>
          <w:sz w:val="26"/>
          <w:szCs w:val="26"/>
        </w:rPr>
        <w:t xml:space="preserve"> в соответствии с ОКВЭД, определенные подпунктом «и» пункта 1 настоящей Методики</w:t>
      </w:r>
      <w:r w:rsidR="005360FA">
        <w:rPr>
          <w:sz w:val="26"/>
          <w:szCs w:val="26"/>
        </w:rPr>
        <w:t xml:space="preserve">, </w:t>
      </w:r>
      <w:r w:rsidRPr="006B0DCF">
        <w:rPr>
          <w:sz w:val="26"/>
          <w:szCs w:val="26"/>
        </w:rPr>
        <w:t>осуществляется при соблюдении следующих требований:</w:t>
      </w:r>
    </w:p>
    <w:p w:rsidR="008B5DE3" w:rsidRPr="006B0DCF" w:rsidRDefault="008B5DE3" w:rsidP="00052DE8">
      <w:pPr>
        <w:autoSpaceDE w:val="0"/>
        <w:autoSpaceDN w:val="0"/>
        <w:adjustRightInd w:val="0"/>
        <w:ind w:firstLine="567"/>
        <w:jc w:val="both"/>
        <w:rPr>
          <w:sz w:val="26"/>
          <w:szCs w:val="26"/>
        </w:rPr>
      </w:pPr>
      <w:r w:rsidRPr="006B0DCF">
        <w:rPr>
          <w:sz w:val="26"/>
          <w:szCs w:val="26"/>
        </w:rPr>
        <w:t xml:space="preserve">размер субсидии субъекту малого и среднего не может превышать </w:t>
      </w:r>
      <w:r w:rsidR="00052DE8">
        <w:rPr>
          <w:sz w:val="26"/>
          <w:szCs w:val="26"/>
        </w:rPr>
        <w:br/>
      </w:r>
      <w:r w:rsidRPr="006B0DCF">
        <w:rPr>
          <w:sz w:val="26"/>
          <w:szCs w:val="26"/>
        </w:rPr>
        <w:t>700 тыс. рублей из расчета не более 70% произведенных субъектом малого и среднего предпринимательства затрат в течение текущего финансового года и года, предшествующего году подачи документов на предоставление субсидии;</w:t>
      </w:r>
    </w:p>
    <w:p w:rsidR="008B5DE3" w:rsidRPr="006B0DCF" w:rsidRDefault="008B5DE3" w:rsidP="00052DE8">
      <w:pPr>
        <w:autoSpaceDE w:val="0"/>
        <w:autoSpaceDN w:val="0"/>
        <w:adjustRightInd w:val="0"/>
        <w:ind w:firstLine="567"/>
        <w:jc w:val="both"/>
        <w:rPr>
          <w:sz w:val="26"/>
          <w:szCs w:val="26"/>
        </w:rPr>
      </w:pPr>
      <w:r w:rsidRPr="006B0DCF">
        <w:rPr>
          <w:sz w:val="26"/>
          <w:szCs w:val="26"/>
        </w:rPr>
        <w:t>у субъектов малого и среднего предпринимательства отсутствует задолженность по уплате налогов, сборов, а также пеней и штрафов за нарушение законодательства Российской Федерации о налогах и сборах (в том числе по налогу на доходы физических лиц) по состоянию на дату подачи заявки на участие в конкурсном отборе;</w:t>
      </w:r>
    </w:p>
    <w:p w:rsidR="008B5DE3" w:rsidRPr="006B0DCF" w:rsidRDefault="008B5DE3" w:rsidP="00052DE8">
      <w:pPr>
        <w:autoSpaceDE w:val="0"/>
        <w:autoSpaceDN w:val="0"/>
        <w:adjustRightInd w:val="0"/>
        <w:ind w:firstLine="567"/>
        <w:jc w:val="both"/>
        <w:rPr>
          <w:sz w:val="26"/>
          <w:szCs w:val="26"/>
        </w:rPr>
      </w:pPr>
      <w:r w:rsidRPr="006B0DCF">
        <w:rPr>
          <w:sz w:val="26"/>
          <w:szCs w:val="26"/>
        </w:rPr>
        <w:t>Субсидии предоставляются на возмещение части следующих затрат:</w:t>
      </w:r>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аренда помещений, текущий ремонт, строительство и (или) реконструкция помещений, зданий; благоустройство территории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6B0DCF">
        <w:rPr>
          <w:sz w:val="26"/>
          <w:szCs w:val="26"/>
        </w:rPr>
        <w:t xml:space="preserve"> </w:t>
      </w:r>
      <w:proofErr w:type="gramStart"/>
      <w:r w:rsidRPr="006B0DCF">
        <w:rPr>
          <w:sz w:val="26"/>
          <w:szCs w:val="26"/>
        </w:rPr>
        <w:t>покупка и (или) изготовление оборудования, мебели, инвентаря (за исключением учебников, учебных пособий, средств обучения, игр, игрушек);</w:t>
      </w:r>
      <w:proofErr w:type="gramEnd"/>
    </w:p>
    <w:p w:rsidR="008B5DE3" w:rsidRPr="006B0DCF" w:rsidRDefault="008B5DE3" w:rsidP="00052DE8">
      <w:pPr>
        <w:autoSpaceDE w:val="0"/>
        <w:autoSpaceDN w:val="0"/>
        <w:adjustRightInd w:val="0"/>
        <w:ind w:firstLine="567"/>
        <w:jc w:val="both"/>
        <w:rPr>
          <w:sz w:val="26"/>
          <w:szCs w:val="26"/>
        </w:rPr>
      </w:pPr>
      <w:proofErr w:type="gramStart"/>
      <w:r w:rsidRPr="006B0DCF">
        <w:rPr>
          <w:sz w:val="26"/>
          <w:szCs w:val="26"/>
        </w:rPr>
        <w:t>приобретение оборудования, устройств, механизмов, транспортных средств (за исключением легковых автомо</w:t>
      </w:r>
      <w:r w:rsidR="00B41525">
        <w:rPr>
          <w:sz w:val="26"/>
          <w:szCs w:val="26"/>
        </w:rPr>
        <w:t>билей и воздушных судов), станков, приборов, аппаратов, агрегатов, установок, машин</w:t>
      </w:r>
      <w:r w:rsidRPr="006B0DCF">
        <w:rPr>
          <w:sz w:val="26"/>
          <w:szCs w:val="26"/>
        </w:rPr>
        <w:t>, относящи</w:t>
      </w:r>
      <w:r w:rsidR="00B41525">
        <w:rPr>
          <w:sz w:val="26"/>
          <w:szCs w:val="26"/>
        </w:rPr>
        <w:t>х</w:t>
      </w:r>
      <w:r w:rsidRPr="006B0DCF">
        <w:rPr>
          <w:sz w:val="26"/>
          <w:szCs w:val="26"/>
        </w:rPr>
        <w:t xml:space="preserve">ся ко второй и выше амортизационным группам по </w:t>
      </w:r>
      <w:r w:rsidR="005360FA">
        <w:rPr>
          <w:sz w:val="26"/>
          <w:szCs w:val="26"/>
        </w:rPr>
        <w:t>Классификации</w:t>
      </w:r>
      <w:r w:rsidRPr="006B0DCF">
        <w:rPr>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w:t>
      </w:r>
      <w:r w:rsidR="005360FA">
        <w:rPr>
          <w:sz w:val="26"/>
          <w:szCs w:val="26"/>
        </w:rPr>
        <w:t>№ 1 «</w:t>
      </w:r>
      <w:r w:rsidRPr="006B0DCF">
        <w:rPr>
          <w:sz w:val="26"/>
          <w:szCs w:val="26"/>
        </w:rPr>
        <w:t>О Классификации основных средств, вклю</w:t>
      </w:r>
      <w:r w:rsidR="005360FA">
        <w:rPr>
          <w:sz w:val="26"/>
          <w:szCs w:val="26"/>
        </w:rPr>
        <w:t>чаемых в амортизационные группы»</w:t>
      </w:r>
      <w:r w:rsidRPr="006B0DCF">
        <w:rPr>
          <w:sz w:val="26"/>
          <w:szCs w:val="26"/>
        </w:rPr>
        <w:t>.</w:t>
      </w:r>
      <w:proofErr w:type="gramEnd"/>
      <w:r w:rsidRPr="006B0DCF">
        <w:rPr>
          <w:sz w:val="26"/>
          <w:szCs w:val="26"/>
        </w:rPr>
        <w:t xml:space="preserve"> </w:t>
      </w:r>
      <w:r w:rsidR="00B41525">
        <w:rPr>
          <w:sz w:val="26"/>
          <w:szCs w:val="26"/>
        </w:rPr>
        <w:t>К субсидированию принимаются затраты без учета налога на добавленную стоимость;</w:t>
      </w:r>
    </w:p>
    <w:p w:rsidR="008B5DE3" w:rsidRPr="006B0DCF" w:rsidRDefault="008B5DE3" w:rsidP="00052DE8">
      <w:pPr>
        <w:autoSpaceDE w:val="0"/>
        <w:autoSpaceDN w:val="0"/>
        <w:adjustRightInd w:val="0"/>
        <w:ind w:firstLine="567"/>
        <w:jc w:val="both"/>
        <w:rPr>
          <w:sz w:val="26"/>
          <w:szCs w:val="26"/>
        </w:rPr>
      </w:pPr>
      <w:r w:rsidRPr="006B0DCF">
        <w:rPr>
          <w:sz w:val="26"/>
          <w:szCs w:val="26"/>
        </w:rPr>
        <w:t>участие в чемпионатах, конкурсах, соревнованиях (уплата регистрационных сборов, транспортные расходы, проживание участников, аренда костюмов и аксессуаров для участия).</w:t>
      </w:r>
    </w:p>
    <w:p w:rsidR="008B5DE3" w:rsidRPr="006B0DCF" w:rsidRDefault="008B5DE3" w:rsidP="00052DE8">
      <w:pPr>
        <w:autoSpaceDE w:val="0"/>
        <w:autoSpaceDN w:val="0"/>
        <w:adjustRightInd w:val="0"/>
        <w:ind w:firstLine="567"/>
        <w:jc w:val="both"/>
        <w:rPr>
          <w:sz w:val="26"/>
          <w:szCs w:val="26"/>
        </w:rPr>
      </w:pPr>
      <w:r w:rsidRPr="006B0DCF">
        <w:rPr>
          <w:sz w:val="26"/>
          <w:szCs w:val="26"/>
        </w:rPr>
        <w:t>12. Распределение субсидий между муниципальными образованиями о</w:t>
      </w:r>
      <w:r w:rsidR="005360FA">
        <w:rPr>
          <w:sz w:val="26"/>
          <w:szCs w:val="26"/>
        </w:rPr>
        <w:t>существляется следующим образом:</w:t>
      </w:r>
    </w:p>
    <w:p w:rsidR="008B5DE3" w:rsidRPr="006B0DCF" w:rsidRDefault="005360FA" w:rsidP="00052DE8">
      <w:pPr>
        <w:autoSpaceDE w:val="0"/>
        <w:autoSpaceDN w:val="0"/>
        <w:adjustRightInd w:val="0"/>
        <w:ind w:firstLine="567"/>
        <w:jc w:val="both"/>
        <w:rPr>
          <w:sz w:val="26"/>
          <w:szCs w:val="26"/>
        </w:rPr>
      </w:pPr>
      <w:proofErr w:type="gramStart"/>
      <w:r>
        <w:rPr>
          <w:sz w:val="26"/>
          <w:szCs w:val="26"/>
        </w:rPr>
        <w:t>в</w:t>
      </w:r>
      <w:r w:rsidR="008B5DE3" w:rsidRPr="006B0DCF">
        <w:rPr>
          <w:sz w:val="26"/>
          <w:szCs w:val="26"/>
        </w:rPr>
        <w:t xml:space="preserve"> случае если совокупный объем средств на софинансирование мероприятий муниципальных программ, указанный в заявках администраций по форме, утвержденной уполномоченным органом в сфере развития малого и среднего предпринимательства в Республике Карелия (далее </w:t>
      </w:r>
      <w:r w:rsidR="00B41525">
        <w:rPr>
          <w:sz w:val="26"/>
          <w:szCs w:val="26"/>
        </w:rPr>
        <w:t>–</w:t>
      </w:r>
      <w:r w:rsidR="008B5DE3" w:rsidRPr="006B0DCF">
        <w:rPr>
          <w:sz w:val="26"/>
          <w:szCs w:val="26"/>
        </w:rPr>
        <w:t xml:space="preserve"> уполномоченный орган), равен или меньше объема бюджетных ассигнований, предусмотренного на очередной финансовый год, субсидии предоставляются в размерах, ук</w:t>
      </w:r>
      <w:r>
        <w:rPr>
          <w:sz w:val="26"/>
          <w:szCs w:val="26"/>
        </w:rPr>
        <w:t>азанных в заявках администраций;</w:t>
      </w:r>
      <w:proofErr w:type="gramEnd"/>
    </w:p>
    <w:p w:rsidR="008B5DE3" w:rsidRPr="006B0DCF" w:rsidRDefault="005360FA" w:rsidP="00052DE8">
      <w:pPr>
        <w:autoSpaceDE w:val="0"/>
        <w:autoSpaceDN w:val="0"/>
        <w:adjustRightInd w:val="0"/>
        <w:ind w:firstLine="567"/>
        <w:jc w:val="both"/>
        <w:rPr>
          <w:sz w:val="26"/>
          <w:szCs w:val="26"/>
        </w:rPr>
      </w:pPr>
      <w:r>
        <w:rPr>
          <w:sz w:val="26"/>
          <w:szCs w:val="26"/>
        </w:rPr>
        <w:t>в</w:t>
      </w:r>
      <w:r w:rsidR="008B5DE3" w:rsidRPr="006B0DCF">
        <w:rPr>
          <w:sz w:val="26"/>
          <w:szCs w:val="26"/>
        </w:rPr>
        <w:t xml:space="preserve"> случае если совокупный объем средств на софинансирование муниципальных программ, указанный в заявках администраций, превышает общий объем бюджетных ассигнований, предусмотренны</w:t>
      </w:r>
      <w:r w:rsidR="00E95A8D">
        <w:rPr>
          <w:sz w:val="26"/>
          <w:szCs w:val="26"/>
        </w:rPr>
        <w:t>й на очередной финансовый год, е</w:t>
      </w:r>
      <w:r w:rsidR="008B5DE3" w:rsidRPr="006B0DCF">
        <w:rPr>
          <w:sz w:val="26"/>
          <w:szCs w:val="26"/>
        </w:rPr>
        <w:t xml:space="preserve">диная комиссия по рассмотрению заявок </w:t>
      </w:r>
      <w:r w:rsidR="00E95A8D">
        <w:rPr>
          <w:sz w:val="26"/>
          <w:szCs w:val="26"/>
        </w:rPr>
        <w:t>на предоставление</w:t>
      </w:r>
      <w:r w:rsidR="008B5DE3" w:rsidRPr="006B0DCF">
        <w:rPr>
          <w:sz w:val="26"/>
          <w:szCs w:val="26"/>
        </w:rPr>
        <w:t xml:space="preserve"> субсидии, образованная уполномоченным органом (далее </w:t>
      </w:r>
      <w:r>
        <w:rPr>
          <w:sz w:val="26"/>
          <w:szCs w:val="26"/>
        </w:rPr>
        <w:t>–</w:t>
      </w:r>
      <w:r w:rsidR="008B5DE3" w:rsidRPr="006B0DCF">
        <w:rPr>
          <w:sz w:val="26"/>
          <w:szCs w:val="26"/>
        </w:rPr>
        <w:t xml:space="preserve"> комиссия), определяет размер предоставляемой субсидии в соответствии с коэффициентами корректировки субсидии по следующей формуле:</w:t>
      </w:r>
    </w:p>
    <w:p w:rsidR="006B0DCF" w:rsidRDefault="006B0DCF" w:rsidP="006B0DCF">
      <w:pPr>
        <w:autoSpaceDE w:val="0"/>
        <w:autoSpaceDN w:val="0"/>
        <w:adjustRightInd w:val="0"/>
        <w:jc w:val="center"/>
        <w:rPr>
          <w:sz w:val="26"/>
          <w:szCs w:val="26"/>
        </w:rPr>
      </w:pPr>
    </w:p>
    <w:p w:rsidR="008B5DE3" w:rsidRDefault="008B5DE3" w:rsidP="006B0DCF">
      <w:pPr>
        <w:autoSpaceDE w:val="0"/>
        <w:autoSpaceDN w:val="0"/>
        <w:adjustRightInd w:val="0"/>
        <w:jc w:val="center"/>
        <w:rPr>
          <w:sz w:val="26"/>
          <w:szCs w:val="26"/>
        </w:rPr>
      </w:pPr>
      <w:r w:rsidRPr="006B0DCF">
        <w:rPr>
          <w:sz w:val="26"/>
          <w:szCs w:val="26"/>
        </w:rPr>
        <w:t>Сi</w:t>
      </w:r>
      <w:proofErr w:type="gramStart"/>
      <w:r w:rsidRPr="006B0DCF">
        <w:rPr>
          <w:sz w:val="26"/>
          <w:szCs w:val="26"/>
        </w:rPr>
        <w:t xml:space="preserve"> = С</w:t>
      </w:r>
      <w:proofErr w:type="gramEnd"/>
      <w:r w:rsidRPr="006B0DCF">
        <w:rPr>
          <w:sz w:val="26"/>
          <w:szCs w:val="26"/>
        </w:rPr>
        <w:t xml:space="preserve"> x Кi / SUM Кi,</w:t>
      </w:r>
    </w:p>
    <w:p w:rsidR="006B0DCF" w:rsidRPr="006B0DCF" w:rsidRDefault="006B0DCF" w:rsidP="006B0DCF">
      <w:pPr>
        <w:autoSpaceDE w:val="0"/>
        <w:autoSpaceDN w:val="0"/>
        <w:adjustRightInd w:val="0"/>
        <w:jc w:val="center"/>
        <w:rPr>
          <w:sz w:val="26"/>
          <w:szCs w:val="26"/>
        </w:rPr>
      </w:pPr>
    </w:p>
    <w:p w:rsidR="008B5DE3" w:rsidRPr="006B0DCF" w:rsidRDefault="008B5DE3" w:rsidP="006B0DCF">
      <w:pPr>
        <w:autoSpaceDE w:val="0"/>
        <w:autoSpaceDN w:val="0"/>
        <w:adjustRightInd w:val="0"/>
        <w:ind w:firstLine="567"/>
        <w:jc w:val="both"/>
        <w:rPr>
          <w:sz w:val="26"/>
          <w:szCs w:val="26"/>
        </w:rPr>
      </w:pPr>
      <w:r w:rsidRPr="006B0DCF">
        <w:rPr>
          <w:sz w:val="26"/>
          <w:szCs w:val="26"/>
        </w:rPr>
        <w:t>где:</w:t>
      </w:r>
    </w:p>
    <w:p w:rsidR="008B5DE3" w:rsidRPr="006B0DCF" w:rsidRDefault="008B5DE3" w:rsidP="006B0DCF">
      <w:pPr>
        <w:autoSpaceDE w:val="0"/>
        <w:autoSpaceDN w:val="0"/>
        <w:adjustRightInd w:val="0"/>
        <w:ind w:firstLine="567"/>
        <w:jc w:val="both"/>
        <w:rPr>
          <w:sz w:val="26"/>
          <w:szCs w:val="26"/>
        </w:rPr>
      </w:pPr>
      <w:r w:rsidRPr="006B0DCF">
        <w:rPr>
          <w:sz w:val="26"/>
          <w:szCs w:val="26"/>
        </w:rPr>
        <w:t>С</w:t>
      </w:r>
      <w:proofErr w:type="gramStart"/>
      <w:r w:rsidRPr="006B0DCF">
        <w:rPr>
          <w:sz w:val="26"/>
          <w:szCs w:val="26"/>
        </w:rPr>
        <w:t>i</w:t>
      </w:r>
      <w:proofErr w:type="gramEnd"/>
      <w:r w:rsidRPr="006B0DCF">
        <w:rPr>
          <w:sz w:val="26"/>
          <w:szCs w:val="26"/>
        </w:rPr>
        <w:t xml:space="preserve"> </w:t>
      </w:r>
      <w:r w:rsidR="005360FA">
        <w:rPr>
          <w:sz w:val="26"/>
          <w:szCs w:val="26"/>
        </w:rPr>
        <w:t>–</w:t>
      </w:r>
      <w:r w:rsidRPr="006B0DCF">
        <w:rPr>
          <w:sz w:val="26"/>
          <w:szCs w:val="26"/>
        </w:rPr>
        <w:t xml:space="preserve"> объем субсидии бюджету соответствующего i-го муниципального образования;</w:t>
      </w:r>
    </w:p>
    <w:p w:rsidR="008B5DE3" w:rsidRPr="006B0DCF" w:rsidRDefault="008B5DE3" w:rsidP="006B0DCF">
      <w:pPr>
        <w:autoSpaceDE w:val="0"/>
        <w:autoSpaceDN w:val="0"/>
        <w:adjustRightInd w:val="0"/>
        <w:ind w:firstLine="567"/>
        <w:jc w:val="both"/>
        <w:rPr>
          <w:sz w:val="26"/>
          <w:szCs w:val="26"/>
        </w:rPr>
      </w:pPr>
      <w:r w:rsidRPr="006B0DCF">
        <w:rPr>
          <w:sz w:val="26"/>
          <w:szCs w:val="26"/>
        </w:rPr>
        <w:t xml:space="preserve">С </w:t>
      </w:r>
      <w:r w:rsidR="005360FA">
        <w:rPr>
          <w:sz w:val="26"/>
          <w:szCs w:val="26"/>
        </w:rPr>
        <w:t>–</w:t>
      </w:r>
      <w:r w:rsidRPr="006B0DCF">
        <w:rPr>
          <w:sz w:val="26"/>
          <w:szCs w:val="26"/>
        </w:rPr>
        <w:t xml:space="preserve"> объем субсидий бюджетам муниципальных образований, утвержденный законом Республики Карелия о бюджете Республики Карелия на очередной финансовый год и на плановый период;</w:t>
      </w:r>
    </w:p>
    <w:p w:rsidR="008B5DE3" w:rsidRPr="006B0DCF" w:rsidRDefault="008B5DE3" w:rsidP="006B0DCF">
      <w:pPr>
        <w:autoSpaceDE w:val="0"/>
        <w:autoSpaceDN w:val="0"/>
        <w:adjustRightInd w:val="0"/>
        <w:ind w:firstLine="567"/>
        <w:jc w:val="both"/>
        <w:rPr>
          <w:sz w:val="26"/>
          <w:szCs w:val="26"/>
        </w:rPr>
      </w:pPr>
      <w:r w:rsidRPr="006B0DCF">
        <w:rPr>
          <w:sz w:val="26"/>
          <w:szCs w:val="26"/>
        </w:rPr>
        <w:t>К</w:t>
      </w:r>
      <w:proofErr w:type="gramStart"/>
      <w:r w:rsidRPr="006B0DCF">
        <w:rPr>
          <w:sz w:val="26"/>
          <w:szCs w:val="26"/>
        </w:rPr>
        <w:t>i</w:t>
      </w:r>
      <w:proofErr w:type="gramEnd"/>
      <w:r w:rsidRPr="006B0DCF">
        <w:rPr>
          <w:sz w:val="26"/>
          <w:szCs w:val="26"/>
        </w:rPr>
        <w:t xml:space="preserve"> </w:t>
      </w:r>
      <w:r w:rsidR="005360FA">
        <w:rPr>
          <w:sz w:val="26"/>
          <w:szCs w:val="26"/>
        </w:rPr>
        <w:t>–</w:t>
      </w:r>
      <w:r w:rsidRPr="006B0DCF">
        <w:rPr>
          <w:sz w:val="26"/>
          <w:szCs w:val="26"/>
        </w:rPr>
        <w:t xml:space="preserve"> количество баллов, присвоенных соответствующему i-му муниципальному образованию уполномоченным органом в установленном им порядке;</w:t>
      </w:r>
    </w:p>
    <w:p w:rsidR="008B5DE3" w:rsidRPr="006B0DCF" w:rsidRDefault="008B5DE3" w:rsidP="006B0DCF">
      <w:pPr>
        <w:autoSpaceDE w:val="0"/>
        <w:autoSpaceDN w:val="0"/>
        <w:adjustRightInd w:val="0"/>
        <w:ind w:firstLine="567"/>
        <w:jc w:val="both"/>
        <w:rPr>
          <w:sz w:val="26"/>
          <w:szCs w:val="26"/>
        </w:rPr>
      </w:pPr>
      <w:r w:rsidRPr="006B0DCF">
        <w:rPr>
          <w:sz w:val="26"/>
          <w:szCs w:val="26"/>
        </w:rPr>
        <w:t>SUM К</w:t>
      </w:r>
      <w:proofErr w:type="gramStart"/>
      <w:r w:rsidRPr="006B0DCF">
        <w:rPr>
          <w:sz w:val="26"/>
          <w:szCs w:val="26"/>
        </w:rPr>
        <w:t>i</w:t>
      </w:r>
      <w:proofErr w:type="gramEnd"/>
      <w:r w:rsidRPr="006B0DCF">
        <w:rPr>
          <w:sz w:val="26"/>
          <w:szCs w:val="26"/>
        </w:rPr>
        <w:t xml:space="preserve"> </w:t>
      </w:r>
      <w:r w:rsidR="005360FA">
        <w:rPr>
          <w:sz w:val="26"/>
          <w:szCs w:val="26"/>
        </w:rPr>
        <w:t>–</w:t>
      </w:r>
      <w:r w:rsidRPr="006B0DCF">
        <w:rPr>
          <w:sz w:val="26"/>
          <w:szCs w:val="26"/>
        </w:rPr>
        <w:t xml:space="preserve"> общее количество баллов, присвое</w:t>
      </w:r>
      <w:r w:rsidR="005360FA">
        <w:rPr>
          <w:sz w:val="26"/>
          <w:szCs w:val="26"/>
        </w:rPr>
        <w:t>нное муниципальным образованиям;</w:t>
      </w:r>
    </w:p>
    <w:p w:rsidR="008B5DE3" w:rsidRDefault="005360FA" w:rsidP="006B0DCF">
      <w:pPr>
        <w:autoSpaceDE w:val="0"/>
        <w:autoSpaceDN w:val="0"/>
        <w:adjustRightInd w:val="0"/>
        <w:ind w:firstLine="567"/>
        <w:jc w:val="both"/>
        <w:rPr>
          <w:sz w:val="26"/>
          <w:szCs w:val="26"/>
        </w:rPr>
      </w:pPr>
      <w:r>
        <w:rPr>
          <w:sz w:val="26"/>
          <w:szCs w:val="26"/>
        </w:rPr>
        <w:t>в</w:t>
      </w:r>
      <w:r w:rsidR="008B5DE3" w:rsidRPr="006B0DCF">
        <w:rPr>
          <w:sz w:val="26"/>
          <w:szCs w:val="26"/>
        </w:rPr>
        <w:t xml:space="preserve"> случае если по итогам распределения субсидий бюджетам муниципальных образований объем субсидии бюджету соответствующего i-го муниципального образования превышает объем, указанный в заявке администрации, субсидия предоставляется в размере, указанном в заявке администрации. Оставшийся объем средств субсидии распределяется между муниципальными образованиями, заявки которых не были удовлетворены в полном объеме, по формуле:</w:t>
      </w:r>
    </w:p>
    <w:p w:rsidR="006B0DCF" w:rsidRPr="006B0DCF" w:rsidRDefault="006B0DCF" w:rsidP="006B0DCF">
      <w:pPr>
        <w:autoSpaceDE w:val="0"/>
        <w:autoSpaceDN w:val="0"/>
        <w:adjustRightInd w:val="0"/>
        <w:jc w:val="both"/>
        <w:rPr>
          <w:sz w:val="26"/>
          <w:szCs w:val="26"/>
        </w:rPr>
      </w:pPr>
    </w:p>
    <w:p w:rsidR="008B5DE3" w:rsidRPr="006B0DCF" w:rsidRDefault="008B5DE3" w:rsidP="006B0DCF">
      <w:pPr>
        <w:autoSpaceDE w:val="0"/>
        <w:autoSpaceDN w:val="0"/>
        <w:adjustRightInd w:val="0"/>
        <w:jc w:val="center"/>
        <w:rPr>
          <w:sz w:val="26"/>
          <w:szCs w:val="26"/>
        </w:rPr>
      </w:pPr>
      <w:r w:rsidRPr="006B0DCF">
        <w:rPr>
          <w:sz w:val="26"/>
          <w:szCs w:val="26"/>
        </w:rPr>
        <w:t xml:space="preserve">С2i = </w:t>
      </w:r>
      <w:proofErr w:type="gramStart"/>
      <w:r w:rsidRPr="006B0DCF">
        <w:rPr>
          <w:sz w:val="26"/>
          <w:szCs w:val="26"/>
        </w:rPr>
        <w:t>Сост</w:t>
      </w:r>
      <w:proofErr w:type="gramEnd"/>
      <w:r w:rsidRPr="006B0DCF">
        <w:rPr>
          <w:sz w:val="26"/>
          <w:szCs w:val="26"/>
        </w:rPr>
        <w:t xml:space="preserve"> x (Сзаявi </w:t>
      </w:r>
      <w:r w:rsidR="005360FA">
        <w:rPr>
          <w:sz w:val="26"/>
          <w:szCs w:val="26"/>
        </w:rPr>
        <w:t>–</w:t>
      </w:r>
      <w:r w:rsidRPr="006B0DCF">
        <w:rPr>
          <w:sz w:val="26"/>
          <w:szCs w:val="26"/>
        </w:rPr>
        <w:t xml:space="preserve"> Сi) / SUM (Сзаявi </w:t>
      </w:r>
      <w:r w:rsidR="005360FA">
        <w:rPr>
          <w:sz w:val="26"/>
          <w:szCs w:val="26"/>
        </w:rPr>
        <w:t>–</w:t>
      </w:r>
      <w:r w:rsidRPr="006B0DCF">
        <w:rPr>
          <w:sz w:val="26"/>
          <w:szCs w:val="26"/>
        </w:rPr>
        <w:t xml:space="preserve"> Сi),</w:t>
      </w:r>
    </w:p>
    <w:p w:rsidR="008B5DE3" w:rsidRPr="006B0DCF" w:rsidRDefault="008B5DE3" w:rsidP="006B0DCF">
      <w:pPr>
        <w:autoSpaceDE w:val="0"/>
        <w:autoSpaceDN w:val="0"/>
        <w:adjustRightInd w:val="0"/>
        <w:ind w:firstLine="567"/>
        <w:jc w:val="both"/>
        <w:rPr>
          <w:sz w:val="26"/>
          <w:szCs w:val="26"/>
        </w:rPr>
      </w:pPr>
      <w:r w:rsidRPr="006B0DCF">
        <w:rPr>
          <w:sz w:val="26"/>
          <w:szCs w:val="26"/>
        </w:rPr>
        <w:t>где:</w:t>
      </w:r>
    </w:p>
    <w:p w:rsidR="008B5DE3" w:rsidRPr="006B0DCF" w:rsidRDefault="008B5DE3" w:rsidP="006B0DCF">
      <w:pPr>
        <w:autoSpaceDE w:val="0"/>
        <w:autoSpaceDN w:val="0"/>
        <w:adjustRightInd w:val="0"/>
        <w:ind w:firstLine="567"/>
        <w:jc w:val="both"/>
        <w:rPr>
          <w:sz w:val="26"/>
          <w:szCs w:val="26"/>
        </w:rPr>
      </w:pPr>
      <w:r w:rsidRPr="006B0DCF">
        <w:rPr>
          <w:sz w:val="26"/>
          <w:szCs w:val="26"/>
        </w:rPr>
        <w:t xml:space="preserve">С2i </w:t>
      </w:r>
      <w:r w:rsidR="005360FA">
        <w:rPr>
          <w:sz w:val="26"/>
          <w:szCs w:val="26"/>
        </w:rPr>
        <w:t>–</w:t>
      </w:r>
      <w:r w:rsidRPr="006B0DCF">
        <w:rPr>
          <w:sz w:val="26"/>
          <w:szCs w:val="26"/>
        </w:rPr>
        <w:t xml:space="preserve"> объем субсидии бюджету соответствующего i-го муниципального образования из нераспределенной части субсидии, рублей;</w:t>
      </w:r>
    </w:p>
    <w:p w:rsidR="008B5DE3" w:rsidRPr="006B0DCF" w:rsidRDefault="008B5DE3" w:rsidP="006B0DCF">
      <w:pPr>
        <w:autoSpaceDE w:val="0"/>
        <w:autoSpaceDN w:val="0"/>
        <w:adjustRightInd w:val="0"/>
        <w:ind w:firstLine="567"/>
        <w:jc w:val="both"/>
        <w:rPr>
          <w:sz w:val="26"/>
          <w:szCs w:val="26"/>
        </w:rPr>
      </w:pPr>
      <w:proofErr w:type="gramStart"/>
      <w:r w:rsidRPr="006B0DCF">
        <w:rPr>
          <w:sz w:val="26"/>
          <w:szCs w:val="26"/>
        </w:rPr>
        <w:t>Сост</w:t>
      </w:r>
      <w:proofErr w:type="gramEnd"/>
      <w:r w:rsidRPr="006B0DCF">
        <w:rPr>
          <w:sz w:val="26"/>
          <w:szCs w:val="26"/>
        </w:rPr>
        <w:t xml:space="preserve"> </w:t>
      </w:r>
      <w:r w:rsidR="005360FA">
        <w:rPr>
          <w:sz w:val="26"/>
          <w:szCs w:val="26"/>
        </w:rPr>
        <w:t>–</w:t>
      </w:r>
      <w:r w:rsidRPr="006B0DCF">
        <w:rPr>
          <w:sz w:val="26"/>
          <w:szCs w:val="26"/>
        </w:rPr>
        <w:t xml:space="preserve"> нераспределенная часть субсидии;</w:t>
      </w:r>
    </w:p>
    <w:p w:rsidR="008B5DE3" w:rsidRPr="006B0DCF" w:rsidRDefault="008B5DE3" w:rsidP="006B0DCF">
      <w:pPr>
        <w:autoSpaceDE w:val="0"/>
        <w:autoSpaceDN w:val="0"/>
        <w:adjustRightInd w:val="0"/>
        <w:ind w:firstLine="567"/>
        <w:jc w:val="both"/>
        <w:rPr>
          <w:sz w:val="26"/>
          <w:szCs w:val="26"/>
        </w:rPr>
      </w:pPr>
      <w:r w:rsidRPr="006B0DCF">
        <w:rPr>
          <w:sz w:val="26"/>
          <w:szCs w:val="26"/>
        </w:rPr>
        <w:t>Сзаяв</w:t>
      </w:r>
      <w:proofErr w:type="gramStart"/>
      <w:r w:rsidRPr="006B0DCF">
        <w:rPr>
          <w:sz w:val="26"/>
          <w:szCs w:val="26"/>
        </w:rPr>
        <w:t>i</w:t>
      </w:r>
      <w:proofErr w:type="gramEnd"/>
      <w:r w:rsidRPr="006B0DCF">
        <w:rPr>
          <w:sz w:val="26"/>
          <w:szCs w:val="26"/>
        </w:rPr>
        <w:t xml:space="preserve"> </w:t>
      </w:r>
      <w:r w:rsidR="005360FA">
        <w:rPr>
          <w:sz w:val="26"/>
          <w:szCs w:val="26"/>
        </w:rPr>
        <w:t>–</w:t>
      </w:r>
      <w:r w:rsidRPr="006B0DCF">
        <w:rPr>
          <w:sz w:val="26"/>
          <w:szCs w:val="26"/>
        </w:rPr>
        <w:t xml:space="preserve"> объем субсидии, указанный в заявке соответствующей  администрации;</w:t>
      </w:r>
    </w:p>
    <w:p w:rsidR="008B5DE3" w:rsidRPr="006B0DCF" w:rsidRDefault="008B5DE3" w:rsidP="00B41525">
      <w:pPr>
        <w:autoSpaceDE w:val="0"/>
        <w:autoSpaceDN w:val="0"/>
        <w:adjustRightInd w:val="0"/>
        <w:ind w:firstLine="567"/>
        <w:jc w:val="both"/>
        <w:rPr>
          <w:sz w:val="26"/>
          <w:szCs w:val="26"/>
        </w:rPr>
      </w:pPr>
      <w:r w:rsidRPr="006B0DCF">
        <w:rPr>
          <w:sz w:val="26"/>
          <w:szCs w:val="26"/>
        </w:rPr>
        <w:t xml:space="preserve">SUM (Сзаявi </w:t>
      </w:r>
      <w:r w:rsidR="005360FA">
        <w:rPr>
          <w:sz w:val="26"/>
          <w:szCs w:val="26"/>
        </w:rPr>
        <w:t>–</w:t>
      </w:r>
      <w:r w:rsidRPr="006B0DCF">
        <w:rPr>
          <w:sz w:val="26"/>
          <w:szCs w:val="26"/>
        </w:rPr>
        <w:t xml:space="preserve"> Сi) </w:t>
      </w:r>
      <w:r w:rsidR="005360FA">
        <w:rPr>
          <w:sz w:val="26"/>
          <w:szCs w:val="26"/>
        </w:rPr>
        <w:t>–</w:t>
      </w:r>
      <w:r w:rsidRPr="006B0DCF">
        <w:rPr>
          <w:sz w:val="26"/>
          <w:szCs w:val="26"/>
        </w:rPr>
        <w:t xml:space="preserve"> суммарный объем субсидий, указанных в заявках администраций, уменьшенный на объем субсидий, распределенный бюджетам муниципальных образований</w:t>
      </w:r>
      <w:proofErr w:type="gramStart"/>
      <w:r w:rsidRPr="006B0DCF">
        <w:rPr>
          <w:sz w:val="26"/>
          <w:szCs w:val="26"/>
        </w:rPr>
        <w:t>.».</w:t>
      </w:r>
      <w:proofErr w:type="gramEnd"/>
    </w:p>
    <w:p w:rsidR="007C3CC6" w:rsidRDefault="007C3CC6" w:rsidP="006B0DCF">
      <w:pPr>
        <w:jc w:val="both"/>
      </w:pPr>
    </w:p>
    <w:sectPr w:rsidR="007C3CC6" w:rsidSect="00E4491C">
      <w:pgSz w:w="11906" w:h="16838"/>
      <w:pgMar w:top="851" w:right="851"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99" w:rsidRDefault="00DD5699" w:rsidP="00CE0D98">
      <w:r>
        <w:separator/>
      </w:r>
    </w:p>
  </w:endnote>
  <w:endnote w:type="continuationSeparator" w:id="0">
    <w:p w:rsidR="00DD5699" w:rsidRDefault="00DD5699"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99" w:rsidRDefault="00DD5699" w:rsidP="00CE0D98">
      <w:r>
        <w:separator/>
      </w:r>
    </w:p>
  </w:footnote>
  <w:footnote w:type="continuationSeparator" w:id="0">
    <w:p w:rsidR="00DD5699" w:rsidRDefault="00DD5699"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23887"/>
      <w:docPartObj>
        <w:docPartGallery w:val="Page Numbers (Top of Page)"/>
        <w:docPartUnique/>
      </w:docPartObj>
    </w:sdtPr>
    <w:sdtEndPr/>
    <w:sdtContent>
      <w:p w:rsidR="00DD5699" w:rsidRDefault="00E52A5C">
        <w:pPr>
          <w:pStyle w:val="a8"/>
          <w:jc w:val="center"/>
        </w:pPr>
        <w:r>
          <w:fldChar w:fldCharType="begin"/>
        </w:r>
        <w:r>
          <w:instrText xml:space="preserve"> PAGE   \* MERGEFORMAT </w:instrText>
        </w:r>
        <w:r>
          <w:fldChar w:fldCharType="separate"/>
        </w:r>
        <w:r>
          <w:rPr>
            <w:noProof/>
          </w:rPr>
          <w:t>13</w:t>
        </w:r>
        <w:r>
          <w:rPr>
            <w:noProof/>
          </w:rPr>
          <w:fldChar w:fldCharType="end"/>
        </w:r>
      </w:p>
    </w:sdtContent>
  </w:sdt>
  <w:p w:rsidR="00DD5699" w:rsidRDefault="00DD56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BCA51E5"/>
    <w:multiLevelType w:val="hybridMultilevel"/>
    <w:tmpl w:val="25C4375E"/>
    <w:lvl w:ilvl="0" w:tplc="18549FD4">
      <w:start w:val="1"/>
      <w:numFmt w:val="decimal"/>
      <w:lvlText w:val="%1."/>
      <w:lvlJc w:val="left"/>
      <w:pPr>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9"/>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0DEB"/>
    <w:rsid w:val="00001A72"/>
    <w:rsid w:val="00012E50"/>
    <w:rsid w:val="000306BC"/>
    <w:rsid w:val="0003591E"/>
    <w:rsid w:val="000461BB"/>
    <w:rsid w:val="00052DE8"/>
    <w:rsid w:val="00057282"/>
    <w:rsid w:val="00065830"/>
    <w:rsid w:val="00067D81"/>
    <w:rsid w:val="0007217A"/>
    <w:rsid w:val="000729CC"/>
    <w:rsid w:val="00073AAC"/>
    <w:rsid w:val="00093735"/>
    <w:rsid w:val="000954F8"/>
    <w:rsid w:val="000A6E77"/>
    <w:rsid w:val="000B2804"/>
    <w:rsid w:val="000C4274"/>
    <w:rsid w:val="000D32E1"/>
    <w:rsid w:val="000E0EA4"/>
    <w:rsid w:val="000E7805"/>
    <w:rsid w:val="000F4138"/>
    <w:rsid w:val="00101C3A"/>
    <w:rsid w:val="00103C69"/>
    <w:rsid w:val="00117BA5"/>
    <w:rsid w:val="0013077C"/>
    <w:rsid w:val="001348C3"/>
    <w:rsid w:val="001605B0"/>
    <w:rsid w:val="00161AC3"/>
    <w:rsid w:val="00162BA3"/>
    <w:rsid w:val="001716D3"/>
    <w:rsid w:val="00195D34"/>
    <w:rsid w:val="001A000A"/>
    <w:rsid w:val="001B3D79"/>
    <w:rsid w:val="001C34DC"/>
    <w:rsid w:val="001C3931"/>
    <w:rsid w:val="001D1CF8"/>
    <w:rsid w:val="001F4355"/>
    <w:rsid w:val="002073C3"/>
    <w:rsid w:val="00265050"/>
    <w:rsid w:val="00272F12"/>
    <w:rsid w:val="002A624C"/>
    <w:rsid w:val="002A6B23"/>
    <w:rsid w:val="002C5979"/>
    <w:rsid w:val="002F2B93"/>
    <w:rsid w:val="002F7C0B"/>
    <w:rsid w:val="00307849"/>
    <w:rsid w:val="00314834"/>
    <w:rsid w:val="00317979"/>
    <w:rsid w:val="00330B89"/>
    <w:rsid w:val="00340AF3"/>
    <w:rsid w:val="003525C6"/>
    <w:rsid w:val="00361E4D"/>
    <w:rsid w:val="00364944"/>
    <w:rsid w:val="00383289"/>
    <w:rsid w:val="0038487A"/>
    <w:rsid w:val="0039366E"/>
    <w:rsid w:val="003970D7"/>
    <w:rsid w:val="003B3911"/>
    <w:rsid w:val="003B5129"/>
    <w:rsid w:val="003C4D42"/>
    <w:rsid w:val="003C6BBF"/>
    <w:rsid w:val="003C7781"/>
    <w:rsid w:val="003C7A43"/>
    <w:rsid w:val="003D5B69"/>
    <w:rsid w:val="003E164F"/>
    <w:rsid w:val="003E6C5B"/>
    <w:rsid w:val="003E6EA6"/>
    <w:rsid w:val="00421968"/>
    <w:rsid w:val="00421A1A"/>
    <w:rsid w:val="00434293"/>
    <w:rsid w:val="00460FD8"/>
    <w:rsid w:val="004653C9"/>
    <w:rsid w:val="00465C76"/>
    <w:rsid w:val="004731EA"/>
    <w:rsid w:val="00473682"/>
    <w:rsid w:val="00481ADD"/>
    <w:rsid w:val="004920FB"/>
    <w:rsid w:val="004966EB"/>
    <w:rsid w:val="004A0780"/>
    <w:rsid w:val="004A24AD"/>
    <w:rsid w:val="004B547C"/>
    <w:rsid w:val="004B5908"/>
    <w:rsid w:val="004C2AE8"/>
    <w:rsid w:val="004C5199"/>
    <w:rsid w:val="004D445C"/>
    <w:rsid w:val="004D5805"/>
    <w:rsid w:val="004E2056"/>
    <w:rsid w:val="004F1DCE"/>
    <w:rsid w:val="005228D9"/>
    <w:rsid w:val="00531EDE"/>
    <w:rsid w:val="00533557"/>
    <w:rsid w:val="005360FA"/>
    <w:rsid w:val="00536134"/>
    <w:rsid w:val="005424ED"/>
    <w:rsid w:val="00555CB4"/>
    <w:rsid w:val="005669C4"/>
    <w:rsid w:val="00567DEA"/>
    <w:rsid w:val="00574808"/>
    <w:rsid w:val="00582BCD"/>
    <w:rsid w:val="005922DC"/>
    <w:rsid w:val="005A1EA1"/>
    <w:rsid w:val="005B013E"/>
    <w:rsid w:val="005B3732"/>
    <w:rsid w:val="005B43E5"/>
    <w:rsid w:val="005C332A"/>
    <w:rsid w:val="005C45D2"/>
    <w:rsid w:val="005C6C28"/>
    <w:rsid w:val="005D7A97"/>
    <w:rsid w:val="005E5E7F"/>
    <w:rsid w:val="005E6921"/>
    <w:rsid w:val="005F0A11"/>
    <w:rsid w:val="005F1939"/>
    <w:rsid w:val="00605204"/>
    <w:rsid w:val="006055A2"/>
    <w:rsid w:val="00605DD7"/>
    <w:rsid w:val="00610B10"/>
    <w:rsid w:val="00616497"/>
    <w:rsid w:val="006259BC"/>
    <w:rsid w:val="00640893"/>
    <w:rsid w:val="006429B5"/>
    <w:rsid w:val="0064656C"/>
    <w:rsid w:val="00653398"/>
    <w:rsid w:val="0067591A"/>
    <w:rsid w:val="00683518"/>
    <w:rsid w:val="006B036D"/>
    <w:rsid w:val="006B0DCF"/>
    <w:rsid w:val="006D438B"/>
    <w:rsid w:val="006E417C"/>
    <w:rsid w:val="006E64E6"/>
    <w:rsid w:val="006F076E"/>
    <w:rsid w:val="006F2870"/>
    <w:rsid w:val="006F5739"/>
    <w:rsid w:val="007072B5"/>
    <w:rsid w:val="00726286"/>
    <w:rsid w:val="00756C1D"/>
    <w:rsid w:val="00757706"/>
    <w:rsid w:val="0076354C"/>
    <w:rsid w:val="007705AD"/>
    <w:rsid w:val="007771A7"/>
    <w:rsid w:val="007979F6"/>
    <w:rsid w:val="007A5254"/>
    <w:rsid w:val="007C2C1F"/>
    <w:rsid w:val="007C3CC6"/>
    <w:rsid w:val="007C7486"/>
    <w:rsid w:val="007D1DB2"/>
    <w:rsid w:val="007F1AFD"/>
    <w:rsid w:val="00817FB5"/>
    <w:rsid w:val="008333C2"/>
    <w:rsid w:val="00835EA9"/>
    <w:rsid w:val="008540A7"/>
    <w:rsid w:val="008573B7"/>
    <w:rsid w:val="00860B53"/>
    <w:rsid w:val="00873934"/>
    <w:rsid w:val="0087714E"/>
    <w:rsid w:val="00883ACC"/>
    <w:rsid w:val="00884F2A"/>
    <w:rsid w:val="00884FE1"/>
    <w:rsid w:val="00886CE7"/>
    <w:rsid w:val="00887E6D"/>
    <w:rsid w:val="008931A7"/>
    <w:rsid w:val="008951E0"/>
    <w:rsid w:val="008A1AF8"/>
    <w:rsid w:val="008A3180"/>
    <w:rsid w:val="008B5DE3"/>
    <w:rsid w:val="008C5A4D"/>
    <w:rsid w:val="008E1BA0"/>
    <w:rsid w:val="00901C1D"/>
    <w:rsid w:val="00901FCD"/>
    <w:rsid w:val="009228A5"/>
    <w:rsid w:val="009238D6"/>
    <w:rsid w:val="00927C66"/>
    <w:rsid w:val="00937743"/>
    <w:rsid w:val="00950F95"/>
    <w:rsid w:val="00961BBC"/>
    <w:rsid w:val="009707AD"/>
    <w:rsid w:val="0097621B"/>
    <w:rsid w:val="009D2DE2"/>
    <w:rsid w:val="009D7E23"/>
    <w:rsid w:val="009E192A"/>
    <w:rsid w:val="009F3D47"/>
    <w:rsid w:val="00A1479B"/>
    <w:rsid w:val="00A17074"/>
    <w:rsid w:val="00A17157"/>
    <w:rsid w:val="00A2446E"/>
    <w:rsid w:val="00A25D2E"/>
    <w:rsid w:val="00A26500"/>
    <w:rsid w:val="00A272A0"/>
    <w:rsid w:val="00A36C25"/>
    <w:rsid w:val="00A5340B"/>
    <w:rsid w:val="00A545D1"/>
    <w:rsid w:val="00A72BAF"/>
    <w:rsid w:val="00A9267C"/>
    <w:rsid w:val="00A92C19"/>
    <w:rsid w:val="00A92C29"/>
    <w:rsid w:val="00A96AFD"/>
    <w:rsid w:val="00AA0BCB"/>
    <w:rsid w:val="00AA36E4"/>
    <w:rsid w:val="00AA4F6A"/>
    <w:rsid w:val="00AB6E2A"/>
    <w:rsid w:val="00AC3683"/>
    <w:rsid w:val="00AC72DD"/>
    <w:rsid w:val="00AC7D1C"/>
    <w:rsid w:val="00AD58C5"/>
    <w:rsid w:val="00AD6FA7"/>
    <w:rsid w:val="00AE3683"/>
    <w:rsid w:val="00B02337"/>
    <w:rsid w:val="00B14271"/>
    <w:rsid w:val="00B168AD"/>
    <w:rsid w:val="00B2547D"/>
    <w:rsid w:val="00B31084"/>
    <w:rsid w:val="00B325C9"/>
    <w:rsid w:val="00B36848"/>
    <w:rsid w:val="00B378FE"/>
    <w:rsid w:val="00B41525"/>
    <w:rsid w:val="00B42377"/>
    <w:rsid w:val="00B43741"/>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36D7A"/>
    <w:rsid w:val="00C929EC"/>
    <w:rsid w:val="00C92BA5"/>
    <w:rsid w:val="00C95FDB"/>
    <w:rsid w:val="00C97F75"/>
    <w:rsid w:val="00CA3156"/>
    <w:rsid w:val="00CB3FDE"/>
    <w:rsid w:val="00CB53D2"/>
    <w:rsid w:val="00CB587E"/>
    <w:rsid w:val="00CC0C47"/>
    <w:rsid w:val="00CC1D45"/>
    <w:rsid w:val="00CC49BC"/>
    <w:rsid w:val="00CC60D0"/>
    <w:rsid w:val="00CE0D98"/>
    <w:rsid w:val="00CF001D"/>
    <w:rsid w:val="00CF5812"/>
    <w:rsid w:val="00D179C8"/>
    <w:rsid w:val="00D21F46"/>
    <w:rsid w:val="00D22F40"/>
    <w:rsid w:val="00D33924"/>
    <w:rsid w:val="00D42F13"/>
    <w:rsid w:val="00D47749"/>
    <w:rsid w:val="00D47793"/>
    <w:rsid w:val="00D51B45"/>
    <w:rsid w:val="00D6726E"/>
    <w:rsid w:val="00D73413"/>
    <w:rsid w:val="00D87B51"/>
    <w:rsid w:val="00D93CF5"/>
    <w:rsid w:val="00DA22F0"/>
    <w:rsid w:val="00DB34EF"/>
    <w:rsid w:val="00DB6EAC"/>
    <w:rsid w:val="00DC600E"/>
    <w:rsid w:val="00DD5699"/>
    <w:rsid w:val="00DF3DAD"/>
    <w:rsid w:val="00E01561"/>
    <w:rsid w:val="00E07F7E"/>
    <w:rsid w:val="00E20400"/>
    <w:rsid w:val="00E23820"/>
    <w:rsid w:val="00E24D47"/>
    <w:rsid w:val="00E356BC"/>
    <w:rsid w:val="00E4256C"/>
    <w:rsid w:val="00E42FCD"/>
    <w:rsid w:val="00E4491C"/>
    <w:rsid w:val="00E46AAE"/>
    <w:rsid w:val="00E52A5C"/>
    <w:rsid w:val="00E52E51"/>
    <w:rsid w:val="00E631AC"/>
    <w:rsid w:val="00E71326"/>
    <w:rsid w:val="00E775CF"/>
    <w:rsid w:val="00E86860"/>
    <w:rsid w:val="00E90684"/>
    <w:rsid w:val="00E95A8D"/>
    <w:rsid w:val="00EA0821"/>
    <w:rsid w:val="00EC4208"/>
    <w:rsid w:val="00EC6C74"/>
    <w:rsid w:val="00ED3468"/>
    <w:rsid w:val="00ED63CE"/>
    <w:rsid w:val="00ED69B7"/>
    <w:rsid w:val="00ED6C2A"/>
    <w:rsid w:val="00F011AE"/>
    <w:rsid w:val="00F012EC"/>
    <w:rsid w:val="00F039A6"/>
    <w:rsid w:val="00F15EC6"/>
    <w:rsid w:val="00F17738"/>
    <w:rsid w:val="00F22809"/>
    <w:rsid w:val="00F23420"/>
    <w:rsid w:val="00F258A0"/>
    <w:rsid w:val="00F27FDD"/>
    <w:rsid w:val="00F349EF"/>
    <w:rsid w:val="00F4673E"/>
    <w:rsid w:val="00F50116"/>
    <w:rsid w:val="00F51E2B"/>
    <w:rsid w:val="00F9326B"/>
    <w:rsid w:val="00F93913"/>
    <w:rsid w:val="00F95D99"/>
    <w:rsid w:val="00FA179A"/>
    <w:rsid w:val="00FA61CF"/>
    <w:rsid w:val="00FB2D0C"/>
    <w:rsid w:val="00FC01B9"/>
    <w:rsid w:val="00FD032E"/>
    <w:rsid w:val="00FD03CE"/>
    <w:rsid w:val="00FD5EA8"/>
    <w:rsid w:val="00FF6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80">
    <w:name w:val="Заголовок 8 Знак"/>
    <w:basedOn w:val="a0"/>
    <w:link w:val="8"/>
    <w:rsid w:val="00C95FDB"/>
    <w:rPr>
      <w:i/>
      <w:iCs/>
      <w:sz w:val="24"/>
      <w:szCs w:val="24"/>
    </w:rPr>
  </w:style>
  <w:style w:type="character" w:customStyle="1" w:styleId="90">
    <w:name w:val="Заголовок 9 Знак"/>
    <w:basedOn w:val="a0"/>
    <w:link w:val="9"/>
    <w:rsid w:val="008B5DE3"/>
    <w:rPr>
      <w:rFonts w:ascii="Arial" w:hAnsi="Arial" w:cs="Arial"/>
      <w:sz w:val="22"/>
      <w:szCs w:val="22"/>
    </w:rPr>
  </w:style>
  <w:style w:type="paragraph" w:styleId="a3">
    <w:name w:val="Body Text"/>
    <w:basedOn w:val="a"/>
    <w:link w:val="a4"/>
    <w:rsid w:val="000729CC"/>
    <w:pPr>
      <w:spacing w:before="260"/>
      <w:ind w:right="-1"/>
      <w:jc w:val="right"/>
    </w:pPr>
  </w:style>
  <w:style w:type="character" w:customStyle="1" w:styleId="a4">
    <w:name w:val="Основной текст Знак"/>
    <w:basedOn w:val="a0"/>
    <w:link w:val="a3"/>
    <w:rsid w:val="00CE0D98"/>
    <w:rPr>
      <w:sz w:val="28"/>
    </w:rPr>
  </w:style>
  <w:style w:type="paragraph" w:styleId="a5">
    <w:name w:val="Body Text Indent"/>
    <w:basedOn w:val="a"/>
    <w:link w:val="a6"/>
    <w:rsid w:val="000729CC"/>
    <w:pPr>
      <w:widowControl w:val="0"/>
      <w:spacing w:before="420"/>
      <w:ind w:right="400" w:firstLine="840"/>
      <w:jc w:val="both"/>
    </w:pPr>
    <w:rPr>
      <w:snapToGrid w:val="0"/>
    </w:rPr>
  </w:style>
  <w:style w:type="character" w:customStyle="1" w:styleId="a6">
    <w:name w:val="Основной текст с отступом Знак"/>
    <w:basedOn w:val="a0"/>
    <w:link w:val="a5"/>
    <w:rsid w:val="008B5DE3"/>
    <w:rPr>
      <w:snapToGrid w:val="0"/>
      <w:sz w:val="28"/>
    </w:rPr>
  </w:style>
  <w:style w:type="paragraph" w:styleId="21">
    <w:name w:val="Body Text 2"/>
    <w:basedOn w:val="a"/>
    <w:link w:val="22"/>
    <w:rsid w:val="000729CC"/>
    <w:pPr>
      <w:jc w:val="both"/>
    </w:pPr>
  </w:style>
  <w:style w:type="character" w:customStyle="1" w:styleId="22">
    <w:name w:val="Основной текст 2 Знак"/>
    <w:basedOn w:val="a0"/>
    <w:link w:val="21"/>
    <w:rsid w:val="008B5DE3"/>
    <w:rPr>
      <w:sz w:val="28"/>
    </w:r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character" w:customStyle="1" w:styleId="32">
    <w:name w:val="Основной текст 3 Знак"/>
    <w:basedOn w:val="a0"/>
    <w:link w:val="31"/>
    <w:rsid w:val="00CE0D98"/>
    <w:rPr>
      <w:sz w:val="16"/>
      <w:szCs w:val="16"/>
    </w:rPr>
  </w:style>
  <w:style w:type="paragraph" w:styleId="a7">
    <w:name w:val="Block Text"/>
    <w:basedOn w:val="a"/>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customStyle="1" w:styleId="a9">
    <w:name w:val="Верхний колонтитул Знак"/>
    <w:basedOn w:val="a0"/>
    <w:link w:val="a8"/>
    <w:uiPriority w:val="99"/>
    <w:rsid w:val="000E0EA4"/>
    <w:rPr>
      <w:sz w:val="28"/>
    </w:r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954F8"/>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
    <w:link w:val="af"/>
    <w:semiHidden/>
    <w:rsid w:val="000E0EA4"/>
    <w:rPr>
      <w:sz w:val="20"/>
    </w:rPr>
  </w:style>
  <w:style w:type="character" w:customStyle="1" w:styleId="af">
    <w:name w:val="Текст сноски Знак"/>
    <w:basedOn w:val="a0"/>
    <w:link w:val="ae"/>
    <w:semiHidden/>
    <w:rsid w:val="000E0EA4"/>
  </w:style>
  <w:style w:type="character" w:styleId="af0">
    <w:name w:val="footnote reference"/>
    <w:basedOn w:val="a0"/>
    <w:rsid w:val="000E0EA4"/>
    <w:rPr>
      <w:vertAlign w:val="superscript"/>
    </w:rPr>
  </w:style>
  <w:style w:type="character" w:styleId="af1">
    <w:name w:val="Strong"/>
    <w:basedOn w:val="a0"/>
    <w:qFormat/>
    <w:rsid w:val="000E0EA4"/>
    <w:rPr>
      <w:b/>
      <w:bCs/>
    </w:rPr>
  </w:style>
  <w:style w:type="character" w:styleId="af2">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3">
    <w:name w:val="footer"/>
    <w:basedOn w:val="a"/>
    <w:link w:val="af4"/>
    <w:unhideWhenUsed/>
    <w:rsid w:val="00BB5536"/>
    <w:pPr>
      <w:tabs>
        <w:tab w:val="center" w:pos="4677"/>
        <w:tab w:val="right" w:pos="9355"/>
      </w:tabs>
    </w:pPr>
  </w:style>
  <w:style w:type="character" w:customStyle="1" w:styleId="af4">
    <w:name w:val="Нижний колонтитул Знак"/>
    <w:basedOn w:val="a0"/>
    <w:link w:val="af3"/>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rsid w:val="000954F8"/>
    <w:pPr>
      <w:spacing w:after="360" w:line="324" w:lineRule="auto"/>
    </w:pPr>
    <w:rPr>
      <w:rFonts w:eastAsia="Calibri"/>
      <w:sz w:val="24"/>
      <w:szCs w:val="24"/>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6">
    <w:name w:val="Цветовое выделение"/>
    <w:rsid w:val="001C3931"/>
    <w:rPr>
      <w:b/>
      <w:bCs/>
      <w:color w:val="26282F"/>
    </w:rPr>
  </w:style>
  <w:style w:type="character" w:customStyle="1" w:styleId="ListParagraphChar">
    <w:name w:val="List Paragraph Char"/>
    <w:link w:val="12"/>
    <w:locked/>
    <w:rsid w:val="004B547C"/>
    <w:rPr>
      <w:rFonts w:ascii="Calibri" w:hAnsi="Calibri"/>
      <w:lang w:eastAsia="en-US"/>
    </w:rPr>
  </w:style>
  <w:style w:type="paragraph" w:customStyle="1" w:styleId="12">
    <w:name w:val="Абзац списка1"/>
    <w:basedOn w:val="a"/>
    <w:link w:val="ListParagraphChar"/>
    <w:rsid w:val="004B547C"/>
    <w:pPr>
      <w:spacing w:after="200" w:line="276" w:lineRule="auto"/>
      <w:ind w:left="720"/>
      <w:jc w:val="both"/>
    </w:pPr>
    <w:rPr>
      <w:rFonts w:ascii="Calibri" w:hAnsi="Calibri"/>
      <w:sz w:val="20"/>
      <w:lang w:eastAsia="en-US"/>
    </w:rPr>
  </w:style>
  <w:style w:type="paragraph" w:styleId="af7">
    <w:name w:val="endnote text"/>
    <w:basedOn w:val="a"/>
    <w:link w:val="af8"/>
    <w:semiHidden/>
    <w:unhideWhenUsed/>
    <w:rsid w:val="008B5DE3"/>
    <w:pPr>
      <w:spacing w:after="200" w:line="276" w:lineRule="auto"/>
    </w:pPr>
    <w:rPr>
      <w:rFonts w:ascii="Calibri" w:hAnsi="Calibri"/>
      <w:sz w:val="20"/>
      <w:lang w:eastAsia="en-US"/>
    </w:rPr>
  </w:style>
  <w:style w:type="character" w:customStyle="1" w:styleId="af8">
    <w:name w:val="Текст концевой сноски Знак"/>
    <w:basedOn w:val="a0"/>
    <w:link w:val="af7"/>
    <w:semiHidden/>
    <w:rsid w:val="008B5DE3"/>
    <w:rPr>
      <w:rFonts w:ascii="Calibri" w:hAnsi="Calibri"/>
      <w:lang w:eastAsia="en-US"/>
    </w:rPr>
  </w:style>
  <w:style w:type="paragraph" w:customStyle="1" w:styleId="xl67">
    <w:name w:val="xl67"/>
    <w:basedOn w:val="a"/>
    <w:rsid w:val="008B5DE3"/>
    <w:pPr>
      <w:spacing w:before="100" w:beforeAutospacing="1" w:after="100" w:afterAutospacing="1"/>
    </w:pPr>
    <w:rPr>
      <w:rFonts w:eastAsia="Calibri"/>
      <w:sz w:val="24"/>
      <w:szCs w:val="24"/>
    </w:rPr>
  </w:style>
  <w:style w:type="paragraph" w:customStyle="1" w:styleId="xl68">
    <w:name w:val="xl68"/>
    <w:basedOn w:val="a"/>
    <w:rsid w:val="008B5D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xl69">
    <w:name w:val="xl69"/>
    <w:basedOn w:val="a"/>
    <w:rsid w:val="008B5DE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0">
    <w:name w:val="xl70"/>
    <w:basedOn w:val="a"/>
    <w:rsid w:val="008B5DE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1">
    <w:name w:val="xl71"/>
    <w:basedOn w:val="a"/>
    <w:rsid w:val="008B5DE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2">
    <w:name w:val="xl72"/>
    <w:basedOn w:val="a"/>
    <w:rsid w:val="008B5DE3"/>
    <w:pPr>
      <w:pBdr>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73">
    <w:name w:val="xl73"/>
    <w:basedOn w:val="a"/>
    <w:rsid w:val="008B5DE3"/>
    <w:pPr>
      <w:spacing w:before="100" w:beforeAutospacing="1" w:after="100" w:afterAutospacing="1"/>
    </w:pPr>
    <w:rPr>
      <w:rFonts w:eastAsia="Calibri"/>
      <w:sz w:val="24"/>
      <w:szCs w:val="24"/>
    </w:rPr>
  </w:style>
  <w:style w:type="paragraph" w:customStyle="1" w:styleId="xl74">
    <w:name w:val="xl74"/>
    <w:basedOn w:val="a"/>
    <w:rsid w:val="008B5DE3"/>
    <w:pPr>
      <w:pBdr>
        <w:left w:val="single" w:sz="4" w:space="0" w:color="auto"/>
        <w:right w:val="single" w:sz="4" w:space="0" w:color="auto"/>
      </w:pBdr>
      <w:spacing w:before="100" w:beforeAutospacing="1" w:after="100" w:afterAutospacing="1"/>
    </w:pPr>
    <w:rPr>
      <w:rFonts w:eastAsia="Calibri"/>
      <w:sz w:val="24"/>
      <w:szCs w:val="24"/>
    </w:rPr>
  </w:style>
  <w:style w:type="paragraph" w:customStyle="1" w:styleId="xl75">
    <w:name w:val="xl75"/>
    <w:basedOn w:val="a"/>
    <w:rsid w:val="008B5D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sz w:val="24"/>
      <w:szCs w:val="24"/>
    </w:rPr>
  </w:style>
  <w:style w:type="paragraph" w:customStyle="1" w:styleId="xl76">
    <w:name w:val="xl76"/>
    <w:basedOn w:val="a"/>
    <w:rsid w:val="008B5D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sz w:val="24"/>
      <w:szCs w:val="24"/>
    </w:rPr>
  </w:style>
  <w:style w:type="paragraph" w:customStyle="1" w:styleId="xl77">
    <w:name w:val="xl77"/>
    <w:basedOn w:val="a"/>
    <w:rsid w:val="008B5DE3"/>
    <w:pPr>
      <w:pBdr>
        <w:left w:val="single" w:sz="4" w:space="0" w:color="auto"/>
        <w:right w:val="single" w:sz="4" w:space="0" w:color="auto"/>
      </w:pBdr>
      <w:shd w:val="clear" w:color="auto" w:fill="FFFF00"/>
      <w:spacing w:before="100" w:beforeAutospacing="1" w:after="100" w:afterAutospacing="1"/>
      <w:jc w:val="center"/>
    </w:pPr>
    <w:rPr>
      <w:rFonts w:eastAsia="Calibri"/>
      <w:sz w:val="24"/>
      <w:szCs w:val="24"/>
    </w:rPr>
  </w:style>
  <w:style w:type="paragraph" w:customStyle="1" w:styleId="xl78">
    <w:name w:val="xl78"/>
    <w:basedOn w:val="a"/>
    <w:rsid w:val="008B5D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sz w:val="24"/>
      <w:szCs w:val="24"/>
    </w:rPr>
  </w:style>
  <w:style w:type="paragraph" w:customStyle="1" w:styleId="xl79">
    <w:name w:val="xl79"/>
    <w:basedOn w:val="a"/>
    <w:rsid w:val="008B5D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Calibri"/>
      <w:color w:val="FF0000"/>
      <w:sz w:val="24"/>
      <w:szCs w:val="24"/>
    </w:rPr>
  </w:style>
  <w:style w:type="paragraph" w:customStyle="1" w:styleId="xl80">
    <w:name w:val="xl80"/>
    <w:basedOn w:val="a"/>
    <w:rsid w:val="008B5D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sz w:val="24"/>
      <w:szCs w:val="24"/>
    </w:rPr>
  </w:style>
  <w:style w:type="paragraph" w:customStyle="1" w:styleId="xl81">
    <w:name w:val="xl81"/>
    <w:basedOn w:val="a"/>
    <w:rsid w:val="008B5D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Calibri"/>
      <w:sz w:val="24"/>
      <w:szCs w:val="24"/>
    </w:rPr>
  </w:style>
  <w:style w:type="paragraph" w:customStyle="1" w:styleId="xl82">
    <w:name w:val="xl82"/>
    <w:basedOn w:val="a"/>
    <w:rsid w:val="008B5DE3"/>
    <w:pPr>
      <w:spacing w:before="100" w:beforeAutospacing="1" w:after="100" w:afterAutospacing="1"/>
      <w:jc w:val="right"/>
    </w:pPr>
    <w:rPr>
      <w:rFonts w:eastAsia="Calibri"/>
      <w:sz w:val="24"/>
      <w:szCs w:val="24"/>
    </w:rPr>
  </w:style>
  <w:style w:type="paragraph" w:customStyle="1" w:styleId="xl83">
    <w:name w:val="xl83"/>
    <w:basedOn w:val="a"/>
    <w:rsid w:val="008B5DE3"/>
    <w:pPr>
      <w:spacing w:before="100" w:beforeAutospacing="1" w:after="100" w:afterAutospacing="1"/>
      <w:jc w:val="right"/>
    </w:pPr>
    <w:rPr>
      <w:rFonts w:eastAsia="Calibri"/>
      <w:sz w:val="24"/>
      <w:szCs w:val="24"/>
    </w:rPr>
  </w:style>
  <w:style w:type="paragraph" w:customStyle="1" w:styleId="xl84">
    <w:name w:val="xl84"/>
    <w:basedOn w:val="a"/>
    <w:rsid w:val="008B5DE3"/>
    <w:pPr>
      <w:spacing w:before="100" w:beforeAutospacing="1" w:after="100" w:afterAutospacing="1"/>
      <w:jc w:val="center"/>
    </w:pPr>
    <w:rPr>
      <w:rFonts w:eastAsia="Calibri"/>
      <w:sz w:val="24"/>
      <w:szCs w:val="24"/>
    </w:rPr>
  </w:style>
  <w:style w:type="paragraph" w:customStyle="1" w:styleId="xl85">
    <w:name w:val="xl85"/>
    <w:basedOn w:val="a"/>
    <w:rsid w:val="008B5DE3"/>
    <w:pPr>
      <w:spacing w:before="100" w:beforeAutospacing="1" w:after="100" w:afterAutospacing="1"/>
      <w:jc w:val="center"/>
    </w:pPr>
    <w:rPr>
      <w:rFonts w:eastAsia="Calibri"/>
      <w:sz w:val="24"/>
      <w:szCs w:val="24"/>
    </w:rPr>
  </w:style>
  <w:style w:type="paragraph" w:customStyle="1" w:styleId="xl86">
    <w:name w:val="xl86"/>
    <w:basedOn w:val="a"/>
    <w:rsid w:val="008B5DE3"/>
    <w:pPr>
      <w:pBdr>
        <w:top w:val="single" w:sz="4" w:space="0" w:color="auto"/>
        <w:left w:val="single" w:sz="4" w:space="0" w:color="auto"/>
        <w:right w:val="single" w:sz="4" w:space="0" w:color="auto"/>
      </w:pBdr>
      <w:spacing w:before="100" w:beforeAutospacing="1" w:after="100" w:afterAutospacing="1"/>
    </w:pPr>
    <w:rPr>
      <w:rFonts w:eastAsia="Calibri"/>
      <w:sz w:val="24"/>
      <w:szCs w:val="24"/>
    </w:rPr>
  </w:style>
  <w:style w:type="paragraph" w:customStyle="1" w:styleId="xl87">
    <w:name w:val="xl87"/>
    <w:basedOn w:val="a"/>
    <w:rsid w:val="008B5DE3"/>
    <w:pPr>
      <w:pBdr>
        <w:top w:val="single" w:sz="4" w:space="0" w:color="auto"/>
        <w:left w:val="single" w:sz="4" w:space="0" w:color="auto"/>
        <w:right w:val="single" w:sz="4" w:space="0" w:color="auto"/>
      </w:pBdr>
      <w:spacing w:before="100" w:beforeAutospacing="1" w:after="100" w:afterAutospacing="1"/>
    </w:pPr>
    <w:rPr>
      <w:rFonts w:eastAsia="Calibri"/>
      <w:sz w:val="24"/>
      <w:szCs w:val="24"/>
    </w:rPr>
  </w:style>
  <w:style w:type="paragraph" w:customStyle="1" w:styleId="xl88">
    <w:name w:val="xl88"/>
    <w:basedOn w:val="a"/>
    <w:rsid w:val="008B5DE3"/>
    <w:pPr>
      <w:pBdr>
        <w:left w:val="single" w:sz="4" w:space="0" w:color="auto"/>
        <w:right w:val="single" w:sz="4" w:space="0" w:color="auto"/>
      </w:pBdr>
      <w:spacing w:before="100" w:beforeAutospacing="1" w:after="100" w:afterAutospacing="1"/>
    </w:pPr>
    <w:rPr>
      <w:rFonts w:eastAsia="Calibri"/>
      <w:sz w:val="24"/>
      <w:szCs w:val="24"/>
    </w:rPr>
  </w:style>
  <w:style w:type="paragraph" w:customStyle="1" w:styleId="xl89">
    <w:name w:val="xl89"/>
    <w:basedOn w:val="a"/>
    <w:rsid w:val="008B5DE3"/>
    <w:pPr>
      <w:pBdr>
        <w:left w:val="single" w:sz="4" w:space="0" w:color="auto"/>
        <w:bottom w:val="single" w:sz="4" w:space="0" w:color="auto"/>
        <w:right w:val="single" w:sz="4" w:space="0" w:color="auto"/>
      </w:pBdr>
      <w:spacing w:before="100" w:beforeAutospacing="1" w:after="100" w:afterAutospacing="1"/>
    </w:pPr>
    <w:rPr>
      <w:rFonts w:eastAsia="Calibri"/>
      <w:sz w:val="24"/>
      <w:szCs w:val="24"/>
    </w:rPr>
  </w:style>
  <w:style w:type="paragraph" w:customStyle="1" w:styleId="xl90">
    <w:name w:val="xl90"/>
    <w:basedOn w:val="a"/>
    <w:rsid w:val="008B5D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24"/>
      <w:szCs w:val="24"/>
    </w:rPr>
  </w:style>
  <w:style w:type="paragraph" w:customStyle="1" w:styleId="ConsPlusDocList">
    <w:name w:val="ConsPlusDocList"/>
    <w:rsid w:val="008B5DE3"/>
    <w:pPr>
      <w:widowControl w:val="0"/>
      <w:autoSpaceDE w:val="0"/>
      <w:autoSpaceDN w:val="0"/>
    </w:pPr>
    <w:rPr>
      <w:rFonts w:ascii="Calibri" w:hAnsi="Calibri" w:cs="Calibri"/>
      <w:sz w:val="22"/>
    </w:rPr>
  </w:style>
  <w:style w:type="paragraph" w:customStyle="1" w:styleId="ConsPlusTitlePage">
    <w:name w:val="ConsPlusTitlePage"/>
    <w:rsid w:val="008B5DE3"/>
    <w:pPr>
      <w:widowControl w:val="0"/>
      <w:autoSpaceDE w:val="0"/>
      <w:autoSpaceDN w:val="0"/>
    </w:pPr>
    <w:rPr>
      <w:rFonts w:ascii="Tahoma" w:hAnsi="Tahoma" w:cs="Tahoma"/>
    </w:rPr>
  </w:style>
  <w:style w:type="paragraph" w:customStyle="1" w:styleId="ConsPlusJurTerm">
    <w:name w:val="ConsPlusJurTerm"/>
    <w:rsid w:val="008B5DE3"/>
    <w:pPr>
      <w:widowControl w:val="0"/>
      <w:autoSpaceDE w:val="0"/>
      <w:autoSpaceDN w:val="0"/>
    </w:pPr>
    <w:rPr>
      <w:rFonts w:ascii="Tahoma" w:hAnsi="Tahoma" w:cs="Tahoma"/>
      <w:sz w:val="26"/>
    </w:rPr>
  </w:style>
  <w:style w:type="paragraph" w:customStyle="1" w:styleId="ConsPlusTextList">
    <w:name w:val="ConsPlusTextList"/>
    <w:rsid w:val="008B5DE3"/>
    <w:pPr>
      <w:widowControl w:val="0"/>
      <w:autoSpaceDE w:val="0"/>
      <w:autoSpaceDN w:val="0"/>
    </w:pPr>
    <w:rPr>
      <w:rFonts w:ascii="Arial" w:hAnsi="Arial" w:cs="Arial"/>
    </w:rPr>
  </w:style>
  <w:style w:type="character" w:customStyle="1" w:styleId="pagesindoccount">
    <w:name w:val="pagesindoccount"/>
    <w:rsid w:val="008B5DE3"/>
  </w:style>
  <w:style w:type="table" w:styleId="af9">
    <w:name w:val="Table Grid"/>
    <w:basedOn w:val="a1"/>
    <w:rsid w:val="008B5DE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8B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8B5DE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30768635">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4E29-5BE3-49E4-A303-0BA9EC31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29</Pages>
  <Words>8943</Words>
  <Characters>67438</Characters>
  <Application>Microsoft Office Word</Application>
  <DocSecurity>0</DocSecurity>
  <Lines>561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76229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Климюк Т.В.</cp:lastModifiedBy>
  <cp:revision>15</cp:revision>
  <cp:lastPrinted>2019-05-13T11:50:00Z</cp:lastPrinted>
  <dcterms:created xsi:type="dcterms:W3CDTF">2019-04-30T06:12:00Z</dcterms:created>
  <dcterms:modified xsi:type="dcterms:W3CDTF">2019-05-13T11:56:00Z</dcterms:modified>
</cp:coreProperties>
</file>