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D2B" w:rsidRPr="00EE1D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D7BAC" w:rsidRDefault="006D7BA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C13896">
        <w:t xml:space="preserve">      </w:t>
      </w:r>
      <w:r w:rsidR="00307849">
        <w:t xml:space="preserve">от </w:t>
      </w:r>
      <w:r w:rsidR="00ED6C2A">
        <w:t xml:space="preserve"> </w:t>
      </w:r>
      <w:r w:rsidR="00C13896">
        <w:t>11 января 2019 года № 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F0784" w:rsidRPr="00EF0784" w:rsidRDefault="00EF0784" w:rsidP="00EF0784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0784">
        <w:rPr>
          <w:rFonts w:ascii="Times New Roman" w:hAnsi="Times New Roman" w:cs="Times New Roman"/>
          <w:b/>
          <w:sz w:val="27"/>
          <w:szCs w:val="27"/>
        </w:rPr>
        <w:t>Об утверждении П</w:t>
      </w:r>
      <w:r w:rsidRPr="00EF0784">
        <w:rPr>
          <w:rFonts w:ascii="Times New Roman" w:hAnsi="Times New Roman" w:cs="Times New Roman"/>
          <w:b/>
          <w:color w:val="000000"/>
          <w:sz w:val="27"/>
          <w:szCs w:val="27"/>
        </w:rPr>
        <w:t>орядка предоставления из бюджета                               Республики Карелия субсидий юридическим лицам</w:t>
      </w:r>
      <w:r w:rsidRPr="00EF0784">
        <w:rPr>
          <w:rFonts w:ascii="Times New Roman" w:hAnsi="Times New Roman" w:cs="Times New Roman"/>
          <w:b/>
          <w:sz w:val="27"/>
          <w:szCs w:val="27"/>
        </w:rPr>
        <w:t xml:space="preserve"> (за исключение</w:t>
      </w:r>
      <w:r w:rsidR="008677CF">
        <w:rPr>
          <w:rFonts w:ascii="Times New Roman" w:hAnsi="Times New Roman" w:cs="Times New Roman"/>
          <w:b/>
          <w:sz w:val="27"/>
          <w:szCs w:val="27"/>
        </w:rPr>
        <w:t>м</w:t>
      </w:r>
      <w:r w:rsidRPr="00EF0784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</w:t>
      </w:r>
      <w:r w:rsidRPr="00EF0784">
        <w:rPr>
          <w:rFonts w:ascii="Times New Roman" w:hAnsi="Times New Roman" w:cs="Times New Roman"/>
          <w:b/>
          <w:sz w:val="27"/>
          <w:szCs w:val="27"/>
        </w:rPr>
        <w:t>субсидий государственным (муниципальным) учреждениям), индивидуальным предпринимателям, физическим лицам – производителям товаров, работ, услуг на реализацию мероприятий по государственной поддержке малого и среднего предпринимательства (создание и развитие промышленных парков, технопарков)</w:t>
      </w:r>
    </w:p>
    <w:p w:rsidR="00EF0784" w:rsidRPr="00EF0784" w:rsidRDefault="00EF0784" w:rsidP="00EF078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EF0784" w:rsidRPr="00EF0784" w:rsidRDefault="00EF0784" w:rsidP="00EF0784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EF0784">
        <w:rPr>
          <w:color w:val="000000"/>
          <w:sz w:val="27"/>
          <w:szCs w:val="27"/>
        </w:rPr>
        <w:t>В соответствии со статьей 78 Бюджетного кодекса Российской Федерации, постановлением Правительства Российской Федерации от 6 сентября 2016 года</w:t>
      </w:r>
      <w:r w:rsidR="00646B84">
        <w:rPr>
          <w:color w:val="000000"/>
          <w:sz w:val="27"/>
          <w:szCs w:val="27"/>
        </w:rPr>
        <w:t xml:space="preserve">               </w:t>
      </w:r>
      <w:r w:rsidRPr="00EF0784">
        <w:rPr>
          <w:color w:val="000000"/>
          <w:sz w:val="27"/>
          <w:szCs w:val="27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r>
        <w:rPr>
          <w:color w:val="000000"/>
          <w:sz w:val="27"/>
          <w:szCs w:val="27"/>
        </w:rPr>
        <w:t xml:space="preserve">                       </w:t>
      </w:r>
      <w:r w:rsidRPr="00EF0784">
        <w:rPr>
          <w:b/>
          <w:color w:val="000000"/>
          <w:sz w:val="27"/>
          <w:szCs w:val="27"/>
        </w:rPr>
        <w:t>п о с т а н о в л я е т</w:t>
      </w:r>
      <w:r w:rsidRPr="00EF0784">
        <w:rPr>
          <w:color w:val="000000"/>
          <w:sz w:val="27"/>
          <w:szCs w:val="27"/>
        </w:rPr>
        <w:t>:</w:t>
      </w:r>
    </w:p>
    <w:p w:rsidR="00EF0784" w:rsidRPr="00EF0784" w:rsidRDefault="00EF0784" w:rsidP="00EF078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F0784">
        <w:rPr>
          <w:rFonts w:ascii="Times New Roman" w:hAnsi="Times New Roman" w:cs="Times New Roman"/>
          <w:color w:val="000000"/>
          <w:sz w:val="27"/>
          <w:szCs w:val="27"/>
        </w:rPr>
        <w:t>1. Утвердить прилагаемый Порядок предоставления из бюджета Республики Карелия субсидий юридическим лицам</w:t>
      </w:r>
      <w:r w:rsidRPr="00EF0784">
        <w:rPr>
          <w:rFonts w:ascii="Times New Roman" w:hAnsi="Times New Roman" w:cs="Times New Roman"/>
          <w:sz w:val="27"/>
          <w:szCs w:val="27"/>
        </w:rPr>
        <w:t xml:space="preserve"> (за исключение</w:t>
      </w:r>
      <w:r w:rsidR="00646B84">
        <w:rPr>
          <w:rFonts w:ascii="Times New Roman" w:hAnsi="Times New Roman" w:cs="Times New Roman"/>
          <w:sz w:val="27"/>
          <w:szCs w:val="27"/>
        </w:rPr>
        <w:t>м</w:t>
      </w:r>
      <w:r w:rsidRPr="00EF0784">
        <w:rPr>
          <w:rFonts w:ascii="Times New Roman" w:hAnsi="Times New Roman" w:cs="Times New Roman"/>
          <w:sz w:val="27"/>
          <w:szCs w:val="27"/>
        </w:rPr>
        <w:t xml:space="preserve"> субсидий государственным (муниципальным) учреждениям), индивидуальным предпринимателям, физическим лицам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EF0784">
        <w:rPr>
          <w:rFonts w:ascii="Times New Roman" w:hAnsi="Times New Roman" w:cs="Times New Roman"/>
          <w:sz w:val="27"/>
          <w:szCs w:val="27"/>
        </w:rPr>
        <w:t xml:space="preserve"> производителям товаров, работ, услуг на реализацию мероприятий по государственной поддержке малого и среднего предпринимательства (создание и развитие промышленных парков, технопарков).</w:t>
      </w:r>
    </w:p>
    <w:p w:rsidR="00EF0784" w:rsidRPr="00EF0784" w:rsidRDefault="00EF0784" w:rsidP="00EF078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F0784">
        <w:rPr>
          <w:rFonts w:ascii="Times New Roman" w:hAnsi="Times New Roman" w:cs="Times New Roman"/>
          <w:sz w:val="27"/>
          <w:szCs w:val="27"/>
        </w:rPr>
        <w:t>2. Действие настоящего постановления распространяется на правоотношения, возникшие с 1 января 2019 года.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EF0784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EF0784" w:rsidRDefault="00EF0784" w:rsidP="007C3CC6">
      <w:pPr>
        <w:jc w:val="both"/>
        <w:sectPr w:rsidR="00EF0784" w:rsidSect="00646B84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EF0784" w:rsidRPr="00860BC3" w:rsidRDefault="00EF0784" w:rsidP="00646B84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60BC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46B84">
        <w:rPr>
          <w:rFonts w:ascii="Times New Roman" w:hAnsi="Times New Roman" w:cs="Times New Roman"/>
          <w:sz w:val="28"/>
          <w:szCs w:val="28"/>
        </w:rPr>
        <w:t xml:space="preserve"> </w:t>
      </w:r>
      <w:r w:rsidRPr="00860BC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F0784" w:rsidRPr="00860BC3" w:rsidRDefault="00EF0784" w:rsidP="00646B8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860BC3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EF0784" w:rsidRPr="00860BC3" w:rsidRDefault="00C13896" w:rsidP="00646B8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0784" w:rsidRPr="00860B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 января 2019 года № 1-П</w:t>
      </w:r>
    </w:p>
    <w:p w:rsidR="00EF0784" w:rsidRPr="00860BC3" w:rsidRDefault="00EF0784" w:rsidP="00EF0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96F" w:rsidRDefault="002A096F" w:rsidP="00646B8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bookmarkStart w:id="1" w:name="P34"/>
      <w:bookmarkEnd w:id="1"/>
    </w:p>
    <w:p w:rsidR="00646B84" w:rsidRDefault="00646B84" w:rsidP="00646B8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46B8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Порядок </w:t>
      </w:r>
    </w:p>
    <w:p w:rsidR="00646B84" w:rsidRPr="00646B84" w:rsidRDefault="00646B84" w:rsidP="00646B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6B84">
        <w:rPr>
          <w:rFonts w:ascii="Times New Roman" w:hAnsi="Times New Roman" w:cs="Times New Roman"/>
          <w:b/>
          <w:color w:val="000000"/>
          <w:sz w:val="27"/>
          <w:szCs w:val="27"/>
        </w:rPr>
        <w:t>предоставления из бюджета Республики Карелия субсидий юридическим лицам</w:t>
      </w:r>
      <w:r w:rsidRPr="00646B84">
        <w:rPr>
          <w:rFonts w:ascii="Times New Roman" w:hAnsi="Times New Roman" w:cs="Times New Roman"/>
          <w:b/>
          <w:sz w:val="27"/>
          <w:szCs w:val="27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реализацию мероприятий по государственной поддержке малого и среднего предпринимательства (создание и развитие промышленных парков, технопарков)</w:t>
      </w:r>
    </w:p>
    <w:p w:rsidR="00EF0784" w:rsidRPr="00646B84" w:rsidRDefault="00EF0784" w:rsidP="00646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и условия предоставления из бюджета Республики Карелия субсидий юридическим лицам (за исключение</w:t>
      </w:r>
      <w:r w:rsidR="00646B84">
        <w:rPr>
          <w:rFonts w:ascii="Times New Roman" w:hAnsi="Times New Roman" w:cs="Times New Roman"/>
          <w:sz w:val="28"/>
          <w:szCs w:val="28"/>
        </w:rPr>
        <w:t xml:space="preserve">м субсидий </w:t>
      </w:r>
      <w:r w:rsidRPr="00646B84">
        <w:rPr>
          <w:rFonts w:ascii="Times New Roman" w:hAnsi="Times New Roman" w:cs="Times New Roman"/>
          <w:sz w:val="28"/>
          <w:szCs w:val="28"/>
        </w:rPr>
        <w:t>государственны</w:t>
      </w:r>
      <w:r w:rsidR="00646B84">
        <w:rPr>
          <w:rFonts w:ascii="Times New Roman" w:hAnsi="Times New Roman" w:cs="Times New Roman"/>
          <w:sz w:val="28"/>
          <w:szCs w:val="28"/>
        </w:rPr>
        <w:t>м</w:t>
      </w:r>
      <w:r w:rsidRPr="00646B84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 w:rsidR="00646B84">
        <w:rPr>
          <w:rFonts w:ascii="Times New Roman" w:hAnsi="Times New Roman" w:cs="Times New Roman"/>
          <w:sz w:val="28"/>
          <w:szCs w:val="28"/>
        </w:rPr>
        <w:t>м</w:t>
      </w:r>
      <w:r w:rsidRPr="00646B84">
        <w:rPr>
          <w:rFonts w:ascii="Times New Roman" w:hAnsi="Times New Roman" w:cs="Times New Roman"/>
          <w:sz w:val="28"/>
          <w:szCs w:val="28"/>
        </w:rPr>
        <w:t>) учреждени</w:t>
      </w:r>
      <w:r w:rsidR="00646B84">
        <w:rPr>
          <w:rFonts w:ascii="Times New Roman" w:hAnsi="Times New Roman" w:cs="Times New Roman"/>
          <w:sz w:val="28"/>
          <w:szCs w:val="28"/>
        </w:rPr>
        <w:t>ям</w:t>
      </w:r>
      <w:r w:rsidR="00355B3E">
        <w:rPr>
          <w:rFonts w:ascii="Times New Roman" w:hAnsi="Times New Roman" w:cs="Times New Roman"/>
          <w:sz w:val="28"/>
          <w:szCs w:val="28"/>
        </w:rPr>
        <w:t>)</w:t>
      </w:r>
      <w:r w:rsidRPr="00646B84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государственной поддержке малого и среднего предпринимательства (создание и развитие промышленных парков, технопарков) (далее </w:t>
      </w:r>
      <w:r w:rsidR="00646B84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646B84">
        <w:rPr>
          <w:rFonts w:ascii="Times New Roman" w:hAnsi="Times New Roman" w:cs="Times New Roman"/>
          <w:sz w:val="28"/>
          <w:szCs w:val="28"/>
        </w:rPr>
        <w:t>2. Субсиди</w:t>
      </w:r>
      <w:r w:rsidR="00646B84">
        <w:rPr>
          <w:rFonts w:ascii="Times New Roman" w:hAnsi="Times New Roman" w:cs="Times New Roman"/>
          <w:sz w:val="28"/>
          <w:szCs w:val="28"/>
        </w:rPr>
        <w:t>я</w:t>
      </w:r>
      <w:r w:rsidRPr="00646B8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46B84">
        <w:rPr>
          <w:rFonts w:ascii="Times New Roman" w:hAnsi="Times New Roman" w:cs="Times New Roman"/>
          <w:sz w:val="28"/>
          <w:szCs w:val="28"/>
        </w:rPr>
        <w:t>е</w:t>
      </w:r>
      <w:r w:rsidRPr="00646B84">
        <w:rPr>
          <w:rFonts w:ascii="Times New Roman" w:hAnsi="Times New Roman" w:cs="Times New Roman"/>
          <w:sz w:val="28"/>
          <w:szCs w:val="28"/>
        </w:rPr>
        <w:t>тся в целях финансового обеспечения затрат юридических лиц (</w:t>
      </w:r>
      <w:r w:rsidR="00646B84">
        <w:rPr>
          <w:rFonts w:ascii="Times New Roman" w:hAnsi="Times New Roman" w:cs="Times New Roman"/>
          <w:sz w:val="28"/>
          <w:szCs w:val="28"/>
        </w:rPr>
        <w:t xml:space="preserve">кроме некоммерческих организаций) </w:t>
      </w:r>
      <w:r w:rsidRPr="00646B84">
        <w:rPr>
          <w:rFonts w:ascii="Times New Roman" w:hAnsi="Times New Roman" w:cs="Times New Roman"/>
          <w:sz w:val="28"/>
          <w:szCs w:val="28"/>
        </w:rPr>
        <w:t>на реализацию мероприятий по государственной поддержке малого и среднего предпринимательства (создание и развитие промышленных парков, технопарков).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3. Субсидия предоставляется юридическим лицам, осуществляющим деятельность по управлению созданием, развитием и функционированием промышленного парка, технопарка (далее – получатель субсидии).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4. Субсидия предоставляется по результатам отбора Министерством экономического развития и промышленности Республики Карелия,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</w:t>
      </w:r>
      <w:r w:rsidR="00646B84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отбор, Министерство). Порядок отбора устанавливается Министерством с учетом требований, указанных в пункте 6 настоящего Порядка.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5. Предоставление субсидии осуществляется на основании соглашения (договора) о предоставлении субсидии, заключенного между Министерством и получателем субсидии в соответствии с типовой  формой, установленной Министерством финансов Республики Карелия </w:t>
      </w:r>
      <w:r w:rsidR="00646B84">
        <w:rPr>
          <w:rFonts w:ascii="Times New Roman" w:hAnsi="Times New Roman" w:cs="Times New Roman"/>
          <w:sz w:val="28"/>
          <w:szCs w:val="28"/>
        </w:rPr>
        <w:t>(далее 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соглашение), предусматривающего согласие получателя субсидии на осуществление проверок Министерством и уполномоченным органом государственного финансового контроля соблюдения целей, условий и порядка предоставления субсидий.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6. Получатели субсидии должны соответствовать следующим требованиям: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1) на дату подачи документов для участия в отборе: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у получателей субсидии должна отсутствовать неисполненная обязанность по уплате налогов, сборов, страховых взносов, пеней, штрафов, процентов, </w:t>
      </w:r>
      <w:r w:rsidRPr="00646B84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Карелия;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получатели субсидии  не должны находиться в процессе реорганизации, ликвидации, банкротства;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Республики </w:t>
      </w:r>
      <w:r w:rsidRPr="00646B84">
        <w:rPr>
          <w:rFonts w:ascii="Times New Roman" w:hAnsi="Times New Roman" w:cs="Times New Roman"/>
          <w:color w:val="000000"/>
          <w:sz w:val="28"/>
          <w:szCs w:val="28"/>
        </w:rPr>
        <w:t xml:space="preserve">Карелия на основании иных нормативных правовых актов или муниципальных правовых актов на цели, указанные в </w:t>
      </w:r>
      <w:hyperlink w:anchor="P47" w:history="1">
        <w:r w:rsidRPr="00646B84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646B8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2) на дату обращения за субсиди</w:t>
      </w:r>
      <w:r w:rsidR="002A096F">
        <w:rPr>
          <w:rFonts w:ascii="Times New Roman" w:hAnsi="Times New Roman" w:cs="Times New Roman"/>
          <w:sz w:val="28"/>
          <w:szCs w:val="28"/>
        </w:rPr>
        <w:t>ей</w:t>
      </w:r>
      <w:r w:rsidRPr="00646B84">
        <w:rPr>
          <w:rFonts w:ascii="Times New Roman" w:hAnsi="Times New Roman" w:cs="Times New Roman"/>
          <w:sz w:val="28"/>
          <w:szCs w:val="28"/>
        </w:rPr>
        <w:t>: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неисполненная обязанность по уплате страховых взносов в государственные внебюджетные фонды;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у получателей субсидии выплата заработной платы работникам не должна быть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дате обращения за субсиди</w:t>
      </w:r>
      <w:r w:rsidR="002A096F">
        <w:rPr>
          <w:rFonts w:ascii="Times New Roman" w:hAnsi="Times New Roman" w:cs="Times New Roman"/>
          <w:sz w:val="28"/>
          <w:szCs w:val="28"/>
        </w:rPr>
        <w:t>ей</w:t>
      </w:r>
      <w:r w:rsidRPr="00646B84">
        <w:rPr>
          <w:rFonts w:ascii="Times New Roman" w:hAnsi="Times New Roman" w:cs="Times New Roman"/>
          <w:sz w:val="28"/>
          <w:szCs w:val="28"/>
        </w:rPr>
        <w:t>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просроченная задолженность по  выплате заработной платы работникам.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646B84">
        <w:rPr>
          <w:rFonts w:ascii="Times New Roman" w:hAnsi="Times New Roman" w:cs="Times New Roman"/>
          <w:sz w:val="28"/>
          <w:szCs w:val="28"/>
        </w:rPr>
        <w:t>7. Субсидия предоставляется при соблюдении следующих условий:</w:t>
      </w:r>
    </w:p>
    <w:p w:rsidR="00EF07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запрета приобретения получателями субсидии </w:t>
      </w:r>
      <w:r w:rsidR="002A096F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юридическими лицами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лицам;</w:t>
      </w:r>
    </w:p>
    <w:p w:rsidR="002A096F" w:rsidRPr="00646B84" w:rsidRDefault="002A096F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lastRenderedPageBreak/>
        <w:t>принятия получателем субсидии обязательств по достижению значений показателей результативности предоставления субсидии, установленных Министерством в соглашении.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8. Получатели субсидии для предоставления субсидии представляют в Министерство следующие документы: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 заявку на предоставление из бюджета Республики Карелия субсидии по форме, установленной Министерством;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справку об отсутствии у получателя субсидии задолженности по выплате заработной платы работникам.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9. Министерство рассматривает документы, указанные в пункте 8 настоящего Порядка, в течение 10 рабочих дней со дня поступления указанных документов в Министерство и принимает решение о предоставлении субсидии либо об отказе в предоставлении субсидии.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10. Основаниями для отказа получателю субсидии в предоставлении субсидии являются: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 и условиям, определенным настоящим Порядком или непредставление (представление не в полном объеме) указанных документов;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11. Соглашение заключается в течени</w:t>
      </w:r>
      <w:r w:rsidR="002A096F">
        <w:rPr>
          <w:rFonts w:ascii="Times New Roman" w:hAnsi="Times New Roman" w:cs="Times New Roman"/>
          <w:sz w:val="28"/>
          <w:szCs w:val="28"/>
        </w:rPr>
        <w:t>е</w:t>
      </w:r>
      <w:r w:rsidRPr="00646B84">
        <w:rPr>
          <w:rFonts w:ascii="Times New Roman" w:hAnsi="Times New Roman" w:cs="Times New Roman"/>
          <w:sz w:val="28"/>
          <w:szCs w:val="28"/>
        </w:rPr>
        <w:t xml:space="preserve"> </w:t>
      </w:r>
      <w:r w:rsidR="002A096F">
        <w:rPr>
          <w:rFonts w:ascii="Times New Roman" w:hAnsi="Times New Roman" w:cs="Times New Roman"/>
          <w:sz w:val="28"/>
          <w:szCs w:val="28"/>
        </w:rPr>
        <w:t>5</w:t>
      </w:r>
      <w:r w:rsidRPr="00646B8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Министерством решения о предоставлении субсидии.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12. Размер субсидии устанавливается законом Республики Карелия о бюджете Республики Карелия на соответствующий финансовый год и  плановый период и в 2019 году составляет 240 000,0 тысяч</w:t>
      </w:r>
      <w:r w:rsidR="002A096F">
        <w:rPr>
          <w:rFonts w:ascii="Times New Roman" w:hAnsi="Times New Roman" w:cs="Times New Roman"/>
          <w:sz w:val="28"/>
          <w:szCs w:val="28"/>
        </w:rPr>
        <w:t>и</w:t>
      </w:r>
      <w:r w:rsidRPr="00646B8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13. Направления расходов, источником финансового обеспечения которых является субсидия</w:t>
      </w:r>
      <w:r w:rsidR="002A096F">
        <w:rPr>
          <w:rFonts w:ascii="Times New Roman" w:hAnsi="Times New Roman" w:cs="Times New Roman"/>
          <w:sz w:val="28"/>
          <w:szCs w:val="28"/>
        </w:rPr>
        <w:t>,</w:t>
      </w:r>
      <w:r w:rsidRPr="00646B84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2A096F">
        <w:rPr>
          <w:rFonts w:ascii="Times New Roman" w:hAnsi="Times New Roman" w:cs="Times New Roman"/>
          <w:sz w:val="28"/>
          <w:szCs w:val="28"/>
        </w:rPr>
        <w:t>ю</w:t>
      </w:r>
      <w:r w:rsidRPr="00646B84">
        <w:rPr>
          <w:rFonts w:ascii="Times New Roman" w:hAnsi="Times New Roman" w:cs="Times New Roman"/>
          <w:sz w:val="28"/>
          <w:szCs w:val="28"/>
        </w:rPr>
        <w:t>т в себя следующие мероприятия: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реконструкция объектов внутренней инженерной, коммунальной и транспортной инфраструктуры</w:t>
      </w:r>
      <w:r w:rsidR="00C13896">
        <w:rPr>
          <w:rFonts w:ascii="Times New Roman" w:hAnsi="Times New Roman" w:cs="Times New Roman"/>
          <w:sz w:val="28"/>
          <w:szCs w:val="28"/>
        </w:rPr>
        <w:t xml:space="preserve"> промышленного </w:t>
      </w:r>
      <w:r w:rsidR="00C13896" w:rsidRPr="00646B84">
        <w:rPr>
          <w:rFonts w:ascii="Times New Roman" w:hAnsi="Times New Roman" w:cs="Times New Roman"/>
          <w:sz w:val="28"/>
          <w:szCs w:val="28"/>
        </w:rPr>
        <w:t>парка</w:t>
      </w:r>
      <w:r w:rsidR="00C13896">
        <w:rPr>
          <w:rFonts w:ascii="Times New Roman" w:hAnsi="Times New Roman" w:cs="Times New Roman"/>
          <w:sz w:val="28"/>
          <w:szCs w:val="28"/>
        </w:rPr>
        <w:t>, технопарка</w:t>
      </w:r>
      <w:r w:rsidRPr="00646B84">
        <w:rPr>
          <w:rFonts w:ascii="Times New Roman" w:hAnsi="Times New Roman" w:cs="Times New Roman"/>
          <w:sz w:val="28"/>
          <w:szCs w:val="28"/>
        </w:rPr>
        <w:t>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объектов внешней инженерной, коммунальной и транспортной инфраструктуры </w:t>
      </w:r>
      <w:r w:rsidR="00C1389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C13896" w:rsidRPr="00646B84">
        <w:rPr>
          <w:rFonts w:ascii="Times New Roman" w:hAnsi="Times New Roman" w:cs="Times New Roman"/>
          <w:sz w:val="28"/>
          <w:szCs w:val="28"/>
        </w:rPr>
        <w:t>парка</w:t>
      </w:r>
      <w:r w:rsidR="00C13896">
        <w:rPr>
          <w:rFonts w:ascii="Times New Roman" w:hAnsi="Times New Roman" w:cs="Times New Roman"/>
          <w:sz w:val="28"/>
          <w:szCs w:val="28"/>
        </w:rPr>
        <w:t>, технопарка</w:t>
      </w:r>
      <w:r w:rsidR="00C13896" w:rsidRPr="00646B84">
        <w:rPr>
          <w:rFonts w:ascii="Times New Roman" w:hAnsi="Times New Roman" w:cs="Times New Roman"/>
          <w:sz w:val="28"/>
          <w:szCs w:val="28"/>
        </w:rPr>
        <w:t>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офисных, лабораторных и производственных помещений </w:t>
      </w:r>
      <w:r w:rsidR="00C1389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C13896" w:rsidRPr="00646B84">
        <w:rPr>
          <w:rFonts w:ascii="Times New Roman" w:hAnsi="Times New Roman" w:cs="Times New Roman"/>
          <w:sz w:val="28"/>
          <w:szCs w:val="28"/>
        </w:rPr>
        <w:t>парка</w:t>
      </w:r>
      <w:r w:rsidR="00C13896">
        <w:rPr>
          <w:rFonts w:ascii="Times New Roman" w:hAnsi="Times New Roman" w:cs="Times New Roman"/>
          <w:sz w:val="28"/>
          <w:szCs w:val="28"/>
        </w:rPr>
        <w:t xml:space="preserve">, технопарка </w:t>
      </w:r>
      <w:r w:rsidRPr="00646B84">
        <w:rPr>
          <w:rFonts w:ascii="Times New Roman" w:hAnsi="Times New Roman" w:cs="Times New Roman"/>
          <w:sz w:val="28"/>
          <w:szCs w:val="28"/>
        </w:rPr>
        <w:t>для предоставления в аренду резидентам;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технологическое присоединение (подключение) к объектам электро-, газо-, водоснабжения и водоотведения;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приобретение офисной мебели,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 </w:t>
      </w:r>
      <w:r w:rsidR="002A096F">
        <w:rPr>
          <w:rFonts w:ascii="Times New Roman" w:hAnsi="Times New Roman" w:cs="Times New Roman"/>
          <w:sz w:val="28"/>
          <w:szCs w:val="28"/>
        </w:rPr>
        <w:t>в</w:t>
      </w:r>
      <w:r w:rsidRPr="00646B84">
        <w:rPr>
          <w:rFonts w:ascii="Times New Roman" w:hAnsi="Times New Roman" w:cs="Times New Roman"/>
          <w:sz w:val="28"/>
          <w:szCs w:val="28"/>
        </w:rPr>
        <w:t xml:space="preserve"> цел</w:t>
      </w:r>
      <w:r w:rsidR="002A096F">
        <w:rPr>
          <w:rFonts w:ascii="Times New Roman" w:hAnsi="Times New Roman" w:cs="Times New Roman"/>
          <w:sz w:val="28"/>
          <w:szCs w:val="28"/>
        </w:rPr>
        <w:t>ях</w:t>
      </w:r>
      <w:r w:rsidRPr="00646B84">
        <w:rPr>
          <w:rFonts w:ascii="Times New Roman" w:hAnsi="Times New Roman" w:cs="Times New Roman"/>
          <w:sz w:val="28"/>
          <w:szCs w:val="28"/>
        </w:rPr>
        <w:t xml:space="preserve"> предоставления в пользование резидентам </w:t>
      </w:r>
      <w:r w:rsidR="00C1389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C13896" w:rsidRPr="00646B84">
        <w:rPr>
          <w:rFonts w:ascii="Times New Roman" w:hAnsi="Times New Roman" w:cs="Times New Roman"/>
          <w:sz w:val="28"/>
          <w:szCs w:val="28"/>
        </w:rPr>
        <w:t>парка</w:t>
      </w:r>
      <w:r w:rsidR="00C13896">
        <w:rPr>
          <w:rFonts w:ascii="Times New Roman" w:hAnsi="Times New Roman" w:cs="Times New Roman"/>
          <w:sz w:val="28"/>
          <w:szCs w:val="28"/>
        </w:rPr>
        <w:t>, технопарка</w:t>
      </w:r>
      <w:r w:rsidRPr="00646B84">
        <w:rPr>
          <w:rFonts w:ascii="Times New Roman" w:hAnsi="Times New Roman" w:cs="Times New Roman"/>
          <w:sz w:val="28"/>
          <w:szCs w:val="28"/>
        </w:rPr>
        <w:t xml:space="preserve"> </w:t>
      </w:r>
      <w:r w:rsidR="002A096F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оплата процентов и (или) основного долга по кредитам на строительство, реконструкцию, капитальный ремонт объектов </w:t>
      </w:r>
      <w:r w:rsidR="00C1389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C13896" w:rsidRPr="00646B84">
        <w:rPr>
          <w:rFonts w:ascii="Times New Roman" w:hAnsi="Times New Roman" w:cs="Times New Roman"/>
          <w:sz w:val="28"/>
          <w:szCs w:val="28"/>
        </w:rPr>
        <w:t>парка</w:t>
      </w:r>
      <w:r w:rsidR="00C13896">
        <w:rPr>
          <w:rFonts w:ascii="Times New Roman" w:hAnsi="Times New Roman" w:cs="Times New Roman"/>
          <w:sz w:val="28"/>
          <w:szCs w:val="28"/>
        </w:rPr>
        <w:t>, технопарка</w:t>
      </w:r>
      <w:r w:rsidR="00C13896" w:rsidRPr="00646B84">
        <w:rPr>
          <w:rFonts w:ascii="Times New Roman" w:hAnsi="Times New Roman" w:cs="Times New Roman"/>
          <w:sz w:val="28"/>
          <w:szCs w:val="28"/>
        </w:rPr>
        <w:t>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оснащение объектов </w:t>
      </w:r>
      <w:r w:rsidR="00C1389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C13896" w:rsidRPr="00646B84">
        <w:rPr>
          <w:rFonts w:ascii="Times New Roman" w:hAnsi="Times New Roman" w:cs="Times New Roman"/>
          <w:sz w:val="28"/>
          <w:szCs w:val="28"/>
        </w:rPr>
        <w:t>парка</w:t>
      </w:r>
      <w:r w:rsidR="00C13896">
        <w:rPr>
          <w:rFonts w:ascii="Times New Roman" w:hAnsi="Times New Roman" w:cs="Times New Roman"/>
          <w:sz w:val="28"/>
          <w:szCs w:val="28"/>
        </w:rPr>
        <w:t xml:space="preserve">, технопарка </w:t>
      </w:r>
      <w:r w:rsidRPr="00646B84">
        <w:rPr>
          <w:rFonts w:ascii="Times New Roman" w:hAnsi="Times New Roman" w:cs="Times New Roman"/>
          <w:sz w:val="28"/>
          <w:szCs w:val="28"/>
        </w:rPr>
        <w:t xml:space="preserve">офисным, лабораторным, технологическим и производственным оборудованием коллективного использования </w:t>
      </w:r>
      <w:r w:rsidR="002A096F">
        <w:rPr>
          <w:rFonts w:ascii="Times New Roman" w:hAnsi="Times New Roman" w:cs="Times New Roman"/>
          <w:sz w:val="28"/>
          <w:szCs w:val="28"/>
        </w:rPr>
        <w:t>в</w:t>
      </w:r>
      <w:r w:rsidRPr="00646B84">
        <w:rPr>
          <w:rFonts w:ascii="Times New Roman" w:hAnsi="Times New Roman" w:cs="Times New Roman"/>
          <w:sz w:val="28"/>
          <w:szCs w:val="28"/>
        </w:rPr>
        <w:t xml:space="preserve"> цел</w:t>
      </w:r>
      <w:r w:rsidR="002A096F">
        <w:rPr>
          <w:rFonts w:ascii="Times New Roman" w:hAnsi="Times New Roman" w:cs="Times New Roman"/>
          <w:sz w:val="28"/>
          <w:szCs w:val="28"/>
        </w:rPr>
        <w:t>ях</w:t>
      </w:r>
      <w:r w:rsidRPr="00646B84">
        <w:rPr>
          <w:rFonts w:ascii="Times New Roman" w:hAnsi="Times New Roman" w:cs="Times New Roman"/>
          <w:sz w:val="28"/>
          <w:szCs w:val="28"/>
        </w:rPr>
        <w:t xml:space="preserve"> предоставления в пользование резидентам – субъектам малого и среднего предпринимательства.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14. Перечисление субсидии на расчетные счета или корреспондентские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принятия Министерством решения о предоставлении субсидии.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15. Перечень показателей результативности предоставления субсидии, сроки и форма представления получателем субсидии отчетности о достижении установленных показателей результативности, отчетности об осуществлении расходов, источником финансового обеспечения которых является субсидия, устанавливаются Министерством в соглашении.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16. Контроль за соблюдением условий, целей и порядка предоставления субсидии осуществляется Министерством и </w:t>
      </w:r>
      <w:r w:rsidR="002A096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646B84">
        <w:rPr>
          <w:rFonts w:ascii="Times New Roman" w:hAnsi="Times New Roman" w:cs="Times New Roman"/>
          <w:sz w:val="28"/>
          <w:szCs w:val="28"/>
        </w:rPr>
        <w:t>органом государственного финансового контроля в соответствии с законодательством.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17. За нарушение получателем субсидии условий, целей и порядка предоставления субсидии, выявленное по фактам проверок, проведенных Министерством и (или) </w:t>
      </w:r>
      <w:r w:rsidR="002A096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646B84">
        <w:rPr>
          <w:rFonts w:ascii="Times New Roman" w:hAnsi="Times New Roman" w:cs="Times New Roman"/>
          <w:sz w:val="28"/>
          <w:szCs w:val="28"/>
        </w:rPr>
        <w:t>органом государственного финансового контроля, предусматриваются следующие меры ответственности: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возврат субсидии в бюджет Республики Карелия в случае: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нецелевого использования </w:t>
      </w:r>
      <w:r w:rsidR="002A096F" w:rsidRPr="00646B84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ее предоставлении, </w:t>
      </w:r>
      <w:r w:rsidR="002A096F" w:rsidRPr="00646B84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в объеме субсидии, полученной в период текущего финансового года, в котором установлено нарушение;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недостижения значений показателей результативности предоставления субсидии – в размере</w:t>
      </w:r>
      <w:r w:rsidR="002A096F">
        <w:rPr>
          <w:rFonts w:ascii="Times New Roman" w:hAnsi="Times New Roman" w:cs="Times New Roman"/>
          <w:sz w:val="28"/>
          <w:szCs w:val="28"/>
        </w:rPr>
        <w:t>,</w:t>
      </w:r>
      <w:r w:rsidRPr="00646B84">
        <w:rPr>
          <w:rFonts w:ascii="Times New Roman" w:hAnsi="Times New Roman" w:cs="Times New Roman"/>
          <w:sz w:val="28"/>
          <w:szCs w:val="28"/>
        </w:rPr>
        <w:t xml:space="preserve"> установленном пунктом 18 настоящего Порядка.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10 рабочих дней со дня получения акта проверки Министерства.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В случае когда факты нарушения условий, целей и порядка предоставления субсидии установлены </w:t>
      </w:r>
      <w:r w:rsidR="002A096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646B84">
        <w:rPr>
          <w:rFonts w:ascii="Times New Roman" w:hAnsi="Times New Roman" w:cs="Times New Roman"/>
          <w:sz w:val="28"/>
          <w:szCs w:val="28"/>
        </w:rPr>
        <w:t xml:space="preserve">органом государственного финансового контроля, получатель субсидии возвращает в бюджет Республики Карелия субсидию в сроки и в порядке, установленные </w:t>
      </w:r>
      <w:r w:rsidR="002A096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646B84">
        <w:rPr>
          <w:rFonts w:ascii="Times New Roman" w:hAnsi="Times New Roman" w:cs="Times New Roman"/>
          <w:sz w:val="28"/>
          <w:szCs w:val="28"/>
        </w:rPr>
        <w:t>органом государственного финансового контроля, или в течени</w:t>
      </w:r>
      <w:r w:rsidR="002A096F">
        <w:rPr>
          <w:rFonts w:ascii="Times New Roman" w:hAnsi="Times New Roman" w:cs="Times New Roman"/>
          <w:sz w:val="28"/>
          <w:szCs w:val="28"/>
        </w:rPr>
        <w:t>е</w:t>
      </w:r>
      <w:r w:rsidRPr="00646B84">
        <w:rPr>
          <w:rFonts w:ascii="Times New Roman" w:hAnsi="Times New Roman" w:cs="Times New Roman"/>
          <w:sz w:val="28"/>
          <w:szCs w:val="28"/>
        </w:rPr>
        <w:t xml:space="preserve"> 30 дней со дня получения его представления, если срок не указан.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18. В случае если получателем субсидии по состоянию на 31 декабря текущего финансового года допущено нарушение обязательств, предусмотренных соглашением в </w:t>
      </w:r>
      <w:r w:rsidRPr="00646B8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w:anchor="P62" w:history="1">
        <w:r w:rsidRPr="00646B84">
          <w:rPr>
            <w:rFonts w:ascii="Times New Roman" w:hAnsi="Times New Roman" w:cs="Times New Roman"/>
            <w:color w:val="000000"/>
            <w:sz w:val="28"/>
            <w:szCs w:val="28"/>
          </w:rPr>
          <w:t>пунктом 7</w:t>
        </w:r>
      </w:hyperlink>
      <w:r w:rsidRPr="00646B8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646B84">
        <w:rPr>
          <w:rFonts w:ascii="Times New Roman" w:hAnsi="Times New Roman" w:cs="Times New Roman"/>
          <w:sz w:val="28"/>
          <w:szCs w:val="28"/>
        </w:rPr>
        <w:t xml:space="preserve"> Порядка, объем средств, подлежащих возврату в бюджет Республики Карелия в срок до 1 марта очередного финансового года (V</w:t>
      </w:r>
      <w:r w:rsidRPr="00646B8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646B84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EF0784" w:rsidRPr="00646B84" w:rsidRDefault="00EF0784" w:rsidP="0064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784" w:rsidRPr="00646B84" w:rsidRDefault="00EF0784" w:rsidP="001B42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V</w:t>
      </w:r>
      <w:r w:rsidRPr="00646B8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646B84">
        <w:rPr>
          <w:rFonts w:ascii="Times New Roman" w:hAnsi="Times New Roman" w:cs="Times New Roman"/>
          <w:sz w:val="28"/>
          <w:szCs w:val="28"/>
        </w:rPr>
        <w:t xml:space="preserve"> = V</w:t>
      </w:r>
      <w:r w:rsidRPr="00646B8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646B84">
        <w:rPr>
          <w:rFonts w:ascii="Times New Roman" w:hAnsi="Times New Roman" w:cs="Times New Roman"/>
          <w:sz w:val="28"/>
          <w:szCs w:val="28"/>
        </w:rPr>
        <w:t xml:space="preserve"> x k x m / n,</w:t>
      </w:r>
    </w:p>
    <w:p w:rsidR="00EF0784" w:rsidRPr="00646B84" w:rsidRDefault="00EF0784" w:rsidP="001B42F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где: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V</w:t>
      </w:r>
      <w:r w:rsidRPr="00646B8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646B84">
        <w:rPr>
          <w:rFonts w:ascii="Times New Roman" w:hAnsi="Times New Roman" w:cs="Times New Roman"/>
          <w:sz w:val="28"/>
          <w:szCs w:val="28"/>
        </w:rPr>
        <w:t xml:space="preserve"> </w:t>
      </w:r>
      <w:r w:rsidR="002A096F" w:rsidRPr="00646B84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объем субсидии;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m </w:t>
      </w:r>
      <w:r w:rsidR="002A096F" w:rsidRPr="00646B84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количество показателей результативности предоставления субсидии, </w:t>
      </w:r>
      <w:r w:rsidR="002A096F"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Pr="00646B84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2A096F">
        <w:rPr>
          <w:rFonts w:ascii="Times New Roman" w:hAnsi="Times New Roman" w:cs="Times New Roman"/>
          <w:sz w:val="28"/>
          <w:szCs w:val="28"/>
        </w:rPr>
        <w:t>х</w:t>
      </w:r>
      <w:r w:rsidRPr="00646B84">
        <w:rPr>
          <w:rFonts w:ascii="Times New Roman" w:hAnsi="Times New Roman" w:cs="Times New Roman"/>
          <w:sz w:val="28"/>
          <w:szCs w:val="28"/>
        </w:rPr>
        <w:t xml:space="preserve"> индекс, отражающий уровень недостижения i-го показателя результативности предоставления субсидии, имеет положительное значение;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n </w:t>
      </w:r>
      <w:r w:rsidR="002A096F" w:rsidRPr="00646B84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общее количество показателей результативности предоставления субсидии;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k </w:t>
      </w:r>
      <w:r w:rsidR="002A096F" w:rsidRPr="00646B84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EF0784" w:rsidRPr="00646B84" w:rsidRDefault="00EF0784" w:rsidP="001B42FA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6B84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646B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46B84">
        <w:rPr>
          <w:rFonts w:ascii="Times New Roman" w:hAnsi="Times New Roman" w:cs="Times New Roman"/>
          <w:sz w:val="28"/>
          <w:szCs w:val="28"/>
          <w:lang w:val="en-US"/>
        </w:rPr>
        <w:t xml:space="preserve"> / m,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6B84">
        <w:rPr>
          <w:rFonts w:ascii="Times New Roman" w:hAnsi="Times New Roman" w:cs="Times New Roman"/>
          <w:sz w:val="28"/>
          <w:szCs w:val="28"/>
        </w:rPr>
        <w:t>где</w:t>
      </w:r>
      <w:r w:rsidRPr="00646B8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D</w:t>
      </w:r>
      <w:r w:rsidRPr="00646B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46B84">
        <w:rPr>
          <w:rFonts w:ascii="Times New Roman" w:hAnsi="Times New Roman" w:cs="Times New Roman"/>
          <w:sz w:val="28"/>
          <w:szCs w:val="28"/>
        </w:rPr>
        <w:t xml:space="preserve"> </w:t>
      </w:r>
      <w:r w:rsidR="002A096F" w:rsidRPr="00646B84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индекс, отражающий уровень недостижения i-го показателя результативности предоставления субсидии.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результативности предоставления субсидии, определяется по формуле:</w:t>
      </w:r>
    </w:p>
    <w:p w:rsidR="00EF0784" w:rsidRPr="00646B84" w:rsidRDefault="00EF0784" w:rsidP="001B42FA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D</w:t>
      </w:r>
      <w:r w:rsidRPr="00646B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46B84">
        <w:rPr>
          <w:rFonts w:ascii="Times New Roman" w:hAnsi="Times New Roman" w:cs="Times New Roman"/>
          <w:sz w:val="28"/>
          <w:szCs w:val="28"/>
        </w:rPr>
        <w:t xml:space="preserve"> = 1 </w:t>
      </w:r>
      <w:r w:rsidR="002A096F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T</w:t>
      </w:r>
      <w:r w:rsidRPr="00646B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46B84">
        <w:rPr>
          <w:rFonts w:ascii="Times New Roman" w:hAnsi="Times New Roman" w:cs="Times New Roman"/>
          <w:sz w:val="28"/>
          <w:szCs w:val="28"/>
        </w:rPr>
        <w:t xml:space="preserve"> / S</w:t>
      </w:r>
      <w:r w:rsidRPr="00646B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46B84">
        <w:rPr>
          <w:rFonts w:ascii="Times New Roman" w:hAnsi="Times New Roman" w:cs="Times New Roman"/>
          <w:sz w:val="28"/>
          <w:szCs w:val="28"/>
        </w:rPr>
        <w:t>,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где: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T</w:t>
      </w:r>
      <w:r w:rsidRPr="00646B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46B84">
        <w:rPr>
          <w:rFonts w:ascii="Times New Roman" w:hAnsi="Times New Roman" w:cs="Times New Roman"/>
          <w:sz w:val="28"/>
          <w:szCs w:val="28"/>
        </w:rPr>
        <w:t xml:space="preserve"> </w:t>
      </w:r>
      <w:r w:rsidR="002A096F" w:rsidRPr="00646B84">
        <w:rPr>
          <w:rFonts w:ascii="Times New Roman" w:hAnsi="Times New Roman" w:cs="Times New Roman"/>
          <w:sz w:val="28"/>
          <w:szCs w:val="28"/>
        </w:rPr>
        <w:t>–</w:t>
      </w:r>
      <w:r w:rsidR="002A096F">
        <w:rPr>
          <w:rFonts w:ascii="Times New Roman" w:hAnsi="Times New Roman" w:cs="Times New Roman"/>
          <w:sz w:val="28"/>
          <w:szCs w:val="28"/>
        </w:rPr>
        <w:t xml:space="preserve"> </w:t>
      </w:r>
      <w:r w:rsidRPr="00646B84">
        <w:rPr>
          <w:rFonts w:ascii="Times New Roman" w:hAnsi="Times New Roman" w:cs="Times New Roman"/>
          <w:sz w:val="28"/>
          <w:szCs w:val="28"/>
        </w:rPr>
        <w:t>значение i-го показателя результативности предоставления субсидии</w:t>
      </w:r>
      <w:r w:rsidR="002A096F">
        <w:rPr>
          <w:rFonts w:ascii="Times New Roman" w:hAnsi="Times New Roman" w:cs="Times New Roman"/>
          <w:sz w:val="28"/>
          <w:szCs w:val="28"/>
        </w:rPr>
        <w:t xml:space="preserve">, </w:t>
      </w:r>
      <w:r w:rsidR="002A096F" w:rsidRPr="00646B84">
        <w:rPr>
          <w:rFonts w:ascii="Times New Roman" w:hAnsi="Times New Roman" w:cs="Times New Roman"/>
          <w:sz w:val="28"/>
          <w:szCs w:val="28"/>
        </w:rPr>
        <w:t>фактически достигнутое</w:t>
      </w:r>
      <w:r w:rsidRPr="00646B84">
        <w:rPr>
          <w:rFonts w:ascii="Times New Roman" w:hAnsi="Times New Roman" w:cs="Times New Roman"/>
          <w:sz w:val="28"/>
          <w:szCs w:val="28"/>
        </w:rPr>
        <w:t xml:space="preserve"> на отчетную дату;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S</w:t>
      </w:r>
      <w:r w:rsidRPr="00646B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46B84">
        <w:rPr>
          <w:rFonts w:ascii="Times New Roman" w:hAnsi="Times New Roman" w:cs="Times New Roman"/>
          <w:sz w:val="28"/>
          <w:szCs w:val="28"/>
        </w:rPr>
        <w:t xml:space="preserve"> </w:t>
      </w:r>
      <w:r w:rsidR="002A096F" w:rsidRPr="00646B84">
        <w:rPr>
          <w:rFonts w:ascii="Times New Roman" w:hAnsi="Times New Roman" w:cs="Times New Roman"/>
          <w:sz w:val="28"/>
          <w:szCs w:val="28"/>
        </w:rPr>
        <w:t>–</w:t>
      </w:r>
      <w:r w:rsidRPr="00646B84">
        <w:rPr>
          <w:rFonts w:ascii="Times New Roman" w:hAnsi="Times New Roman" w:cs="Times New Roman"/>
          <w:sz w:val="28"/>
          <w:szCs w:val="28"/>
        </w:rPr>
        <w:t xml:space="preserve"> плановое значение i-го показателя результативности предоставления субсидии, установленное соглашением.</w:t>
      </w:r>
    </w:p>
    <w:p w:rsidR="00EF0784" w:rsidRPr="00646B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 xml:space="preserve">19. В случае образования не использованного в отчетном финансовом году остатка субсидии на финансовое обеспечение затрат и отсутствия решения Министерства, принятого по согласованию с </w:t>
      </w:r>
      <w:r w:rsidR="002A096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646B84">
        <w:rPr>
          <w:rFonts w:ascii="Times New Roman" w:hAnsi="Times New Roman" w:cs="Times New Roman"/>
          <w:sz w:val="28"/>
          <w:szCs w:val="28"/>
        </w:rPr>
        <w:t>органом государственного финансового контроля, о наличии 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 Министерства.</w:t>
      </w:r>
    </w:p>
    <w:p w:rsidR="00EF0784" w:rsidRDefault="00EF0784" w:rsidP="0064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4">
        <w:rPr>
          <w:rFonts w:ascii="Times New Roman" w:hAnsi="Times New Roman" w:cs="Times New Roman"/>
          <w:sz w:val="28"/>
          <w:szCs w:val="28"/>
        </w:rPr>
        <w:t>20.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1B42FA" w:rsidRPr="00646B84" w:rsidRDefault="001B42FA" w:rsidP="001B42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C3CC6" w:rsidRPr="00646B84" w:rsidRDefault="007C3CC6" w:rsidP="00646B84">
      <w:pPr>
        <w:jc w:val="both"/>
      </w:pPr>
    </w:p>
    <w:sectPr w:rsidR="007C3CC6" w:rsidRPr="00646B84" w:rsidSect="000245B1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AC" w:rsidRDefault="006D7BAC" w:rsidP="00CE0D98">
      <w:r>
        <w:separator/>
      </w:r>
    </w:p>
  </w:endnote>
  <w:endnote w:type="continuationSeparator" w:id="0">
    <w:p w:rsidR="006D7BAC" w:rsidRDefault="006D7BA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AC" w:rsidRDefault="006D7BAC" w:rsidP="00CE0D98">
      <w:r>
        <w:separator/>
      </w:r>
    </w:p>
  </w:footnote>
  <w:footnote w:type="continuationSeparator" w:id="0">
    <w:p w:rsidR="006D7BAC" w:rsidRDefault="006D7BA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7950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7BAC" w:rsidRPr="000245B1" w:rsidRDefault="006D7BAC">
        <w:pPr>
          <w:pStyle w:val="a7"/>
          <w:jc w:val="center"/>
          <w:rPr>
            <w:sz w:val="24"/>
            <w:szCs w:val="24"/>
          </w:rPr>
        </w:pPr>
        <w:r w:rsidRPr="000245B1">
          <w:rPr>
            <w:sz w:val="24"/>
            <w:szCs w:val="24"/>
          </w:rPr>
          <w:fldChar w:fldCharType="begin"/>
        </w:r>
        <w:r w:rsidRPr="000245B1">
          <w:rPr>
            <w:sz w:val="24"/>
            <w:szCs w:val="24"/>
          </w:rPr>
          <w:instrText xml:space="preserve"> PAGE   \* MERGEFORMAT </w:instrText>
        </w:r>
        <w:r w:rsidRPr="000245B1">
          <w:rPr>
            <w:sz w:val="24"/>
            <w:szCs w:val="24"/>
          </w:rPr>
          <w:fldChar w:fldCharType="separate"/>
        </w:r>
        <w:r w:rsidR="00C13896">
          <w:rPr>
            <w:noProof/>
            <w:sz w:val="24"/>
            <w:szCs w:val="24"/>
          </w:rPr>
          <w:t>5</w:t>
        </w:r>
        <w:r w:rsidRPr="000245B1">
          <w:rPr>
            <w:sz w:val="24"/>
            <w:szCs w:val="24"/>
          </w:rPr>
          <w:fldChar w:fldCharType="end"/>
        </w:r>
      </w:p>
    </w:sdtContent>
  </w:sdt>
  <w:p w:rsidR="006D7BAC" w:rsidRDefault="006D7B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45B1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B42FA"/>
    <w:rsid w:val="001C34DC"/>
    <w:rsid w:val="001C3931"/>
    <w:rsid w:val="001D1CF8"/>
    <w:rsid w:val="001F4355"/>
    <w:rsid w:val="002073C3"/>
    <w:rsid w:val="00265050"/>
    <w:rsid w:val="00272F12"/>
    <w:rsid w:val="002A096F"/>
    <w:rsid w:val="002A6B23"/>
    <w:rsid w:val="002C5979"/>
    <w:rsid w:val="002F2B93"/>
    <w:rsid w:val="00307849"/>
    <w:rsid w:val="00317979"/>
    <w:rsid w:val="00330B89"/>
    <w:rsid w:val="003525C6"/>
    <w:rsid w:val="00355B3E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46B84"/>
    <w:rsid w:val="00653398"/>
    <w:rsid w:val="0067591A"/>
    <w:rsid w:val="00683518"/>
    <w:rsid w:val="006D438B"/>
    <w:rsid w:val="006D7BAC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677CF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13896"/>
    <w:rsid w:val="00C24172"/>
    <w:rsid w:val="00C26937"/>
    <w:rsid w:val="00C311EB"/>
    <w:rsid w:val="00C36D7A"/>
    <w:rsid w:val="00C42DED"/>
    <w:rsid w:val="00C61180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3DE5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562F2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1D2B"/>
    <w:rsid w:val="00EF0784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1A67-59D1-410D-871D-A1C25D86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1552</Words>
  <Characters>12387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2019-01-14T12:42:00Z</cp:lastPrinted>
  <dcterms:created xsi:type="dcterms:W3CDTF">2019-01-14T07:08:00Z</dcterms:created>
  <dcterms:modified xsi:type="dcterms:W3CDTF">2019-01-14T12:42:00Z</dcterms:modified>
</cp:coreProperties>
</file>